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013" w:rsidRDefault="001E2013">
      <w:pPr>
        <w:pStyle w:val="BodyText"/>
        <w:ind w:left="-113"/>
      </w:pPr>
      <w:r>
        <w:rPr>
          <w:noProof/>
          <w:lang w:val="it-IT" w:eastAsia="it-IT"/>
        </w:rPr>
        <w:pict>
          <v:line id="_x0000_s1026" alt="" style="position:absolute;left:0;text-align:left;z-index:251643904;mso-wrap-edited:f;mso-position-horizontal-relative:page;mso-position-vertical-relative:page" from="2.65pt,774.3pt" to="587.35pt,774.3pt" strokecolor="#010202" strokeweight=".25386mm">
            <w10:wrap anchorx="page" anchory="page"/>
          </v:line>
        </w:pict>
      </w:r>
      <w:r>
        <w:rPr>
          <w:noProof/>
          <w:lang w:val="it-IT" w:eastAsia="it-IT"/>
        </w:rPr>
      </w:r>
      <w:r>
        <w:pict>
          <v:group id="_x0000_s1027" alt="" style="width:524.25pt;height:54pt;mso-position-horizontal-relative:char;mso-position-vertical-relative:line" coordsize="10485,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width:10485;height:1032">
              <v:imagedata r:id="rId7" o:title=""/>
            </v:shape>
            <v:shapetype id="_x0000_t202" coordsize="21600,21600" o:spt="202" path="m,l,21600r21600,l21600,xe">
              <v:stroke joinstyle="miter"/>
              <v:path gradientshapeok="t" o:connecttype="rect"/>
            </v:shapetype>
            <v:shape id="_x0000_s1029" type="#_x0000_t202" alt="" style="position:absolute;left:424;top:7;width:81;height:1073" filled="f" stroked="f">
              <v:textbox inset="0,0,0,0">
                <w:txbxContent>
                  <w:p w:rsidR="001E2013" w:rsidRDefault="001E2013">
                    <w:pPr>
                      <w:spacing w:line="266" w:lineRule="exact"/>
                      <w:rPr>
                        <w:sz w:val="24"/>
                      </w:rPr>
                    </w:pPr>
                    <w:r>
                      <w:rPr>
                        <w:color w:val="010202"/>
                        <w:sz w:val="24"/>
                      </w:rPr>
                      <w:t xml:space="preserve"> </w:t>
                    </w:r>
                  </w:p>
                  <w:p w:rsidR="001E2013" w:rsidRDefault="001E2013">
                    <w:pPr>
                      <w:rPr>
                        <w:sz w:val="24"/>
                      </w:rPr>
                    </w:pPr>
                    <w:r>
                      <w:rPr>
                        <w:color w:val="010202"/>
                        <w:sz w:val="24"/>
                      </w:rPr>
                      <w:t xml:space="preserve"> </w:t>
                    </w:r>
                  </w:p>
                  <w:p w:rsidR="001E2013" w:rsidRDefault="001E2013">
                    <w:pPr>
                      <w:rPr>
                        <w:sz w:val="24"/>
                      </w:rPr>
                    </w:pPr>
                    <w:r>
                      <w:rPr>
                        <w:color w:val="010202"/>
                        <w:sz w:val="24"/>
                      </w:rPr>
                      <w:t xml:space="preserve"> </w:t>
                    </w:r>
                  </w:p>
                  <w:p w:rsidR="001E2013" w:rsidRDefault="001E2013">
                    <w:pPr>
                      <w:spacing w:before="1"/>
                    </w:pPr>
                    <w:r>
                      <w:rPr>
                        <w:color w:val="010202"/>
                      </w:rPr>
                      <w:t xml:space="preserve"> </w:t>
                    </w:r>
                  </w:p>
                </w:txbxContent>
              </v:textbox>
            </v:shape>
            <v:shape id="_x0000_s1030" type="#_x0000_t202" alt="" style="position:absolute;left:5358;top:197;width:3148;height:610" filled="f" stroked="f">
              <v:textbox inset="0,0,0,0">
                <w:txbxContent>
                  <w:p w:rsidR="001E2013" w:rsidRPr="0095730F" w:rsidRDefault="001E2013">
                    <w:pPr>
                      <w:spacing w:line="217" w:lineRule="exact"/>
                      <w:ind w:left="3" w:right="20"/>
                      <w:jc w:val="center"/>
                      <w:rPr>
                        <w:i/>
                        <w:sz w:val="18"/>
                        <w:lang w:val="it-IT"/>
                      </w:rPr>
                    </w:pPr>
                    <w:r w:rsidRPr="0095730F">
                      <w:rPr>
                        <w:rFonts w:ascii="Times-BoldItalic"/>
                        <w:b/>
                        <w:i/>
                        <w:color w:val="010202"/>
                        <w:sz w:val="18"/>
                        <w:lang w:val="it-IT"/>
                      </w:rPr>
                      <w:t>AREA 3 - TECN/CA</w:t>
                    </w:r>
                    <w:r w:rsidRPr="0095730F">
                      <w:rPr>
                        <w:i/>
                        <w:color w:val="010202"/>
                        <w:sz w:val="18"/>
                        <w:lang w:val="it-IT"/>
                      </w:rPr>
                      <w:t xml:space="preserve"> </w:t>
                    </w:r>
                  </w:p>
                  <w:p w:rsidR="001E2013" w:rsidRPr="0095730F" w:rsidRDefault="001E2013">
                    <w:pPr>
                      <w:spacing w:line="186" w:lineRule="exact"/>
                      <w:ind w:left="3" w:right="21"/>
                      <w:jc w:val="center"/>
                      <w:rPr>
                        <w:i/>
                        <w:sz w:val="18"/>
                        <w:lang w:val="it-IT"/>
                      </w:rPr>
                    </w:pPr>
                    <w:r w:rsidRPr="0095730F">
                      <w:rPr>
                        <w:i/>
                        <w:color w:val="010202"/>
                        <w:w w:val="105"/>
                        <w:sz w:val="18"/>
                        <w:lang w:val="it-IT"/>
                      </w:rPr>
                      <w:t>Viabilità</w:t>
                    </w:r>
                    <w:r w:rsidRPr="0095730F">
                      <w:rPr>
                        <w:i/>
                        <w:color w:val="010202"/>
                        <w:spacing w:val="-30"/>
                        <w:w w:val="105"/>
                        <w:sz w:val="18"/>
                        <w:lang w:val="it-IT"/>
                      </w:rPr>
                      <w:t xml:space="preserve"> </w:t>
                    </w:r>
                    <w:r w:rsidRPr="0095730F">
                      <w:rPr>
                        <w:i/>
                        <w:color w:val="010202"/>
                        <w:w w:val="105"/>
                        <w:sz w:val="18"/>
                        <w:lang w:val="it-IT"/>
                      </w:rPr>
                      <w:t>-</w:t>
                    </w:r>
                    <w:r w:rsidRPr="0095730F">
                      <w:rPr>
                        <w:i/>
                        <w:color w:val="010202"/>
                        <w:spacing w:val="-29"/>
                        <w:w w:val="105"/>
                        <w:sz w:val="18"/>
                        <w:lang w:val="it-IT"/>
                      </w:rPr>
                      <w:t xml:space="preserve"> </w:t>
                    </w:r>
                    <w:r w:rsidRPr="0095730F">
                      <w:rPr>
                        <w:i/>
                        <w:color w:val="010202"/>
                        <w:w w:val="105"/>
                        <w:sz w:val="18"/>
                        <w:lang w:val="it-IT"/>
                      </w:rPr>
                      <w:t>Edilizia</w:t>
                    </w:r>
                    <w:r w:rsidRPr="0095730F">
                      <w:rPr>
                        <w:i/>
                        <w:color w:val="010202"/>
                        <w:spacing w:val="-29"/>
                        <w:w w:val="105"/>
                        <w:sz w:val="18"/>
                        <w:lang w:val="it-IT"/>
                      </w:rPr>
                      <w:t xml:space="preserve"> </w:t>
                    </w:r>
                    <w:r w:rsidRPr="0095730F">
                      <w:rPr>
                        <w:i/>
                        <w:color w:val="010202"/>
                        <w:w w:val="105"/>
                        <w:sz w:val="18"/>
                        <w:lang w:val="it-IT"/>
                      </w:rPr>
                      <w:t>Scolastica</w:t>
                    </w:r>
                    <w:r w:rsidRPr="0095730F">
                      <w:rPr>
                        <w:i/>
                        <w:color w:val="010202"/>
                        <w:spacing w:val="-29"/>
                        <w:w w:val="105"/>
                        <w:sz w:val="18"/>
                        <w:lang w:val="it-IT"/>
                      </w:rPr>
                      <w:t xml:space="preserve"> </w:t>
                    </w:r>
                    <w:r w:rsidRPr="0095730F">
                      <w:rPr>
                        <w:i/>
                        <w:color w:val="010202"/>
                        <w:w w:val="105"/>
                        <w:sz w:val="18"/>
                        <w:lang w:val="it-IT"/>
                      </w:rPr>
                      <w:t>-</w:t>
                    </w:r>
                    <w:r w:rsidRPr="0095730F">
                      <w:rPr>
                        <w:i/>
                        <w:color w:val="010202"/>
                        <w:spacing w:val="-29"/>
                        <w:w w:val="105"/>
                        <w:sz w:val="18"/>
                        <w:lang w:val="it-IT"/>
                      </w:rPr>
                      <w:t xml:space="preserve"> </w:t>
                    </w:r>
                    <w:r w:rsidRPr="0095730F">
                      <w:rPr>
                        <w:i/>
                        <w:color w:val="010202"/>
                        <w:w w:val="105"/>
                        <w:sz w:val="18"/>
                        <w:lang w:val="it-IT"/>
                      </w:rPr>
                      <w:t xml:space="preserve">Emergenze </w:t>
                    </w:r>
                  </w:p>
                  <w:p w:rsidR="001E2013" w:rsidRDefault="001E2013">
                    <w:pPr>
                      <w:spacing w:line="207" w:lineRule="exact"/>
                      <w:ind w:left="3" w:right="20"/>
                      <w:jc w:val="center"/>
                      <w:rPr>
                        <w:i/>
                        <w:sz w:val="18"/>
                      </w:rPr>
                    </w:pPr>
                    <w:r>
                      <w:rPr>
                        <w:i/>
                        <w:color w:val="010202"/>
                        <w:sz w:val="18"/>
                      </w:rPr>
                      <w:t xml:space="preserve">Urbanistica - Espropri - Trasporti </w:t>
                    </w:r>
                  </w:p>
                </w:txbxContent>
              </v:textbox>
            </v:shape>
            <v:shape id="_x0000_s1031" type="#_x0000_t202" alt="" style="position:absolute;left:4346;top:807;width:65;height:214" filled="f" stroked="f">
              <v:textbox inset="0,0,0,0">
                <w:txbxContent>
                  <w:p w:rsidR="001E2013" w:rsidRDefault="001E2013">
                    <w:pPr>
                      <w:spacing w:before="23"/>
                      <w:rPr>
                        <w:rFonts w:ascii="Arial"/>
                        <w:sz w:val="16"/>
                      </w:rPr>
                    </w:pPr>
                    <w:r>
                      <w:rPr>
                        <w:rFonts w:ascii="Arial"/>
                        <w:color w:val="010202"/>
                        <w:w w:val="99"/>
                        <w:sz w:val="16"/>
                      </w:rPr>
                      <w:t xml:space="preserve"> </w:t>
                    </w:r>
                  </w:p>
                </w:txbxContent>
              </v:textbox>
            </v:shape>
            <w10:anchorlock/>
          </v:group>
        </w:pict>
      </w:r>
    </w:p>
    <w:p w:rsidR="001E2013" w:rsidRPr="0095730F" w:rsidRDefault="001E2013">
      <w:pPr>
        <w:pStyle w:val="Heading1"/>
        <w:spacing w:before="122"/>
        <w:ind w:right="289"/>
        <w:rPr>
          <w:lang w:val="it-IT"/>
        </w:rPr>
      </w:pPr>
      <w:r w:rsidRPr="0095730F">
        <w:rPr>
          <w:color w:val="010202"/>
          <w:lang w:val="it-IT"/>
        </w:rPr>
        <w:t xml:space="preserve"> </w:t>
      </w:r>
    </w:p>
    <w:p w:rsidR="001E2013" w:rsidRPr="0095730F" w:rsidRDefault="001E2013">
      <w:pPr>
        <w:spacing w:before="119" w:line="328" w:lineRule="auto"/>
        <w:ind w:left="1719" w:right="1939"/>
        <w:jc w:val="center"/>
        <w:rPr>
          <w:b/>
          <w:sz w:val="28"/>
          <w:lang w:val="it-IT"/>
        </w:rPr>
      </w:pPr>
      <w:r w:rsidRPr="0095730F">
        <w:rPr>
          <w:b/>
          <w:color w:val="010202"/>
          <w:sz w:val="28"/>
          <w:lang w:val="it-IT"/>
        </w:rPr>
        <w:t xml:space="preserve">Monitoraggio dello stato di conservazione e manutenzione delle opere di competenza </w:t>
      </w:r>
    </w:p>
    <w:p w:rsidR="001E2013" w:rsidRPr="0095730F" w:rsidRDefault="001E2013">
      <w:pPr>
        <w:spacing w:before="256"/>
        <w:ind w:left="1634" w:right="1939"/>
        <w:jc w:val="center"/>
        <w:rPr>
          <w:b/>
          <w:lang w:val="it-IT"/>
        </w:rPr>
      </w:pPr>
      <w:r w:rsidRPr="0095730F">
        <w:rPr>
          <w:b/>
          <w:color w:val="010202"/>
          <w:lang w:val="it-IT"/>
        </w:rPr>
        <w:t xml:space="preserve">RELAZIONE TECNICA </w:t>
      </w:r>
    </w:p>
    <w:p w:rsidR="001E2013" w:rsidRPr="0095730F" w:rsidRDefault="001E2013">
      <w:pPr>
        <w:pStyle w:val="BodyText"/>
        <w:spacing w:before="5"/>
        <w:rPr>
          <w:b/>
          <w:sz w:val="13"/>
          <w:lang w:val="it-IT"/>
        </w:rPr>
      </w:pPr>
    </w:p>
    <w:p w:rsidR="001E2013" w:rsidRPr="0095730F" w:rsidRDefault="001E2013">
      <w:pPr>
        <w:pStyle w:val="BodyText"/>
        <w:spacing w:before="91"/>
        <w:ind w:left="312" w:right="623" w:firstLine="566"/>
        <w:jc w:val="both"/>
        <w:rPr>
          <w:lang w:val="it-IT"/>
        </w:rPr>
      </w:pPr>
      <w:r w:rsidRPr="0095730F">
        <w:rPr>
          <w:color w:val="010202"/>
          <w:lang w:val="it-IT"/>
        </w:rPr>
        <w:t xml:space="preserve">Facendo seguito a quanto richiesto dal Ministero delle Infrastrutture e dei Trasporti del 20.08.2018 prot. N. U.0033694 del 20.08.2018 acquisita agli atti di questa Provincia il 22.08.2018 prot. N. 0029660/2018 del 22.08.2018 si comunica quanto segue. </w:t>
      </w:r>
    </w:p>
    <w:p w:rsidR="001E2013" w:rsidRPr="0095730F" w:rsidRDefault="001E2013">
      <w:pPr>
        <w:pStyle w:val="BodyText"/>
        <w:ind w:left="878"/>
        <w:rPr>
          <w:lang w:val="it-IT"/>
        </w:rPr>
      </w:pPr>
      <w:r w:rsidRPr="0095730F">
        <w:rPr>
          <w:color w:val="010202"/>
          <w:w w:val="99"/>
          <w:lang w:val="it-IT"/>
        </w:rPr>
        <w:t xml:space="preserve"> </w:t>
      </w:r>
    </w:p>
    <w:p w:rsidR="001E2013" w:rsidRPr="0095730F" w:rsidRDefault="001E2013">
      <w:pPr>
        <w:pStyle w:val="BodyText"/>
        <w:spacing w:before="161"/>
        <w:ind w:left="312" w:right="622" w:firstLine="539"/>
        <w:jc w:val="both"/>
        <w:rPr>
          <w:lang w:val="it-IT"/>
        </w:rPr>
      </w:pPr>
      <w:r w:rsidRPr="0095730F">
        <w:rPr>
          <w:color w:val="010202"/>
          <w:lang w:val="it-IT"/>
        </w:rPr>
        <w:t xml:space="preserve">È compito dell'Amministrazione Provinciale risolvere le istanze di sicurezza delle persone che vivono e che si muovono sul proprio territorio, ed assumere tutte quelle iniziative atte a migliorare le condizioni della circolazione sulla rete di competenza e di aumentare la consapevolezza dell'importanza del rispetto delle norme della strada. </w:t>
      </w:r>
    </w:p>
    <w:p w:rsidR="001E2013" w:rsidRPr="0095730F" w:rsidRDefault="001E2013">
      <w:pPr>
        <w:pStyle w:val="BodyText"/>
        <w:spacing w:line="229" w:lineRule="exact"/>
        <w:ind w:left="878"/>
        <w:rPr>
          <w:lang w:val="it-IT"/>
        </w:rPr>
      </w:pPr>
      <w:r w:rsidRPr="0095730F">
        <w:rPr>
          <w:color w:val="010202"/>
          <w:w w:val="99"/>
          <w:lang w:val="it-IT"/>
        </w:rPr>
        <w:t xml:space="preserve"> </w:t>
      </w:r>
    </w:p>
    <w:p w:rsidR="001E2013" w:rsidRPr="0095730F" w:rsidRDefault="001E2013">
      <w:pPr>
        <w:spacing w:before="1"/>
        <w:ind w:left="312" w:right="622" w:firstLine="566"/>
        <w:jc w:val="both"/>
        <w:rPr>
          <w:i/>
          <w:sz w:val="20"/>
          <w:lang w:val="it-IT"/>
        </w:rPr>
      </w:pPr>
      <w:r w:rsidRPr="0095730F">
        <w:rPr>
          <w:color w:val="010202"/>
          <w:sz w:val="20"/>
          <w:lang w:val="it-IT"/>
        </w:rPr>
        <w:t>L'art. 14 comma 1 del vigente Codice della strada prevede che "</w:t>
      </w:r>
      <w:r w:rsidRPr="0095730F">
        <w:rPr>
          <w:i/>
          <w:color w:val="010202"/>
          <w:sz w:val="20"/>
          <w:lang w:val="it-IT"/>
        </w:rPr>
        <w:t xml:space="preserve">Gli enti proprietari delle strade, allo scopo di garantire la sicurezza e la fluidità della circolazione, provvedono: </w:t>
      </w:r>
    </w:p>
    <w:p w:rsidR="001E2013" w:rsidRPr="0095730F" w:rsidRDefault="001E2013">
      <w:pPr>
        <w:ind w:left="312" w:right="622" w:firstLine="566"/>
        <w:jc w:val="both"/>
        <w:rPr>
          <w:i/>
          <w:sz w:val="20"/>
          <w:lang w:val="it-IT"/>
        </w:rPr>
      </w:pPr>
      <w:r w:rsidRPr="0095730F">
        <w:rPr>
          <w:i/>
          <w:color w:val="010202"/>
          <w:w w:val="99"/>
          <w:sz w:val="20"/>
          <w:lang w:val="it-IT"/>
        </w:rPr>
        <w:t xml:space="preserve"> </w:t>
      </w:r>
      <w:r w:rsidRPr="0095730F">
        <w:rPr>
          <w:i/>
          <w:color w:val="010202"/>
          <w:sz w:val="20"/>
          <w:lang w:val="it-IT"/>
        </w:rPr>
        <w:t xml:space="preserve">a) alla manutenzione, gestione e pulizia delle strade, delle loro pertinenze e arredo, nonché delle attrezzature, impianti e servizi;  </w:t>
      </w:r>
    </w:p>
    <w:p w:rsidR="001E2013" w:rsidRPr="0095730F" w:rsidRDefault="001E2013">
      <w:pPr>
        <w:ind w:left="878" w:right="3926"/>
        <w:rPr>
          <w:sz w:val="20"/>
          <w:lang w:val="it-IT"/>
        </w:rPr>
      </w:pPr>
      <w:r w:rsidRPr="0095730F">
        <w:rPr>
          <w:i/>
          <w:color w:val="010202"/>
          <w:sz w:val="20"/>
          <w:lang w:val="it-IT"/>
        </w:rPr>
        <w:t>b) al controllo tecnico dell'efficienza delle strade e relative pertinenze; c) alla apposizione e manutenzione della segnaletica prescritta</w:t>
      </w:r>
      <w:r w:rsidRPr="0095730F">
        <w:rPr>
          <w:color w:val="010202"/>
          <w:sz w:val="20"/>
          <w:lang w:val="it-IT"/>
        </w:rPr>
        <w:t>".</w:t>
      </w:r>
      <w:r w:rsidRPr="0095730F">
        <w:rPr>
          <w:color w:val="010202"/>
          <w:w w:val="99"/>
          <w:sz w:val="20"/>
          <w:lang w:val="it-IT"/>
        </w:rPr>
        <w:t xml:space="preserve"> </w:t>
      </w:r>
    </w:p>
    <w:p w:rsidR="001E2013" w:rsidRPr="0095730F" w:rsidRDefault="001E2013">
      <w:pPr>
        <w:pStyle w:val="BodyText"/>
        <w:ind w:left="878"/>
        <w:rPr>
          <w:lang w:val="it-IT"/>
        </w:rPr>
      </w:pPr>
      <w:r w:rsidRPr="0095730F">
        <w:rPr>
          <w:color w:val="010202"/>
          <w:w w:val="99"/>
          <w:lang w:val="it-IT"/>
        </w:rPr>
        <w:t xml:space="preserve"> </w:t>
      </w:r>
    </w:p>
    <w:p w:rsidR="001E2013" w:rsidRPr="0095730F" w:rsidRDefault="001E2013">
      <w:pPr>
        <w:pStyle w:val="BodyText"/>
        <w:ind w:left="312" w:right="622" w:firstLine="566"/>
        <w:jc w:val="both"/>
        <w:rPr>
          <w:lang w:val="it-IT"/>
        </w:rPr>
      </w:pPr>
      <w:r w:rsidRPr="0095730F">
        <w:rPr>
          <w:color w:val="010202"/>
          <w:lang w:val="it-IT"/>
        </w:rPr>
        <w:t>L'ente proprietario di una strada, quindi, ha l'obbligo di provvedere alla relativa manutenzione nonché di prevenire e, se del caso, segnalare ogni situazione di pericolo o di insidia inerente non solo alla sede stradale ma anche alla zona non asfaltata sussistente ai limiti della medesima ("banchina"), tenuto conto che essa fa parte della struttura della strada, e che la relativa utilizzabilità, anche per sole manovre saltuarie di breve durata, comporta esigenze di sicurezza e prevenzione analoghe a quelle che valgono per la</w:t>
      </w:r>
      <w:r w:rsidRPr="0095730F">
        <w:rPr>
          <w:color w:val="010202"/>
          <w:spacing w:val="-1"/>
          <w:lang w:val="it-IT"/>
        </w:rPr>
        <w:t xml:space="preserve"> </w:t>
      </w:r>
      <w:r w:rsidRPr="0095730F">
        <w:rPr>
          <w:color w:val="010202"/>
          <w:lang w:val="it-IT"/>
        </w:rPr>
        <w:t xml:space="preserve">carreggiata. </w:t>
      </w:r>
    </w:p>
    <w:p w:rsidR="001E2013" w:rsidRPr="0095730F" w:rsidRDefault="001E2013">
      <w:pPr>
        <w:pStyle w:val="BodyText"/>
        <w:spacing w:line="229" w:lineRule="exact"/>
        <w:ind w:left="312"/>
        <w:rPr>
          <w:lang w:val="it-IT"/>
        </w:rPr>
      </w:pPr>
      <w:r w:rsidRPr="0095730F">
        <w:rPr>
          <w:color w:val="010202"/>
          <w:w w:val="99"/>
          <w:lang w:val="it-IT"/>
        </w:rPr>
        <w:t xml:space="preserve"> </w:t>
      </w:r>
    </w:p>
    <w:p w:rsidR="001E2013" w:rsidRPr="0095730F" w:rsidRDefault="001E2013">
      <w:pPr>
        <w:pStyle w:val="Heading3"/>
        <w:spacing w:before="2"/>
        <w:ind w:left="851"/>
        <w:rPr>
          <w:lang w:val="it-IT"/>
        </w:rPr>
      </w:pPr>
      <w:r w:rsidRPr="0095730F">
        <w:rPr>
          <w:color w:val="010202"/>
          <w:lang w:val="it-IT"/>
        </w:rPr>
        <w:t xml:space="preserve">1. Contestualizzazione e storia dell'infrastrutturazione del sistema viabilità della Provincia di Teramo </w:t>
      </w:r>
    </w:p>
    <w:p w:rsidR="001E2013" w:rsidRPr="0095730F" w:rsidRDefault="001E2013">
      <w:pPr>
        <w:pStyle w:val="BodyText"/>
        <w:spacing w:before="7"/>
        <w:rPr>
          <w:b/>
          <w:sz w:val="19"/>
          <w:lang w:val="it-IT"/>
        </w:rPr>
      </w:pPr>
    </w:p>
    <w:p w:rsidR="001E2013" w:rsidRPr="0095730F" w:rsidRDefault="001E2013">
      <w:pPr>
        <w:pStyle w:val="BodyText"/>
        <w:ind w:left="851"/>
        <w:rPr>
          <w:lang w:val="it-IT"/>
        </w:rPr>
      </w:pPr>
      <w:r w:rsidRPr="0095730F">
        <w:rPr>
          <w:color w:val="010202"/>
          <w:lang w:val="it-IT"/>
        </w:rPr>
        <w:t xml:space="preserve">L'amore per le grandi strade, nella tradizione, appartiene all'antica Roma con le strade consolari, che hanno </w:t>
      </w:r>
    </w:p>
    <w:p w:rsidR="001E2013" w:rsidRPr="0095730F" w:rsidRDefault="001E2013">
      <w:pPr>
        <w:pStyle w:val="BodyText"/>
        <w:spacing w:before="1"/>
        <w:ind w:left="312" w:right="669"/>
        <w:rPr>
          <w:lang w:val="it-IT"/>
        </w:rPr>
      </w:pPr>
      <w:r w:rsidRPr="0095730F">
        <w:rPr>
          <w:color w:val="010202"/>
          <w:lang w:val="it-IT"/>
        </w:rPr>
        <w:t xml:space="preserve">tracciato le direttrici, tuttora esistenti, di tutta la rete stradale in Italia, il panorama viario però, al momento dell'unità di Italia apparve molto povero e con forti squilibri fra Nord e Sud, talmente forti che ancora oggi non si sono sanati. </w:t>
      </w:r>
    </w:p>
    <w:p w:rsidR="001E2013" w:rsidRPr="0095730F" w:rsidRDefault="001E2013">
      <w:pPr>
        <w:pStyle w:val="BodyText"/>
        <w:ind w:left="312" w:right="541" w:firstLine="539"/>
        <w:jc w:val="both"/>
        <w:rPr>
          <w:lang w:val="it-IT"/>
        </w:rPr>
      </w:pPr>
      <w:r w:rsidRPr="0095730F">
        <w:rPr>
          <w:color w:val="010202"/>
          <w:lang w:val="it-IT"/>
        </w:rPr>
        <w:t xml:space="preserve">Nel prendere in esame il sistema viario della provincia di Teramo non si può prescindere dal sistema viario regionale, e non si può fare a meno di prendere atto che </w:t>
      </w:r>
      <w:smartTag w:uri="urn:schemas-microsoft-com:office:smarttags" w:element="PersonName">
        <w:smartTagPr>
          <w:attr w:name="ProductID" w:val="la Regione Abruzzo"/>
        </w:smartTagPr>
        <w:r w:rsidRPr="0095730F">
          <w:rPr>
            <w:color w:val="010202"/>
            <w:lang w:val="it-IT"/>
          </w:rPr>
          <w:t>la Regione Abruzzo</w:t>
        </w:r>
      </w:smartTag>
      <w:r w:rsidRPr="0095730F">
        <w:rPr>
          <w:color w:val="010202"/>
          <w:lang w:val="it-IT"/>
        </w:rPr>
        <w:t xml:space="preserve"> è geograficamente posta in una posizione di cerniera al centro del Corridoio Adriatico e ai confini con l'area forte dell'Italia Centrale.  </w:t>
      </w:r>
    </w:p>
    <w:p w:rsidR="001E2013" w:rsidRPr="0095730F" w:rsidRDefault="001E2013">
      <w:pPr>
        <w:pStyle w:val="BodyText"/>
        <w:ind w:left="312" w:right="541" w:firstLine="539"/>
        <w:jc w:val="both"/>
        <w:rPr>
          <w:lang w:val="it-IT"/>
        </w:rPr>
      </w:pPr>
      <w:r w:rsidRPr="0095730F">
        <w:rPr>
          <w:color w:val="010202"/>
          <w:lang w:val="it-IT"/>
        </w:rPr>
        <w:t xml:space="preserve">Il Corridoio Adriatico, nell'ambito delle reti TEN, va inteso come il sistema nazionale di trasporto che si sviluppa dai valichi dell'Italia Nord Orientale (Brennero, Tarvisio, Villa Opicina) fino ad Otranto e al porto ionico di Taranto lungo la dorsale peninsulare adriatica. La valenza internazionale di quest'asse dipende dal fatto che esso si colloca a  pieno titolo tra le direttrici portanti lungo le quali la politica comunitaria dei trasporti potrà svilupparsi, sia con riferimento al bacino del Mediterraneo sia, attraverso opportune connessioni, con i paesi gravitanti con il bacino del Mar Nero; di rilevante importanza sono i già esistenti collegamenti tra </w:t>
      </w:r>
      <w:smartTag w:uri="urn:schemas-microsoft-com:office:smarttags" w:element="PersonName">
        <w:smartTagPr>
          <w:attr w:name="ProductID" w:val="la Grecia"/>
        </w:smartTagPr>
        <w:r w:rsidRPr="0095730F">
          <w:rPr>
            <w:color w:val="010202"/>
            <w:lang w:val="it-IT"/>
          </w:rPr>
          <w:t>la Grecia</w:t>
        </w:r>
      </w:smartTag>
      <w:r w:rsidRPr="0095730F">
        <w:rPr>
          <w:color w:val="010202"/>
          <w:lang w:val="it-IT"/>
        </w:rPr>
        <w:t>, i porti turchi e quelli del Mare</w:t>
      </w:r>
      <w:r w:rsidRPr="0095730F">
        <w:rPr>
          <w:color w:val="010202"/>
          <w:spacing w:val="-26"/>
          <w:lang w:val="it-IT"/>
        </w:rPr>
        <w:t xml:space="preserve"> </w:t>
      </w:r>
      <w:r w:rsidRPr="0095730F">
        <w:rPr>
          <w:color w:val="010202"/>
          <w:lang w:val="it-IT"/>
        </w:rPr>
        <w:t xml:space="preserve">Adriatico.  </w:t>
      </w:r>
    </w:p>
    <w:p w:rsidR="001E2013" w:rsidRPr="0095730F" w:rsidRDefault="001E2013">
      <w:pPr>
        <w:pStyle w:val="BodyText"/>
        <w:ind w:left="312" w:right="540" w:firstLine="539"/>
        <w:jc w:val="both"/>
        <w:rPr>
          <w:lang w:val="it-IT"/>
        </w:rPr>
      </w:pPr>
      <w:r w:rsidRPr="0095730F">
        <w:rPr>
          <w:color w:val="010202"/>
          <w:lang w:val="it-IT"/>
        </w:rPr>
        <w:t xml:space="preserve">Di conseguenza il Corridoio Adriatico sarà chiamato, certamente nel medio periodo, a svolgere un ruolo  essenziale come via per soddisfare la domanda di trasporto tra l'area centrale dell'U.E. e </w:t>
      </w:r>
      <w:smartTag w:uri="urn:schemas-microsoft-com:office:smarttags" w:element="PersonName">
        <w:smartTagPr>
          <w:attr w:name="ProductID" w:val="la Grecia"/>
        </w:smartTagPr>
        <w:r w:rsidRPr="0095730F">
          <w:rPr>
            <w:color w:val="010202"/>
            <w:lang w:val="it-IT"/>
          </w:rPr>
          <w:t>la Grecia</w:t>
        </w:r>
      </w:smartTag>
      <w:r w:rsidRPr="0095730F">
        <w:rPr>
          <w:color w:val="010202"/>
          <w:lang w:val="it-IT"/>
        </w:rPr>
        <w:t xml:space="preserve">, i paesi Balcanici e l'area del Mediterraneo Orientale.  </w:t>
      </w:r>
    </w:p>
    <w:p w:rsidR="001E2013" w:rsidRPr="0095730F" w:rsidRDefault="001E2013">
      <w:pPr>
        <w:pStyle w:val="BodyText"/>
        <w:ind w:left="312" w:right="541" w:firstLine="539"/>
        <w:jc w:val="both"/>
        <w:rPr>
          <w:lang w:val="it-IT"/>
        </w:rPr>
      </w:pPr>
      <w:r w:rsidRPr="0095730F">
        <w:rPr>
          <w:color w:val="010202"/>
          <w:lang w:val="it-IT"/>
        </w:rPr>
        <w:t xml:space="preserve">Risulta evidente come sia importante collegare la rete infrastrutturale regionale, e quindi anche quella stradale,  con il Corridoio Adriatico da una parte e, la direttrice tirrenica, dall'altra, al fine di promuovere la saldatura </w:t>
      </w:r>
      <w:r w:rsidRPr="0095730F">
        <w:rPr>
          <w:color w:val="010202"/>
          <w:spacing w:val="-3"/>
          <w:lang w:val="it-IT"/>
        </w:rPr>
        <w:t xml:space="preserve">e </w:t>
      </w:r>
      <w:r w:rsidRPr="0095730F">
        <w:rPr>
          <w:color w:val="010202"/>
          <w:lang w:val="it-IT"/>
        </w:rPr>
        <w:t xml:space="preserve">l'integrazione con le aree maggiormente dinamiche per favorire una maggiore competitività del territorio interessato e di conseguenza una maggiore efficienza economica.  </w:t>
      </w:r>
    </w:p>
    <w:p w:rsidR="001E2013" w:rsidRPr="0095730F" w:rsidRDefault="001E2013">
      <w:pPr>
        <w:pStyle w:val="BodyText"/>
        <w:ind w:left="312" w:right="541" w:firstLine="539"/>
        <w:jc w:val="both"/>
        <w:rPr>
          <w:lang w:val="it-IT"/>
        </w:rPr>
      </w:pPr>
      <w:r w:rsidRPr="0095730F">
        <w:rPr>
          <w:color w:val="010202"/>
          <w:lang w:val="it-IT"/>
        </w:rPr>
        <w:t xml:space="preserve">Pertanto prioritari sono gli interventi sulle strade che rappresentano i grandi assi di comunicazione ma ugualmente essenziali sono i collegamenti stradali di connessione e adduzione con le infrastrutture puntuali previste per l'intermodalità al fine di elevare la funzionalità complessiva del sistema  </w:t>
      </w:r>
    </w:p>
    <w:p w:rsidR="001E2013" w:rsidRPr="0095730F" w:rsidRDefault="001E2013">
      <w:pPr>
        <w:pStyle w:val="BodyText"/>
        <w:spacing w:line="229" w:lineRule="exact"/>
        <w:ind w:left="851"/>
        <w:rPr>
          <w:lang w:val="it-IT"/>
        </w:rPr>
      </w:pPr>
      <w:r w:rsidRPr="0095730F">
        <w:rPr>
          <w:color w:val="010202"/>
          <w:w w:val="99"/>
          <w:lang w:val="it-IT"/>
        </w:rPr>
        <w:t xml:space="preserve"> </w:t>
      </w:r>
    </w:p>
    <w:p w:rsidR="001E2013" w:rsidRPr="0095730F" w:rsidRDefault="001E2013">
      <w:pPr>
        <w:pStyle w:val="BodyText"/>
        <w:ind w:left="878"/>
        <w:rPr>
          <w:lang w:val="it-IT"/>
        </w:rPr>
      </w:pPr>
      <w:r w:rsidRPr="0095730F">
        <w:rPr>
          <w:color w:val="010202"/>
          <w:lang w:val="it-IT"/>
        </w:rPr>
        <w:t xml:space="preserve">La rete stradale della regione Abruzzo, in particolare, presenta problemi relativi alla sicurezza stradale causati da </w:t>
      </w:r>
    </w:p>
    <w:p w:rsidR="001E2013" w:rsidRPr="0095730F" w:rsidRDefault="001E2013">
      <w:pPr>
        <w:spacing w:before="153"/>
        <w:ind w:left="312"/>
        <w:rPr>
          <w:sz w:val="16"/>
          <w:lang w:val="it-IT"/>
        </w:rPr>
      </w:pPr>
      <w:r w:rsidRPr="0095730F">
        <w:rPr>
          <w:color w:val="323232"/>
          <w:w w:val="105"/>
          <w:sz w:val="16"/>
          <w:lang w:val="it-IT"/>
        </w:rPr>
        <w:t xml:space="preserve">Via Mario Capuani, 1 </w:t>
      </w:r>
      <w:r w:rsidRPr="0095730F">
        <w:rPr>
          <w:color w:val="323232"/>
          <w:w w:val="120"/>
          <w:sz w:val="16"/>
          <w:lang w:val="it-IT"/>
        </w:rPr>
        <w:t xml:space="preserve">- </w:t>
      </w:r>
      <w:r w:rsidRPr="0095730F">
        <w:rPr>
          <w:color w:val="323232"/>
          <w:w w:val="105"/>
          <w:sz w:val="16"/>
          <w:lang w:val="it-IT"/>
        </w:rPr>
        <w:t xml:space="preserve">64100 TERAMO </w:t>
      </w:r>
      <w:r w:rsidRPr="0095730F">
        <w:rPr>
          <w:color w:val="323232"/>
          <w:w w:val="120"/>
          <w:sz w:val="16"/>
          <w:lang w:val="it-IT"/>
        </w:rPr>
        <w:t xml:space="preserve">- </w:t>
      </w:r>
      <w:r w:rsidRPr="0095730F">
        <w:rPr>
          <w:color w:val="323232"/>
          <w:w w:val="105"/>
          <w:sz w:val="16"/>
          <w:lang w:val="it-IT"/>
        </w:rPr>
        <w:t xml:space="preserve">Tel. 0861-331228 </w:t>
      </w:r>
      <w:r w:rsidRPr="0095730F">
        <w:rPr>
          <w:color w:val="323232"/>
          <w:w w:val="120"/>
          <w:sz w:val="16"/>
          <w:lang w:val="it-IT"/>
        </w:rPr>
        <w:t xml:space="preserve">- </w:t>
      </w:r>
      <w:r w:rsidRPr="0095730F">
        <w:rPr>
          <w:color w:val="323232"/>
          <w:w w:val="105"/>
          <w:sz w:val="16"/>
          <w:lang w:val="it-IT"/>
        </w:rPr>
        <w:t xml:space="preserve">Email - </w:t>
      </w:r>
      <w:hyperlink r:id="rId8">
        <w:r w:rsidRPr="0095730F">
          <w:rPr>
            <w:color w:val="3453A4"/>
            <w:w w:val="105"/>
            <w:sz w:val="16"/>
            <w:u w:val="single" w:color="3453A4"/>
            <w:lang w:val="it-IT"/>
          </w:rPr>
          <w:t>l.diliberatore@provincia.teramo.it</w:t>
        </w:r>
      </w:hyperlink>
      <w:r w:rsidRPr="0095730F">
        <w:rPr>
          <w:color w:val="323232"/>
          <w:w w:val="105"/>
          <w:sz w:val="16"/>
          <w:lang w:val="it-IT"/>
        </w:rPr>
        <w:t xml:space="preserve"> - </w:t>
      </w:r>
      <w:hyperlink r:id="rId9">
        <w:r w:rsidRPr="0095730F">
          <w:rPr>
            <w:color w:val="3453A4"/>
            <w:w w:val="105"/>
            <w:sz w:val="16"/>
            <w:u w:val="single" w:color="3453A4"/>
            <w:lang w:val="it-IT"/>
          </w:rPr>
          <w:t>viabilita.trasporti@pec.provincia.teramo.it</w:t>
        </w:r>
      </w:hyperlink>
      <w:r w:rsidRPr="0095730F">
        <w:rPr>
          <w:color w:val="323232"/>
          <w:w w:val="105"/>
          <w:sz w:val="16"/>
          <w:lang w:val="it-IT"/>
        </w:rPr>
        <w:t xml:space="preserve"> - </w:t>
      </w:r>
    </w:p>
    <w:p w:rsidR="001E2013" w:rsidRPr="0095730F" w:rsidRDefault="001E2013">
      <w:pPr>
        <w:spacing w:before="1" w:line="183" w:lineRule="exact"/>
        <w:ind w:left="312"/>
        <w:rPr>
          <w:b/>
          <w:sz w:val="16"/>
          <w:lang w:val="it-IT"/>
        </w:rPr>
      </w:pPr>
      <w:hyperlink r:id="rId10">
        <w:r w:rsidRPr="0095730F">
          <w:rPr>
            <w:b/>
            <w:color w:val="010202"/>
            <w:sz w:val="16"/>
            <w:lang w:val="it-IT"/>
          </w:rPr>
          <w:t>www.provincia.teramo.it</w:t>
        </w:r>
      </w:hyperlink>
      <w:r w:rsidRPr="0095730F">
        <w:rPr>
          <w:b/>
          <w:color w:val="010202"/>
          <w:sz w:val="16"/>
          <w:lang w:val="it-IT"/>
        </w:rPr>
        <w:t xml:space="preserve"> </w:t>
      </w:r>
    </w:p>
    <w:p w:rsidR="001E2013" w:rsidRPr="0095730F" w:rsidRDefault="001E2013">
      <w:pPr>
        <w:spacing w:line="183" w:lineRule="exact"/>
        <w:ind w:left="312"/>
        <w:rPr>
          <w:sz w:val="16"/>
          <w:lang w:val="it-IT"/>
        </w:rPr>
      </w:pPr>
      <w:r w:rsidRPr="0095730F">
        <w:rPr>
          <w:color w:val="010202"/>
          <w:sz w:val="16"/>
          <w:lang w:val="it-IT"/>
        </w:rPr>
        <w:t xml:space="preserve">c:\users\dimattia\desktop\lavori pubblici\2018\riscontro ministero 30082018\verbale constatazione ponti.doc  </w:t>
      </w:r>
    </w:p>
    <w:p w:rsidR="001E2013" w:rsidRPr="0095730F" w:rsidRDefault="001E2013">
      <w:pPr>
        <w:spacing w:before="1"/>
        <w:ind w:right="632"/>
        <w:jc w:val="right"/>
        <w:rPr>
          <w:sz w:val="16"/>
          <w:lang w:val="it-IT"/>
        </w:rPr>
      </w:pPr>
      <w:r w:rsidRPr="0095730F">
        <w:rPr>
          <w:color w:val="010202"/>
          <w:sz w:val="16"/>
          <w:lang w:val="it-IT"/>
        </w:rPr>
        <w:t xml:space="preserve">Pagina 1 di 32 </w:t>
      </w:r>
    </w:p>
    <w:p w:rsidR="001E2013" w:rsidRPr="0095730F" w:rsidRDefault="001E2013">
      <w:pPr>
        <w:jc w:val="right"/>
        <w:rPr>
          <w:sz w:val="16"/>
          <w:lang w:val="it-IT"/>
        </w:rPr>
        <w:sectPr w:rsidR="001E2013" w:rsidRPr="0095730F">
          <w:type w:val="continuous"/>
          <w:pgSz w:w="11900" w:h="16840"/>
          <w:pgMar w:top="700" w:right="460" w:bottom="280" w:left="820" w:header="720" w:footer="720" w:gutter="0"/>
          <w:cols w:space="720"/>
        </w:sectPr>
      </w:pPr>
    </w:p>
    <w:p w:rsidR="001E2013" w:rsidRPr="0095730F" w:rsidRDefault="001E2013">
      <w:pPr>
        <w:pStyle w:val="BodyText"/>
        <w:spacing w:before="75"/>
        <w:ind w:left="312" w:right="669"/>
        <w:rPr>
          <w:lang w:val="it-IT"/>
        </w:rPr>
      </w:pPr>
      <w:r w:rsidRPr="0095730F">
        <w:rPr>
          <w:color w:val="010202"/>
          <w:lang w:val="it-IT"/>
        </w:rPr>
        <w:t>svariati fattori, che possono essere considerati in parte assimilabili alla rete nazionale, in parte legate alle condizioni specifiche della regione e in parte alle singolarità orografiche e geologiche delle province .</w:t>
      </w:r>
    </w:p>
    <w:p w:rsidR="001E2013" w:rsidRPr="0095730F" w:rsidRDefault="001E2013">
      <w:pPr>
        <w:pStyle w:val="BodyText"/>
        <w:ind w:left="312" w:right="674" w:firstLine="566"/>
        <w:jc w:val="both"/>
        <w:rPr>
          <w:lang w:val="it-IT"/>
        </w:rPr>
      </w:pPr>
      <w:r w:rsidRPr="0095730F">
        <w:rPr>
          <w:color w:val="010202"/>
          <w:lang w:val="it-IT"/>
        </w:rPr>
        <w:t>L'Abruzzo, in effetti, sconta una crescita delle infrastrutture di trasporto che, nel passato, ha privilegiato la logica dell'attraversamento, volendo perseguire l'obiettivo di favorire l'accessibilità geografica piuttosto che il collegamento e l'integrazione tra le reti.</w:t>
      </w:r>
    </w:p>
    <w:p w:rsidR="001E2013" w:rsidRPr="0095730F" w:rsidRDefault="001E2013">
      <w:pPr>
        <w:pStyle w:val="BodyText"/>
        <w:ind w:left="312" w:right="674" w:firstLine="566"/>
        <w:jc w:val="both"/>
        <w:rPr>
          <w:lang w:val="it-IT"/>
        </w:rPr>
      </w:pPr>
      <w:r w:rsidRPr="0095730F">
        <w:rPr>
          <w:color w:val="010202"/>
          <w:lang w:val="it-IT"/>
        </w:rPr>
        <w:t>Tutto ciò ha determinato anche l'utilizzazione prevalente della modalità stradale su gomma per il trasporto  merci, che per quelle in partenza ha superato il 90 %, ed una scarsa utilizzazione della modalità</w:t>
      </w:r>
      <w:r w:rsidRPr="0095730F">
        <w:rPr>
          <w:color w:val="010202"/>
          <w:spacing w:val="-10"/>
          <w:lang w:val="it-IT"/>
        </w:rPr>
        <w:t xml:space="preserve"> </w:t>
      </w:r>
      <w:r w:rsidRPr="0095730F">
        <w:rPr>
          <w:color w:val="010202"/>
          <w:lang w:val="it-IT"/>
        </w:rPr>
        <w:t>marittima.</w:t>
      </w:r>
    </w:p>
    <w:p w:rsidR="001E2013" w:rsidRPr="0095730F" w:rsidRDefault="001E2013">
      <w:pPr>
        <w:pStyle w:val="BodyText"/>
        <w:spacing w:before="4"/>
        <w:rPr>
          <w:lang w:val="it-IT"/>
        </w:rPr>
      </w:pPr>
    </w:p>
    <w:p w:rsidR="001E2013" w:rsidRPr="0095730F" w:rsidRDefault="001E2013">
      <w:pPr>
        <w:pStyle w:val="Heading3"/>
        <w:ind w:left="878"/>
        <w:rPr>
          <w:lang w:val="it-IT"/>
        </w:rPr>
      </w:pPr>
      <w:smartTag w:uri="urn:schemas-microsoft-com:office:smarttags" w:element="PersonName">
        <w:smartTagPr>
          <w:attr w:name="ProductID" w:val="La Provincia"/>
        </w:smartTagPr>
        <w:r w:rsidRPr="0095730F">
          <w:rPr>
            <w:color w:val="010202"/>
            <w:lang w:val="it-IT"/>
          </w:rPr>
          <w:t>La Provincia</w:t>
        </w:r>
      </w:smartTag>
      <w:r w:rsidRPr="0095730F">
        <w:rPr>
          <w:color w:val="010202"/>
          <w:lang w:val="it-IT"/>
        </w:rPr>
        <w:t xml:space="preserve"> di Teramo gestisce (2018) circa 1.5 </w:t>
      </w:r>
      <w:smartTag w:uri="urn:schemas-microsoft-com:office:smarttags" w:element="metricconverter">
        <w:smartTagPr>
          <w:attr w:name="ProductID" w:val="00 km"/>
        </w:smartTagPr>
        <w:r w:rsidRPr="0095730F">
          <w:rPr>
            <w:color w:val="010202"/>
            <w:lang w:val="it-IT"/>
          </w:rPr>
          <w:t>00 km</w:t>
        </w:r>
      </w:smartTag>
      <w:r w:rsidRPr="0095730F">
        <w:rPr>
          <w:color w:val="010202"/>
          <w:lang w:val="it-IT"/>
        </w:rPr>
        <w:t xml:space="preserve"> di strade.</w:t>
      </w:r>
    </w:p>
    <w:p w:rsidR="001E2013" w:rsidRDefault="001E2013">
      <w:pPr>
        <w:pStyle w:val="BodyText"/>
        <w:ind w:left="310"/>
      </w:pPr>
      <w:r w:rsidRPr="00814B2E">
        <w:rPr>
          <w:noProof/>
          <w:lang w:val="it-IT" w:eastAsia="it-IT"/>
        </w:rPr>
        <w:pict>
          <v:shape id="image2.jpeg" o:spid="_x0000_i1026" type="#_x0000_t75" style="width:380.25pt;height:189pt;visibility:visible">
            <v:imagedata r:id="rId11" o:title=""/>
          </v:shape>
        </w:pict>
      </w:r>
    </w:p>
    <w:p w:rsidR="001E2013" w:rsidRPr="0095730F" w:rsidRDefault="001E2013">
      <w:pPr>
        <w:pStyle w:val="BodyText"/>
        <w:ind w:left="312" w:right="673" w:firstLine="566"/>
        <w:jc w:val="both"/>
        <w:rPr>
          <w:lang w:val="it-IT"/>
        </w:rPr>
      </w:pPr>
      <w:r w:rsidRPr="0095730F">
        <w:rPr>
          <w:color w:val="010202"/>
          <w:lang w:val="it-IT"/>
        </w:rPr>
        <w:t xml:space="preserve">Il territorio si estende, in un arco di </w:t>
      </w:r>
      <w:smartTag w:uri="urn:schemas-microsoft-com:office:smarttags" w:element="metricconverter">
        <w:smartTagPr>
          <w:attr w:name="ProductID" w:val="50 km"/>
        </w:smartTagPr>
        <w:r w:rsidRPr="0095730F">
          <w:rPr>
            <w:color w:val="010202"/>
            <w:lang w:val="it-IT"/>
          </w:rPr>
          <w:t>50 km</w:t>
        </w:r>
      </w:smartTag>
      <w:r w:rsidRPr="0095730F">
        <w:rPr>
          <w:color w:val="010202"/>
          <w:lang w:val="it-IT"/>
        </w:rPr>
        <w:t xml:space="preserve"> di distanza, dai </w:t>
      </w:r>
      <w:smartTag w:uri="urn:schemas-microsoft-com:office:smarttags" w:element="metricconverter">
        <w:smartTagPr>
          <w:attr w:name="ProductID" w:val="0 m"/>
        </w:smartTagPr>
        <w:r w:rsidRPr="0095730F">
          <w:rPr>
            <w:color w:val="010202"/>
            <w:lang w:val="it-IT"/>
          </w:rPr>
          <w:t>0 m</w:t>
        </w:r>
      </w:smartTag>
      <w:r w:rsidRPr="0095730F">
        <w:rPr>
          <w:color w:val="010202"/>
          <w:lang w:val="it-IT"/>
        </w:rPr>
        <w:t xml:space="preserve"> s.l.m. della Costa Adriatica sino ai </w:t>
      </w:r>
      <w:smartTag w:uri="urn:schemas-microsoft-com:office:smarttags" w:element="metricconverter">
        <w:smartTagPr>
          <w:attr w:name="ProductID" w:val="2.912 m"/>
        </w:smartTagPr>
        <w:r w:rsidRPr="0095730F">
          <w:rPr>
            <w:color w:val="010202"/>
            <w:lang w:val="it-IT"/>
          </w:rPr>
          <w:t>2.912 m</w:t>
        </w:r>
      </w:smartTag>
      <w:r w:rsidRPr="0095730F">
        <w:rPr>
          <w:color w:val="010202"/>
          <w:lang w:val="it-IT"/>
        </w:rPr>
        <w:t xml:space="preserve"> s.l.m. del Corno Grande.</w:t>
      </w:r>
    </w:p>
    <w:p w:rsidR="001E2013" w:rsidRPr="0095730F" w:rsidRDefault="001E2013">
      <w:pPr>
        <w:pStyle w:val="BodyText"/>
        <w:ind w:left="312" w:right="675" w:firstLine="566"/>
        <w:jc w:val="both"/>
        <w:rPr>
          <w:lang w:val="it-IT"/>
        </w:rPr>
      </w:pPr>
      <w:r w:rsidRPr="0095730F">
        <w:rPr>
          <w:color w:val="010202"/>
          <w:lang w:val="it-IT"/>
        </w:rPr>
        <w:t>La costa e la zona a ridosso del mare è subito coronata dalla zona collinare che evolve nella catena dei monti della Laga a Nord e nel massiccio del Gran Sasso poco più a Sud.</w:t>
      </w:r>
    </w:p>
    <w:p w:rsidR="001E2013" w:rsidRPr="0095730F" w:rsidRDefault="001E2013">
      <w:pPr>
        <w:pStyle w:val="BodyText"/>
        <w:spacing w:before="3" w:line="237" w:lineRule="auto"/>
        <w:ind w:left="312" w:right="674" w:firstLine="566"/>
        <w:jc w:val="both"/>
        <w:rPr>
          <w:lang w:val="it-IT"/>
        </w:rPr>
      </w:pPr>
      <w:r w:rsidRPr="0095730F">
        <w:rPr>
          <w:color w:val="010202"/>
          <w:lang w:val="it-IT"/>
        </w:rPr>
        <w:t xml:space="preserve">La catena dei Monti della Laga, corre lungo il confine tra l'Abruzzo, le Marche e il Lazio a cavallo tra le province dell'Aquila, </w:t>
      </w:r>
      <w:r w:rsidRPr="0095730F">
        <w:rPr>
          <w:color w:val="010202"/>
          <w:spacing w:val="-3"/>
          <w:lang w:val="it-IT"/>
        </w:rPr>
        <w:t xml:space="preserve">Teramo, </w:t>
      </w:r>
      <w:r w:rsidRPr="0095730F">
        <w:rPr>
          <w:color w:val="010202"/>
          <w:lang w:val="it-IT"/>
        </w:rPr>
        <w:t xml:space="preserve">Ascoli Piceno e Rieti, per la lunghezza complessiva di </w:t>
      </w:r>
      <w:smartTag w:uri="urn:schemas-microsoft-com:office:smarttags" w:element="metricconverter">
        <w:smartTagPr>
          <w:attr w:name="ProductID" w:val="24 km"/>
        </w:smartTagPr>
        <w:r w:rsidRPr="0095730F">
          <w:rPr>
            <w:color w:val="010202"/>
            <w:lang w:val="it-IT"/>
          </w:rPr>
          <w:t>24</w:t>
        </w:r>
        <w:r w:rsidRPr="0095730F">
          <w:rPr>
            <w:color w:val="010202"/>
            <w:spacing w:val="-11"/>
            <w:lang w:val="it-IT"/>
          </w:rPr>
          <w:t xml:space="preserve"> </w:t>
        </w:r>
        <w:r w:rsidRPr="0095730F">
          <w:rPr>
            <w:color w:val="010202"/>
            <w:lang w:val="it-IT"/>
          </w:rPr>
          <w:t>km</w:t>
        </w:r>
      </w:smartTag>
      <w:r w:rsidRPr="0095730F">
        <w:rPr>
          <w:color w:val="010202"/>
          <w:lang w:val="it-IT"/>
        </w:rPr>
        <w:t>.</w:t>
      </w:r>
    </w:p>
    <w:p w:rsidR="001E2013" w:rsidRPr="0095730F" w:rsidRDefault="001E2013">
      <w:pPr>
        <w:pStyle w:val="BodyText"/>
        <w:spacing w:before="1"/>
        <w:ind w:left="312" w:right="673" w:firstLine="566"/>
        <w:jc w:val="both"/>
        <w:rPr>
          <w:lang w:val="it-IT"/>
        </w:rPr>
      </w:pPr>
      <w:r w:rsidRPr="0095730F">
        <w:rPr>
          <w:color w:val="010202"/>
          <w:lang w:val="it-IT"/>
        </w:rPr>
        <w:t xml:space="preserve">Il massiccio del Gran Sasso misura circa </w:t>
      </w:r>
      <w:smartTag w:uri="urn:schemas-microsoft-com:office:smarttags" w:element="metricconverter">
        <w:smartTagPr>
          <w:attr w:name="ProductID" w:val="50 km"/>
        </w:smartTagPr>
        <w:r w:rsidRPr="0095730F">
          <w:rPr>
            <w:color w:val="010202"/>
            <w:lang w:val="it-IT"/>
          </w:rPr>
          <w:t>50 km</w:t>
        </w:r>
      </w:smartTag>
      <w:r w:rsidRPr="0095730F">
        <w:rPr>
          <w:color w:val="010202"/>
          <w:lang w:val="it-IT"/>
        </w:rPr>
        <w:t xml:space="preserve"> in lunghezza e </w:t>
      </w:r>
      <w:smartTag w:uri="urn:schemas-microsoft-com:office:smarttags" w:element="metricconverter">
        <w:smartTagPr>
          <w:attr w:name="ProductID" w:val="15 km"/>
        </w:smartTagPr>
        <w:r w:rsidRPr="0095730F">
          <w:rPr>
            <w:color w:val="010202"/>
            <w:lang w:val="it-IT"/>
          </w:rPr>
          <w:t>15 km</w:t>
        </w:r>
      </w:smartTag>
      <w:r w:rsidRPr="0095730F">
        <w:rPr>
          <w:color w:val="010202"/>
          <w:lang w:val="it-IT"/>
        </w:rPr>
        <w:t xml:space="preserve"> in larghezza con un perimetro di circa </w:t>
      </w:r>
      <w:smartTag w:uri="urn:schemas-microsoft-com:office:smarttags" w:element="metricconverter">
        <w:smartTagPr>
          <w:attr w:name="ProductID" w:val="130 km"/>
        </w:smartTagPr>
        <w:r w:rsidRPr="0095730F">
          <w:rPr>
            <w:color w:val="010202"/>
            <w:lang w:val="it-IT"/>
          </w:rPr>
          <w:t>130 km</w:t>
        </w:r>
      </w:smartTag>
      <w:r w:rsidRPr="0095730F">
        <w:rPr>
          <w:color w:val="010202"/>
          <w:lang w:val="it-IT"/>
        </w:rPr>
        <w:t xml:space="preserve"> e si estende dal Passo delle Capannelle a nord-ovest e alle Gole di Popoli a sud-est.</w:t>
      </w:r>
    </w:p>
    <w:p w:rsidR="001E2013" w:rsidRPr="0095730F" w:rsidRDefault="001E2013">
      <w:pPr>
        <w:pStyle w:val="BodyText"/>
        <w:ind w:left="312" w:right="673" w:firstLine="566"/>
        <w:jc w:val="both"/>
        <w:rPr>
          <w:lang w:val="it-IT"/>
        </w:rPr>
      </w:pPr>
      <w:r w:rsidRPr="0095730F">
        <w:rPr>
          <w:color w:val="010202"/>
          <w:lang w:val="it-IT"/>
        </w:rPr>
        <w:t>Nella zona di Atri, poi, sono diffusi i calanchi, un fenomeno geomorfologico erosivo provocato dall'acqua, tipico del clima mediterraneo.</w:t>
      </w:r>
    </w:p>
    <w:p w:rsidR="001E2013" w:rsidRPr="0095730F" w:rsidRDefault="001E2013">
      <w:pPr>
        <w:pStyle w:val="BodyText"/>
        <w:spacing w:before="1"/>
        <w:ind w:left="312" w:right="672" w:firstLine="566"/>
        <w:jc w:val="both"/>
        <w:rPr>
          <w:lang w:val="it-IT"/>
        </w:rPr>
      </w:pPr>
      <w:r w:rsidRPr="0095730F">
        <w:rPr>
          <w:color w:val="010202"/>
          <w:lang w:val="it-IT"/>
        </w:rPr>
        <w:t>Su questa "particolare" realtà geomorfologica si snoda l'intera rete stradale di competenza Provinciale, che oltre a collegare le zone di particolare pregio turistico sia sulla costa che sulla vetta degli Appennini, deve garantire l'accessibilità ai comuni capoluoghi e alle numerose frazioni, ubicate in situazioni impervie sia da un punto di vista geologico che</w:t>
      </w:r>
      <w:r w:rsidRPr="0095730F">
        <w:rPr>
          <w:color w:val="010202"/>
          <w:spacing w:val="1"/>
          <w:lang w:val="it-IT"/>
        </w:rPr>
        <w:t xml:space="preserve"> </w:t>
      </w:r>
      <w:r w:rsidRPr="0095730F">
        <w:rPr>
          <w:color w:val="010202"/>
          <w:lang w:val="it-IT"/>
        </w:rPr>
        <w:t>geografico.</w:t>
      </w:r>
    </w:p>
    <w:p w:rsidR="001E2013" w:rsidRPr="0095730F" w:rsidRDefault="001E2013">
      <w:pPr>
        <w:pStyle w:val="BodyText"/>
        <w:rPr>
          <w:sz w:val="22"/>
          <w:lang w:val="it-IT"/>
        </w:rPr>
      </w:pPr>
    </w:p>
    <w:p w:rsidR="001E2013" w:rsidRPr="0095730F" w:rsidRDefault="001E2013">
      <w:pPr>
        <w:pStyle w:val="BodyText"/>
        <w:spacing w:before="11"/>
        <w:rPr>
          <w:sz w:val="17"/>
          <w:lang w:val="it-IT"/>
        </w:rPr>
      </w:pPr>
    </w:p>
    <w:p w:rsidR="001E2013" w:rsidRPr="0095730F" w:rsidRDefault="001E2013">
      <w:pPr>
        <w:pStyle w:val="BodyText"/>
        <w:ind w:left="312" w:right="675" w:firstLine="566"/>
        <w:jc w:val="both"/>
        <w:rPr>
          <w:lang w:val="it-IT"/>
        </w:rPr>
      </w:pPr>
      <w:r w:rsidRPr="0095730F">
        <w:rPr>
          <w:color w:val="010202"/>
          <w:lang w:val="it-IT"/>
        </w:rPr>
        <w:t>Dalle analisi fornite dall'ISTAT (compilati sulla scorta dei rapporti delle Forze dell'Ordine), è possibile dedurre molte considerazioni importanti sull'andamento dell'incidentalità, focalizzando l'attenzione su quanto accade in questa Provincia.</w:t>
      </w:r>
    </w:p>
    <w:p w:rsidR="001E2013" w:rsidRPr="0095730F" w:rsidRDefault="001E2013">
      <w:pPr>
        <w:pStyle w:val="BodyText"/>
        <w:ind w:left="312" w:right="674" w:firstLine="566"/>
        <w:jc w:val="right"/>
        <w:rPr>
          <w:lang w:val="it-IT"/>
        </w:rPr>
      </w:pPr>
      <w:r w:rsidRPr="0095730F">
        <w:rPr>
          <w:color w:val="010202"/>
          <w:lang w:val="it-IT"/>
        </w:rPr>
        <w:t>Il primo dato che balza all'occhio è che la tendenza generale negli anni esaminati presenta una lieve</w:t>
      </w:r>
      <w:r w:rsidRPr="0095730F">
        <w:rPr>
          <w:color w:val="010202"/>
          <w:w w:val="99"/>
          <w:lang w:val="it-IT"/>
        </w:rPr>
        <w:t xml:space="preserve"> </w:t>
      </w:r>
      <w:r w:rsidRPr="0095730F">
        <w:rPr>
          <w:color w:val="010202"/>
          <w:lang w:val="it-IT"/>
        </w:rPr>
        <w:t>recrudescenza del fenomeno incidentalità e di conseguenza anche dei due effetti ad essa legati: i ferimenti e la mortalità.</w:t>
      </w:r>
    </w:p>
    <w:p w:rsidR="001E2013" w:rsidRPr="0095730F" w:rsidRDefault="001E2013">
      <w:pPr>
        <w:pStyle w:val="BodyText"/>
        <w:ind w:left="312" w:right="669" w:firstLine="566"/>
        <w:jc w:val="both"/>
        <w:rPr>
          <w:lang w:val="it-IT"/>
        </w:rPr>
      </w:pPr>
      <w:r w:rsidRPr="0095730F">
        <w:rPr>
          <w:color w:val="010202"/>
          <w:lang w:val="it-IT"/>
        </w:rPr>
        <w:t xml:space="preserve">Per quanto riguarda i sinistri avvenuti in relazione al tipo di strada su cui si sono verificati, </w:t>
      </w:r>
      <w:r w:rsidRPr="0095730F">
        <w:rPr>
          <w:b/>
          <w:color w:val="010202"/>
          <w:lang w:val="it-IT"/>
        </w:rPr>
        <w:t>le strade urbane sono di gran lunga le più pericolose</w:t>
      </w:r>
      <w:r w:rsidRPr="0095730F">
        <w:rPr>
          <w:color w:val="010202"/>
          <w:lang w:val="it-IT"/>
        </w:rPr>
        <w:t>, seguite in questa triste "classifica" dalle strade statali, che registrano un valore di circa un mezzo - un terzo degli incidenti di cui sopra, e dalle autostrade. Le comunali extraurbane e le provinciali registrano invece un numero relativamente basso di incidenti e di conseguenza di feriti e morti.</w:t>
      </w:r>
    </w:p>
    <w:p w:rsidR="001E2013" w:rsidRPr="0095730F" w:rsidRDefault="001E2013">
      <w:pPr>
        <w:pStyle w:val="BodyText"/>
        <w:spacing w:before="9"/>
        <w:rPr>
          <w:sz w:val="19"/>
          <w:lang w:val="it-IT"/>
        </w:rPr>
      </w:pPr>
    </w:p>
    <w:p w:rsidR="001E2013" w:rsidRPr="0095730F" w:rsidRDefault="001E2013">
      <w:pPr>
        <w:pStyle w:val="BodyText"/>
        <w:ind w:left="312" w:right="671" w:firstLine="566"/>
        <w:jc w:val="both"/>
        <w:rPr>
          <w:lang w:val="it-IT"/>
        </w:rPr>
      </w:pPr>
      <w:r w:rsidRPr="0095730F">
        <w:rPr>
          <w:color w:val="010202"/>
          <w:lang w:val="it-IT"/>
        </w:rPr>
        <w:t>I dati sulla incidentalità, in Provincia di Teramo, hanno subito una notevole metamorfosi, le strade sono loro stesse un deterrente, lo stato del piano viabile è cosi deteriorato che la velocità di percorrenza deve essere ridotta per poter superare gli ostacoli.</w:t>
      </w:r>
    </w:p>
    <w:p w:rsidR="001E2013" w:rsidRPr="0095730F" w:rsidRDefault="001E2013">
      <w:pPr>
        <w:pStyle w:val="BodyText"/>
        <w:ind w:left="312" w:right="675" w:firstLine="566"/>
        <w:jc w:val="both"/>
        <w:rPr>
          <w:lang w:val="it-IT"/>
        </w:rPr>
      </w:pPr>
      <w:r w:rsidRPr="0095730F">
        <w:rPr>
          <w:color w:val="010202"/>
          <w:lang w:val="it-IT"/>
        </w:rPr>
        <w:t>Dove, però, il fondo è "percorribile" la velocità è elevata, gli incidenti, purtroppo, hanno, troppo spesso, un esito fatale, ciò accade, molto sinteticamente:</w:t>
      </w:r>
    </w:p>
    <w:p w:rsidR="001E2013" w:rsidRPr="0095730F" w:rsidRDefault="001E2013">
      <w:pPr>
        <w:pStyle w:val="ListParagraph"/>
        <w:numPr>
          <w:ilvl w:val="0"/>
          <w:numId w:val="13"/>
        </w:numPr>
        <w:tabs>
          <w:tab w:val="left" w:pos="1018"/>
        </w:tabs>
        <w:ind w:right="675" w:firstLine="566"/>
        <w:jc w:val="both"/>
        <w:rPr>
          <w:sz w:val="20"/>
          <w:lang w:val="it-IT"/>
        </w:rPr>
      </w:pPr>
      <w:r w:rsidRPr="0095730F">
        <w:rPr>
          <w:color w:val="010202"/>
          <w:sz w:val="20"/>
          <w:lang w:val="it-IT"/>
        </w:rPr>
        <w:t>su alcune strade di montagna dove, a differenza di quanto accade sulle strade collinari e di valle, hanno un fondo più resistente ma le caratteristiche costruttive del nastro stradale (raggi di curvature, pendenza della livelletta, sistemi di ritenuta) non sono</w:t>
      </w:r>
      <w:r w:rsidRPr="0095730F">
        <w:rPr>
          <w:color w:val="010202"/>
          <w:spacing w:val="-3"/>
          <w:sz w:val="20"/>
          <w:lang w:val="it-IT"/>
        </w:rPr>
        <w:t xml:space="preserve"> </w:t>
      </w:r>
      <w:r w:rsidRPr="0095730F">
        <w:rPr>
          <w:color w:val="010202"/>
          <w:sz w:val="20"/>
          <w:lang w:val="it-IT"/>
        </w:rPr>
        <w:t>adeguati;</w:t>
      </w:r>
    </w:p>
    <w:p w:rsidR="001E2013" w:rsidRPr="0095730F" w:rsidRDefault="001E2013">
      <w:pPr>
        <w:pStyle w:val="BodyText"/>
        <w:spacing w:before="10"/>
        <w:rPr>
          <w:sz w:val="8"/>
          <w:lang w:val="it-IT"/>
        </w:rPr>
      </w:pPr>
    </w:p>
    <w:p w:rsidR="001E2013" w:rsidRPr="0095730F" w:rsidRDefault="001E2013">
      <w:pPr>
        <w:spacing w:before="94"/>
        <w:ind w:left="312"/>
        <w:rPr>
          <w:sz w:val="16"/>
          <w:lang w:val="it-IT"/>
        </w:rPr>
      </w:pPr>
      <w:r w:rsidRPr="0095730F">
        <w:rPr>
          <w:color w:val="323232"/>
          <w:w w:val="110"/>
          <w:sz w:val="16"/>
          <w:lang w:val="it-IT"/>
        </w:rPr>
        <w:t xml:space="preserve">Via Mario Capuani, 1 </w:t>
      </w:r>
      <w:r w:rsidRPr="0095730F">
        <w:rPr>
          <w:color w:val="323232"/>
          <w:w w:val="120"/>
          <w:sz w:val="16"/>
          <w:lang w:val="it-IT"/>
        </w:rPr>
        <w:t xml:space="preserve">- </w:t>
      </w:r>
      <w:r w:rsidRPr="0095730F">
        <w:rPr>
          <w:color w:val="323232"/>
          <w:w w:val="110"/>
          <w:sz w:val="16"/>
          <w:lang w:val="it-IT"/>
        </w:rPr>
        <w:t xml:space="preserve">64100 TERAMO </w:t>
      </w:r>
      <w:r w:rsidRPr="0095730F">
        <w:rPr>
          <w:color w:val="323232"/>
          <w:w w:val="120"/>
          <w:sz w:val="16"/>
          <w:lang w:val="it-IT"/>
        </w:rPr>
        <w:t xml:space="preserve">- </w:t>
      </w:r>
      <w:r w:rsidRPr="0095730F">
        <w:rPr>
          <w:color w:val="323232"/>
          <w:w w:val="110"/>
          <w:sz w:val="16"/>
          <w:lang w:val="it-IT"/>
        </w:rPr>
        <w:t xml:space="preserve">Tel. 0861-331228 </w:t>
      </w:r>
      <w:r w:rsidRPr="0095730F">
        <w:rPr>
          <w:color w:val="323232"/>
          <w:w w:val="120"/>
          <w:sz w:val="16"/>
          <w:lang w:val="it-IT"/>
        </w:rPr>
        <w:t xml:space="preserve">- </w:t>
      </w:r>
      <w:r w:rsidRPr="0095730F">
        <w:rPr>
          <w:color w:val="323232"/>
          <w:w w:val="110"/>
          <w:sz w:val="16"/>
          <w:lang w:val="it-IT"/>
        </w:rPr>
        <w:t xml:space="preserve">Email </w:t>
      </w:r>
      <w:hyperlink r:id="rId12">
        <w:r w:rsidRPr="0095730F">
          <w:rPr>
            <w:color w:val="323232"/>
            <w:w w:val="110"/>
            <w:sz w:val="16"/>
            <w:lang w:val="it-IT"/>
          </w:rPr>
          <w:t>d.cozzi@provincia.teramo.it-</w:t>
        </w:r>
      </w:hyperlink>
      <w:r w:rsidRPr="0095730F">
        <w:rPr>
          <w:color w:val="323232"/>
          <w:w w:val="110"/>
          <w:sz w:val="16"/>
          <w:lang w:val="it-IT"/>
        </w:rPr>
        <w:t xml:space="preserve"> </w:t>
      </w:r>
      <w:hyperlink r:id="rId13">
        <w:r w:rsidRPr="0095730F">
          <w:rPr>
            <w:color w:val="323232"/>
            <w:w w:val="110"/>
            <w:sz w:val="16"/>
            <w:lang w:val="it-IT"/>
          </w:rPr>
          <w:t>protocollo@pec.provincia.teramo.it</w:t>
        </w:r>
      </w:hyperlink>
      <w:r w:rsidRPr="0095730F">
        <w:rPr>
          <w:color w:val="323232"/>
          <w:w w:val="110"/>
          <w:sz w:val="16"/>
          <w:lang w:val="it-IT"/>
        </w:rPr>
        <w:t xml:space="preserve"> -</w:t>
      </w:r>
    </w:p>
    <w:p w:rsidR="001E2013" w:rsidRDefault="001E2013">
      <w:pPr>
        <w:spacing w:before="1"/>
        <w:ind w:left="312"/>
        <w:rPr>
          <w:b/>
          <w:sz w:val="16"/>
        </w:rPr>
      </w:pPr>
      <w:hyperlink r:id="rId14">
        <w:r>
          <w:rPr>
            <w:b/>
            <w:color w:val="010202"/>
            <w:sz w:val="16"/>
          </w:rPr>
          <w:t>www.provincia.teramo.it</w:t>
        </w:r>
      </w:hyperlink>
    </w:p>
    <w:p w:rsidR="001E2013" w:rsidRDefault="001E2013">
      <w:pPr>
        <w:rPr>
          <w:sz w:val="16"/>
        </w:rPr>
        <w:sectPr w:rsidR="001E2013">
          <w:footerReference w:type="default" r:id="rId15"/>
          <w:pgSz w:w="11900" w:h="16840"/>
          <w:pgMar w:top="1180" w:right="460" w:bottom="1280" w:left="820" w:header="0" w:footer="1081" w:gutter="0"/>
          <w:pgNumType w:start="2"/>
          <w:cols w:space="720"/>
        </w:sectPr>
      </w:pPr>
    </w:p>
    <w:p w:rsidR="001E2013" w:rsidRPr="0095730F" w:rsidRDefault="001E2013">
      <w:pPr>
        <w:pStyle w:val="ListParagraph"/>
        <w:numPr>
          <w:ilvl w:val="0"/>
          <w:numId w:val="13"/>
        </w:numPr>
        <w:tabs>
          <w:tab w:val="left" w:pos="1042"/>
        </w:tabs>
        <w:spacing w:before="75"/>
        <w:ind w:right="670" w:firstLine="566"/>
        <w:jc w:val="both"/>
        <w:rPr>
          <w:sz w:val="20"/>
          <w:lang w:val="it-IT"/>
        </w:rPr>
      </w:pPr>
      <w:r w:rsidRPr="0095730F">
        <w:rPr>
          <w:color w:val="010202"/>
          <w:sz w:val="20"/>
          <w:lang w:val="it-IT"/>
        </w:rPr>
        <w:t>all'interno dei centri abitati delle strade di fondo valle dove, sempre, l'andamento del fondo stradale, la promiscuità trai fruitori della strada (molto spesso l'utenza debole (soprattutto ciclisti, scooteristi e motociclisti) non sempre è protetta ed isolata dal traffico veicolare) il non rispetto dei limiti di velocità sono le cause di numerosi incidenti mortali.</w:t>
      </w:r>
    </w:p>
    <w:p w:rsidR="001E2013" w:rsidRPr="0095730F" w:rsidRDefault="001E2013">
      <w:pPr>
        <w:pStyle w:val="BodyText"/>
        <w:rPr>
          <w:sz w:val="22"/>
          <w:lang w:val="it-IT"/>
        </w:rPr>
      </w:pPr>
    </w:p>
    <w:p w:rsidR="001E2013" w:rsidRPr="0095730F" w:rsidRDefault="001E2013">
      <w:pPr>
        <w:pStyle w:val="BodyText"/>
        <w:spacing w:before="4"/>
        <w:rPr>
          <w:sz w:val="18"/>
          <w:lang w:val="it-IT"/>
        </w:rPr>
      </w:pPr>
    </w:p>
    <w:p w:rsidR="001E2013" w:rsidRPr="0095730F" w:rsidRDefault="001E2013">
      <w:pPr>
        <w:pStyle w:val="Heading3"/>
        <w:spacing w:line="228" w:lineRule="exact"/>
        <w:ind w:left="878"/>
        <w:rPr>
          <w:lang w:val="it-IT"/>
        </w:rPr>
      </w:pPr>
      <w:r w:rsidRPr="0095730F">
        <w:rPr>
          <w:color w:val="010202"/>
          <w:lang w:val="it-IT"/>
        </w:rPr>
        <w:t>Analisi delle infrastrutture, della mobilità ed analisi della incidentalità</w:t>
      </w:r>
    </w:p>
    <w:p w:rsidR="001E2013" w:rsidRPr="0095730F" w:rsidRDefault="001E2013">
      <w:pPr>
        <w:pStyle w:val="BodyText"/>
        <w:ind w:left="312" w:right="672" w:firstLine="566"/>
        <w:jc w:val="both"/>
        <w:rPr>
          <w:lang w:val="it-IT"/>
        </w:rPr>
      </w:pPr>
      <w:r w:rsidRPr="0095730F">
        <w:rPr>
          <w:color w:val="010202"/>
          <w:lang w:val="it-IT"/>
        </w:rPr>
        <w:t>La Regione Abruzzo è geograficamente posta in una posizione di cerniera al centro del Corridoio Adriatico e ai confini con l'area forte dell'Italia Centrale.</w:t>
      </w:r>
    </w:p>
    <w:p w:rsidR="001E2013" w:rsidRPr="0095730F" w:rsidRDefault="001E2013">
      <w:pPr>
        <w:pStyle w:val="BodyText"/>
        <w:ind w:left="312" w:right="669" w:firstLine="566"/>
        <w:jc w:val="both"/>
        <w:rPr>
          <w:lang w:val="it-IT"/>
        </w:rPr>
      </w:pPr>
      <w:r w:rsidRPr="0095730F">
        <w:rPr>
          <w:color w:val="010202"/>
          <w:lang w:val="it-IT"/>
        </w:rPr>
        <w:t>Il Corridoio Adriatico, nell'ambito delle reti TEN, va inteso come il sistema nazionale di trasporto che si</w:t>
      </w:r>
      <w:r w:rsidRPr="0095730F">
        <w:rPr>
          <w:color w:val="010202"/>
          <w:spacing w:val="-36"/>
          <w:lang w:val="it-IT"/>
        </w:rPr>
        <w:t xml:space="preserve"> </w:t>
      </w:r>
      <w:r w:rsidRPr="0095730F">
        <w:rPr>
          <w:color w:val="010202"/>
          <w:lang w:val="it-IT"/>
        </w:rPr>
        <w:t xml:space="preserve">sviluppa dai valichi dell'Italia Nord Orientale (Brennero, Tarvisio, </w:t>
      </w:r>
      <w:r w:rsidRPr="0095730F">
        <w:rPr>
          <w:color w:val="010202"/>
          <w:spacing w:val="-3"/>
          <w:lang w:val="it-IT"/>
        </w:rPr>
        <w:t xml:space="preserve">Villa </w:t>
      </w:r>
      <w:r w:rsidRPr="0095730F">
        <w:rPr>
          <w:color w:val="010202"/>
          <w:lang w:val="it-IT"/>
        </w:rPr>
        <w:t>Opicina) fino ad Otranto e al porto ionico di Taranto lungo la dorsale peninsulare adriatica. La valenza internazionale di quest'asse dipende dal fatto che esso si colloca a pieno titolo tra le direttrici portanti lungo le quali la politica comunitaria dei trasporti potrà svilupparsi, sia con riferimento al bacino del Mediterraneo sia, attraverso opportune connessioni, con i paesi gravitanti con il bacino del Mar Nero; di rilevante importanza sono i già esistenti collegamenti tra la Grecia, i porti turchi e quelli del Mare Adriatico.</w:t>
      </w:r>
    </w:p>
    <w:p w:rsidR="001E2013" w:rsidRPr="0095730F" w:rsidRDefault="001E2013">
      <w:pPr>
        <w:pStyle w:val="BodyText"/>
        <w:ind w:left="312" w:right="673" w:firstLine="566"/>
        <w:jc w:val="both"/>
        <w:rPr>
          <w:lang w:val="it-IT"/>
        </w:rPr>
      </w:pPr>
      <w:r w:rsidRPr="0095730F">
        <w:rPr>
          <w:color w:val="010202"/>
          <w:lang w:val="it-IT"/>
        </w:rPr>
        <w:t>Di conseguenza il Corridoio Adriatico sarà chiamato, certamente nel medio periodo, a svolgere un ruolo essenziale come via per soddisfare la domanda di trasporto tra l'area centrale dell'U.E. e la Grecia, i paesi Balcanici e l'area del Mediterraneo Orientale.</w:t>
      </w:r>
    </w:p>
    <w:p w:rsidR="001E2013" w:rsidRPr="0095730F" w:rsidRDefault="001E2013">
      <w:pPr>
        <w:pStyle w:val="BodyText"/>
        <w:ind w:left="312" w:right="671" w:firstLine="566"/>
        <w:jc w:val="both"/>
        <w:rPr>
          <w:lang w:val="it-IT"/>
        </w:rPr>
      </w:pPr>
      <w:r w:rsidRPr="0095730F">
        <w:rPr>
          <w:color w:val="010202"/>
          <w:lang w:val="it-IT"/>
        </w:rPr>
        <w:t>Il Corridoio Adriatico, che si sviluppa geograficamente lungo il versante orientale della penisola, rappresenta un fondamentale asse di riferimento, con i relativi nodi di interconnessione e di interscambio, per la domanda di trasporto di merci e/o di passeggeri di livello nazionale ed internazionale. Già il Trattato di Maastricht, in una speciale sezione (Titolo XII) riconosceva pienamente l'importanza della costruzione e dello sviluppo delle Reti Trans-europee TEN (Trans-European Network) per gli Stati membri dell'Unione Europea</w:t>
      </w:r>
    </w:p>
    <w:p w:rsidR="001E2013" w:rsidRPr="0095730F" w:rsidRDefault="001E2013">
      <w:pPr>
        <w:pStyle w:val="BodyText"/>
        <w:ind w:left="312" w:right="672" w:firstLine="566"/>
        <w:jc w:val="both"/>
        <w:rPr>
          <w:lang w:val="it-IT"/>
        </w:rPr>
      </w:pPr>
      <w:r w:rsidRPr="0095730F">
        <w:rPr>
          <w:color w:val="010202"/>
          <w:lang w:val="it-IT"/>
        </w:rPr>
        <w:t xml:space="preserve">Risulta evidente come sia importante collegare la rete infrastrutturale statale e regionale, e quindi anche quella provinciale, con il Corridoio Adriatico, da una parte e, la </w:t>
      </w:r>
      <w:r w:rsidRPr="0095730F">
        <w:rPr>
          <w:b/>
          <w:color w:val="010202"/>
          <w:lang w:val="it-IT"/>
        </w:rPr>
        <w:t xml:space="preserve">direttrice tirrenica </w:t>
      </w:r>
      <w:r w:rsidRPr="0095730F">
        <w:rPr>
          <w:color w:val="010202"/>
          <w:lang w:val="it-IT"/>
        </w:rPr>
        <w:t>dall'altra, al fine di promuovere la saldatura e l'integrazione con le aree maggiormente dinamiche per favorire una maggiore competitività del territorio interessato e di conseguenza una maggiore efficienza economica.</w:t>
      </w:r>
    </w:p>
    <w:p w:rsidR="001E2013" w:rsidRPr="0095730F" w:rsidRDefault="001E2013">
      <w:pPr>
        <w:pStyle w:val="BodyText"/>
        <w:ind w:left="312" w:right="671" w:firstLine="566"/>
        <w:jc w:val="both"/>
        <w:rPr>
          <w:lang w:val="it-IT"/>
        </w:rPr>
      </w:pPr>
      <w:r w:rsidRPr="0095730F">
        <w:rPr>
          <w:color w:val="010202"/>
          <w:lang w:val="it-IT"/>
        </w:rPr>
        <w:t xml:space="preserve">Pertanto assumono carattere prioritario, gli interventi sulle strade, cosiddette trasversali ma di raccordo ai grandi assi di comunicazione con la grande viabilità, quali il </w:t>
      </w:r>
      <w:r w:rsidRPr="0095730F">
        <w:rPr>
          <w:b/>
          <w:color w:val="010202"/>
          <w:lang w:val="it-IT"/>
        </w:rPr>
        <w:t xml:space="preserve">raccordo A24-A14 </w:t>
      </w:r>
      <w:r w:rsidRPr="0095730F">
        <w:rPr>
          <w:color w:val="010202"/>
          <w:lang w:val="it-IT"/>
        </w:rPr>
        <w:t xml:space="preserve">(in variante alla S.S.80 tra Teramo e Giulianova, la cosiddetta Teramo Mare), le Statali, </w:t>
      </w:r>
      <w:r w:rsidRPr="0095730F">
        <w:rPr>
          <w:b/>
          <w:color w:val="010202"/>
          <w:lang w:val="it-IT"/>
        </w:rPr>
        <w:t>n. 80</w:t>
      </w:r>
      <w:r w:rsidRPr="0095730F">
        <w:rPr>
          <w:color w:val="010202"/>
          <w:lang w:val="it-IT"/>
        </w:rPr>
        <w:t xml:space="preserve">, di raccordo con la zona del Gran sasso e Monti della Laga, </w:t>
      </w:r>
      <w:r w:rsidRPr="0095730F">
        <w:rPr>
          <w:b/>
          <w:color w:val="010202"/>
          <w:lang w:val="it-IT"/>
        </w:rPr>
        <w:t>n. 81</w:t>
      </w:r>
      <w:r w:rsidRPr="0095730F">
        <w:rPr>
          <w:color w:val="010202"/>
          <w:lang w:val="it-IT"/>
        </w:rPr>
        <w:t xml:space="preserve">, di raccordo con la vallata del Teatino attraversando la vallata del Tronto, del Tordino, del Vomano e del Fino, la </w:t>
      </w:r>
      <w:r w:rsidRPr="0095730F">
        <w:rPr>
          <w:b/>
          <w:color w:val="010202"/>
          <w:lang w:val="it-IT"/>
        </w:rPr>
        <w:t>n. 16</w:t>
      </w:r>
      <w:r w:rsidRPr="0095730F">
        <w:rPr>
          <w:color w:val="010202"/>
          <w:lang w:val="it-IT"/>
        </w:rPr>
        <w:t>, che costeggia, da Martinsicuro a Silvi tutta la riviera Adriatica .</w:t>
      </w:r>
    </w:p>
    <w:p w:rsidR="001E2013" w:rsidRPr="0095730F" w:rsidRDefault="001E2013">
      <w:pPr>
        <w:pStyle w:val="BodyText"/>
        <w:ind w:left="312" w:right="670" w:firstLine="566"/>
        <w:jc w:val="both"/>
        <w:rPr>
          <w:lang w:val="it-IT"/>
        </w:rPr>
      </w:pPr>
      <w:r w:rsidRPr="0095730F">
        <w:rPr>
          <w:color w:val="010202"/>
          <w:lang w:val="it-IT"/>
        </w:rPr>
        <w:t>Ugualmente essenziali, sono i collegamenti stradali con le infrastrutture puntuali, previste per l'intermodalità (interporti e porti), al fine di elevare la funzionalità complessiva del sistema (SS. 150 da località "Val Vomano" allo svincolo di Roseto degli Abruzzi e da qui fino alla SS. 16 e casello autostradale per Montorio al Vomano in località "Villa Petto";e con gli insediamenti di aree produttive dei diversi Comuni e con Poli sanitari quali Ospedali e punti di Guardia Medica.</w:t>
      </w:r>
    </w:p>
    <w:p w:rsidR="001E2013" w:rsidRPr="0095730F" w:rsidRDefault="001E2013">
      <w:pPr>
        <w:pStyle w:val="BodyText"/>
        <w:ind w:left="312" w:right="669" w:firstLine="566"/>
        <w:jc w:val="both"/>
        <w:rPr>
          <w:lang w:val="it-IT"/>
        </w:rPr>
      </w:pPr>
      <w:r w:rsidRPr="0095730F">
        <w:rPr>
          <w:color w:val="010202"/>
          <w:lang w:val="it-IT"/>
        </w:rPr>
        <w:t>Di particolare interesse sono, inoltre, gli interventi per il miglioramento della viabilità lungo la dorsale collinare Atriana e del Fino, al fine di depolarizzare la zona costiera e interconnettere il territorio di media collina a cerniera con le aree costiere a grande carico antropico. Trattasi di collegamenti longitudinali, posizionati nella media alta collina, arretrati rispetto alla costa, con funzione di cucitura delle aree produttive, della Val Fino, e della Fondo Valle con il raccordo autostradale A/14 del medio versante adriatico, con l'asse Teramo - L'Aquila - Roma (per raggiungere il versante Tirrenico), e con la Statale n. 16 per raccordarsi on tutta la viabilità provinciale..</w:t>
      </w:r>
    </w:p>
    <w:p w:rsidR="001E2013" w:rsidRPr="0095730F" w:rsidRDefault="001E2013">
      <w:pPr>
        <w:pStyle w:val="BodyText"/>
        <w:ind w:left="312" w:right="669" w:firstLine="566"/>
        <w:jc w:val="both"/>
        <w:rPr>
          <w:lang w:val="it-IT"/>
        </w:rPr>
      </w:pPr>
      <w:r w:rsidRPr="0095730F">
        <w:rPr>
          <w:color w:val="010202"/>
          <w:lang w:val="it-IT"/>
        </w:rPr>
        <w:t>Il disegno complessivo è quello di realizzare un collegamento longitudinale nord-sud che attraversi tutto il territorio della provincia di Teramo, a partire dalla provincia di Ascoli Piceno fino alla provincia di Pescara, che costituisca una valida alternativa agli itinerari stradali costieri rappresentati dalla SS16 e dalla A14, che garantisca un efficace collegamento con il versante Tirrenico e che possa divenire elemento trainante per il riequilibrio socio- economico dell'intera provincia".</w:t>
      </w:r>
    </w:p>
    <w:p w:rsidR="001E2013" w:rsidRPr="0095730F" w:rsidRDefault="001E2013">
      <w:pPr>
        <w:ind w:left="312" w:right="670" w:firstLine="566"/>
        <w:jc w:val="both"/>
        <w:rPr>
          <w:sz w:val="20"/>
          <w:lang w:val="it-IT"/>
        </w:rPr>
      </w:pPr>
      <w:r w:rsidRPr="0095730F">
        <w:rPr>
          <w:b/>
          <w:color w:val="010202"/>
          <w:sz w:val="20"/>
          <w:lang w:val="it-IT"/>
        </w:rPr>
        <w:t>Migliorando la fruibilità della viabilità provinciale</w:t>
      </w:r>
      <w:r w:rsidRPr="0095730F">
        <w:rPr>
          <w:color w:val="010202"/>
          <w:sz w:val="20"/>
          <w:lang w:val="it-IT"/>
        </w:rPr>
        <w:t xml:space="preserve">, </w:t>
      </w:r>
      <w:r w:rsidRPr="0095730F">
        <w:rPr>
          <w:b/>
          <w:color w:val="010202"/>
          <w:sz w:val="20"/>
          <w:lang w:val="it-IT"/>
        </w:rPr>
        <w:t xml:space="preserve">assicurando il collegamento della viabilità strategica con quella portante ed adduttrice, la Provincia di </w:t>
      </w:r>
      <w:r w:rsidRPr="0095730F">
        <w:rPr>
          <w:b/>
          <w:color w:val="010202"/>
          <w:spacing w:val="-3"/>
          <w:sz w:val="20"/>
          <w:lang w:val="it-IT"/>
        </w:rPr>
        <w:t xml:space="preserve">Teramo, </w:t>
      </w:r>
      <w:r w:rsidRPr="0095730F">
        <w:rPr>
          <w:b/>
          <w:color w:val="010202"/>
          <w:sz w:val="20"/>
          <w:lang w:val="it-IT"/>
        </w:rPr>
        <w:t xml:space="preserve">diventa l'elemento cerniera tra l'economia dell'Adriatico con quella del Tirreno. </w:t>
      </w:r>
      <w:r w:rsidRPr="0095730F">
        <w:rPr>
          <w:color w:val="010202"/>
          <w:sz w:val="20"/>
          <w:lang w:val="it-IT"/>
        </w:rPr>
        <w:t>L'arco che collega le due coste (quella Adriatica e quella del Tirreno), grazie alla A/24, consente spostamenti, molto più veloci e competitivi di tutti gli altri. Non solo, può ambire ad assumere un ruolo strategico, in una visione di larga scala, nell'economia del mediterraneo, garantendo spostamenti competitivi, e minimizzando le distanze, nei collegamenti tra i Paesi dell'area Balcanica, con quelli dell'area</w:t>
      </w:r>
      <w:r w:rsidRPr="0095730F">
        <w:rPr>
          <w:color w:val="010202"/>
          <w:spacing w:val="-4"/>
          <w:sz w:val="20"/>
          <w:lang w:val="it-IT"/>
        </w:rPr>
        <w:t xml:space="preserve"> </w:t>
      </w:r>
      <w:r w:rsidRPr="0095730F">
        <w:rPr>
          <w:color w:val="010202"/>
          <w:sz w:val="20"/>
          <w:lang w:val="it-IT"/>
        </w:rPr>
        <w:t>Iberica.</w:t>
      </w:r>
    </w:p>
    <w:p w:rsidR="001E2013" w:rsidRPr="0095730F" w:rsidRDefault="001E2013">
      <w:pPr>
        <w:spacing w:line="237" w:lineRule="auto"/>
        <w:ind w:left="312" w:right="672" w:firstLine="566"/>
        <w:jc w:val="both"/>
        <w:rPr>
          <w:sz w:val="20"/>
          <w:lang w:val="it-IT"/>
        </w:rPr>
      </w:pPr>
      <w:r w:rsidRPr="0095730F">
        <w:rPr>
          <w:color w:val="010202"/>
          <w:sz w:val="20"/>
          <w:lang w:val="it-IT"/>
        </w:rPr>
        <w:t xml:space="preserve">Lo </w:t>
      </w:r>
      <w:r w:rsidRPr="0095730F">
        <w:rPr>
          <w:b/>
          <w:color w:val="010202"/>
          <w:sz w:val="20"/>
          <w:lang w:val="it-IT"/>
        </w:rPr>
        <w:t>stato di manutenzione è carente ed in uno stato non ottimale</w:t>
      </w:r>
      <w:r w:rsidRPr="0095730F">
        <w:rPr>
          <w:color w:val="010202"/>
          <w:sz w:val="20"/>
          <w:lang w:val="it-IT"/>
        </w:rPr>
        <w:t>, sulla quasi totalità delle strade di competenza provinciale.</w:t>
      </w:r>
    </w:p>
    <w:p w:rsidR="001E2013" w:rsidRPr="0095730F" w:rsidRDefault="001E2013">
      <w:pPr>
        <w:pStyle w:val="BodyText"/>
        <w:ind w:left="312" w:right="672" w:firstLine="566"/>
        <w:jc w:val="both"/>
        <w:rPr>
          <w:lang w:val="it-IT"/>
        </w:rPr>
      </w:pPr>
      <w:r w:rsidRPr="0095730F">
        <w:rPr>
          <w:color w:val="010202"/>
          <w:lang w:val="it-IT"/>
        </w:rPr>
        <w:t>Lo stato di degrado in cui versa la viabilità provinciale è apprezzabile anche dal crescente numero di richieste di risarcimento danni dovuto, proprio, al forte peggioramento dello stato di conservazione delle strade.</w:t>
      </w:r>
    </w:p>
    <w:p w:rsidR="001E2013" w:rsidRPr="0095730F" w:rsidRDefault="001E2013">
      <w:pPr>
        <w:pStyle w:val="BodyText"/>
        <w:ind w:left="878"/>
        <w:rPr>
          <w:lang w:val="it-IT"/>
        </w:rPr>
      </w:pPr>
      <w:r w:rsidRPr="0095730F">
        <w:rPr>
          <w:color w:val="010202"/>
          <w:lang w:val="it-IT"/>
        </w:rPr>
        <w:t>Sulla base dei dati ISTAT il maggior numero di incidenti si verificano lungo le Strade Provinciali con gli esiti per</w:t>
      </w:r>
    </w:p>
    <w:p w:rsidR="001E2013" w:rsidRPr="0095730F" w:rsidRDefault="001E2013">
      <w:pPr>
        <w:spacing w:before="58"/>
        <w:ind w:left="312"/>
        <w:rPr>
          <w:sz w:val="16"/>
          <w:lang w:val="it-IT"/>
        </w:rPr>
      </w:pPr>
      <w:r w:rsidRPr="0095730F">
        <w:rPr>
          <w:color w:val="323232"/>
          <w:w w:val="110"/>
          <w:sz w:val="16"/>
          <w:lang w:val="it-IT"/>
        </w:rPr>
        <w:t xml:space="preserve">Via Mario Capuani, 1 </w:t>
      </w:r>
      <w:r w:rsidRPr="0095730F">
        <w:rPr>
          <w:color w:val="323232"/>
          <w:w w:val="120"/>
          <w:sz w:val="16"/>
          <w:lang w:val="it-IT"/>
        </w:rPr>
        <w:t xml:space="preserve">- </w:t>
      </w:r>
      <w:r w:rsidRPr="0095730F">
        <w:rPr>
          <w:color w:val="323232"/>
          <w:w w:val="110"/>
          <w:sz w:val="16"/>
          <w:lang w:val="it-IT"/>
        </w:rPr>
        <w:t xml:space="preserve">64100 TERAMO </w:t>
      </w:r>
      <w:r w:rsidRPr="0095730F">
        <w:rPr>
          <w:color w:val="323232"/>
          <w:w w:val="120"/>
          <w:sz w:val="16"/>
          <w:lang w:val="it-IT"/>
        </w:rPr>
        <w:t xml:space="preserve">- </w:t>
      </w:r>
      <w:r w:rsidRPr="0095730F">
        <w:rPr>
          <w:color w:val="323232"/>
          <w:w w:val="110"/>
          <w:sz w:val="16"/>
          <w:lang w:val="it-IT"/>
        </w:rPr>
        <w:t xml:space="preserve">Tel. 0861-331228 </w:t>
      </w:r>
      <w:r w:rsidRPr="0095730F">
        <w:rPr>
          <w:color w:val="323232"/>
          <w:w w:val="120"/>
          <w:sz w:val="16"/>
          <w:lang w:val="it-IT"/>
        </w:rPr>
        <w:t xml:space="preserve">- </w:t>
      </w:r>
      <w:r w:rsidRPr="0095730F">
        <w:rPr>
          <w:color w:val="323232"/>
          <w:w w:val="110"/>
          <w:sz w:val="16"/>
          <w:lang w:val="it-IT"/>
        </w:rPr>
        <w:t xml:space="preserve">Email </w:t>
      </w:r>
      <w:hyperlink r:id="rId16">
        <w:r w:rsidRPr="0095730F">
          <w:rPr>
            <w:color w:val="323232"/>
            <w:w w:val="110"/>
            <w:sz w:val="16"/>
            <w:lang w:val="it-IT"/>
          </w:rPr>
          <w:t>d.cozzi@provincia.teramo.it-</w:t>
        </w:r>
      </w:hyperlink>
      <w:r w:rsidRPr="0095730F">
        <w:rPr>
          <w:color w:val="323232"/>
          <w:w w:val="110"/>
          <w:sz w:val="16"/>
          <w:lang w:val="it-IT"/>
        </w:rPr>
        <w:t xml:space="preserve"> </w:t>
      </w:r>
      <w:hyperlink r:id="rId17">
        <w:r w:rsidRPr="0095730F">
          <w:rPr>
            <w:color w:val="323232"/>
            <w:w w:val="110"/>
            <w:sz w:val="16"/>
            <w:lang w:val="it-IT"/>
          </w:rPr>
          <w:t>protocollo@pec.provincia.teramo.it</w:t>
        </w:r>
      </w:hyperlink>
      <w:r w:rsidRPr="0095730F">
        <w:rPr>
          <w:color w:val="323232"/>
          <w:w w:val="110"/>
          <w:sz w:val="16"/>
          <w:lang w:val="it-IT"/>
        </w:rPr>
        <w:t xml:space="preserve"> -</w:t>
      </w:r>
    </w:p>
    <w:p w:rsidR="001E2013" w:rsidRPr="0095730F" w:rsidRDefault="001E2013">
      <w:pPr>
        <w:ind w:left="312"/>
        <w:rPr>
          <w:b/>
          <w:sz w:val="16"/>
          <w:lang w:val="it-IT"/>
        </w:rPr>
      </w:pPr>
      <w:hyperlink r:id="rId18">
        <w:r w:rsidRPr="0095730F">
          <w:rPr>
            <w:b/>
            <w:color w:val="010202"/>
            <w:sz w:val="16"/>
            <w:lang w:val="it-IT"/>
          </w:rPr>
          <w:t>www.provincia.teramo.it</w:t>
        </w:r>
      </w:hyperlink>
    </w:p>
    <w:p w:rsidR="001E2013" w:rsidRPr="0095730F" w:rsidRDefault="001E2013">
      <w:pPr>
        <w:rPr>
          <w:sz w:val="16"/>
          <w:lang w:val="it-IT"/>
        </w:rPr>
        <w:sectPr w:rsidR="001E2013" w:rsidRPr="0095730F">
          <w:pgSz w:w="11900" w:h="16840"/>
          <w:pgMar w:top="1180" w:right="460" w:bottom="1280" w:left="820" w:header="0" w:footer="1081" w:gutter="0"/>
          <w:cols w:space="720"/>
        </w:sectPr>
      </w:pPr>
    </w:p>
    <w:p w:rsidR="001E2013" w:rsidRPr="0095730F" w:rsidRDefault="001E2013">
      <w:pPr>
        <w:pStyle w:val="BodyText"/>
        <w:spacing w:before="75"/>
        <w:ind w:left="312"/>
        <w:rPr>
          <w:lang w:val="it-IT"/>
        </w:rPr>
      </w:pPr>
      <w:r w:rsidRPr="0095730F">
        <w:rPr>
          <w:color w:val="010202"/>
          <w:lang w:val="it-IT"/>
        </w:rPr>
        <w:t>la Provincia di Teramo indicati nelle tabelle che seguono.</w:t>
      </w:r>
    </w:p>
    <w:p w:rsidR="001E2013" w:rsidRDefault="001E2013">
      <w:pPr>
        <w:pStyle w:val="BodyText"/>
        <w:ind w:left="804"/>
      </w:pPr>
      <w:r>
        <w:rPr>
          <w:color w:val="010202"/>
        </w:rPr>
        <w:t>Dati incidentalità:</w:t>
      </w:r>
    </w:p>
    <w:p w:rsidR="001E2013" w:rsidRDefault="001E2013">
      <w:pPr>
        <w:pStyle w:val="BodyText"/>
        <w:spacing w:before="5"/>
        <w:rPr>
          <w:sz w:val="10"/>
        </w:rPr>
      </w:pPr>
    </w:p>
    <w:tbl>
      <w:tblPr>
        <w:tblW w:w="0" w:type="auto"/>
        <w:tblInd w:w="31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tblPr>
      <w:tblGrid>
        <w:gridCol w:w="2041"/>
        <w:gridCol w:w="184"/>
        <w:gridCol w:w="683"/>
        <w:gridCol w:w="678"/>
        <w:gridCol w:w="680"/>
        <w:gridCol w:w="680"/>
        <w:gridCol w:w="680"/>
        <w:gridCol w:w="682"/>
        <w:gridCol w:w="680"/>
        <w:gridCol w:w="680"/>
        <w:gridCol w:w="680"/>
        <w:gridCol w:w="680"/>
        <w:gridCol w:w="690"/>
      </w:tblGrid>
      <w:tr w:rsidR="001E2013" w:rsidRPr="0095730F" w:rsidTr="00814B2E">
        <w:trPr>
          <w:trHeight w:val="253"/>
        </w:trPr>
        <w:tc>
          <w:tcPr>
            <w:tcW w:w="2225" w:type="dxa"/>
            <w:gridSpan w:val="2"/>
            <w:shd w:val="clear" w:color="auto" w:fill="2B67B1"/>
          </w:tcPr>
          <w:p w:rsidR="001E2013" w:rsidRPr="00814B2E" w:rsidRDefault="001E2013" w:rsidP="00814B2E">
            <w:pPr>
              <w:pStyle w:val="TableParagraph"/>
              <w:spacing w:line="181" w:lineRule="exact"/>
              <w:ind w:right="58"/>
              <w:jc w:val="right"/>
              <w:rPr>
                <w:b/>
                <w:sz w:val="16"/>
              </w:rPr>
            </w:pPr>
            <w:r w:rsidRPr="00814B2E">
              <w:rPr>
                <w:b/>
                <w:color w:val="FFFFFF"/>
                <w:sz w:val="16"/>
              </w:rPr>
              <w:t>Tipo dato</w:t>
            </w:r>
          </w:p>
        </w:tc>
        <w:tc>
          <w:tcPr>
            <w:tcW w:w="7493" w:type="dxa"/>
            <w:gridSpan w:val="11"/>
            <w:shd w:val="clear" w:color="auto" w:fill="2B67B1"/>
          </w:tcPr>
          <w:p w:rsidR="001E2013" w:rsidRPr="0095730F" w:rsidRDefault="001E2013" w:rsidP="00814B2E">
            <w:pPr>
              <w:pStyle w:val="TableParagraph"/>
              <w:spacing w:line="178" w:lineRule="exact"/>
              <w:ind w:left="72"/>
              <w:jc w:val="left"/>
              <w:rPr>
                <w:sz w:val="16"/>
                <w:lang w:val="it-IT"/>
              </w:rPr>
            </w:pPr>
            <w:r w:rsidRPr="0095730F">
              <w:rPr>
                <w:color w:val="FFFFFF"/>
                <w:sz w:val="16"/>
                <w:lang w:val="it-IT"/>
              </w:rPr>
              <w:t>morti in incidenti stradali - rispetto al totale degli incidenti (valori per cento)</w:t>
            </w:r>
          </w:p>
        </w:tc>
      </w:tr>
      <w:tr w:rsidR="001E2013" w:rsidTr="00814B2E">
        <w:trPr>
          <w:trHeight w:val="253"/>
        </w:trPr>
        <w:tc>
          <w:tcPr>
            <w:tcW w:w="2225" w:type="dxa"/>
            <w:gridSpan w:val="2"/>
            <w:shd w:val="clear" w:color="auto" w:fill="36C6F4"/>
          </w:tcPr>
          <w:p w:rsidR="001E2013" w:rsidRPr="00814B2E" w:rsidRDefault="001E2013" w:rsidP="00814B2E">
            <w:pPr>
              <w:pStyle w:val="TableParagraph"/>
              <w:spacing w:before="30"/>
              <w:ind w:right="57"/>
              <w:jc w:val="right"/>
              <w:rPr>
                <w:b/>
                <w:sz w:val="16"/>
              </w:rPr>
            </w:pPr>
            <w:r w:rsidRPr="00814B2E">
              <w:rPr>
                <w:b/>
                <w:color w:val="FFFFFF"/>
                <w:sz w:val="16"/>
              </w:rPr>
              <w:t>Anno</w:t>
            </w:r>
          </w:p>
        </w:tc>
        <w:tc>
          <w:tcPr>
            <w:tcW w:w="683" w:type="dxa"/>
            <w:shd w:val="clear" w:color="auto" w:fill="36C6F4"/>
          </w:tcPr>
          <w:p w:rsidR="001E2013" w:rsidRPr="00814B2E" w:rsidRDefault="001E2013" w:rsidP="00814B2E">
            <w:pPr>
              <w:pStyle w:val="TableParagraph"/>
              <w:spacing w:line="178" w:lineRule="exact"/>
              <w:ind w:left="54" w:right="41"/>
              <w:rPr>
                <w:sz w:val="16"/>
              </w:rPr>
            </w:pPr>
            <w:r w:rsidRPr="00814B2E">
              <w:rPr>
                <w:color w:val="FFFFFF"/>
                <w:sz w:val="16"/>
              </w:rPr>
              <w:t>2004</w:t>
            </w:r>
          </w:p>
        </w:tc>
        <w:tc>
          <w:tcPr>
            <w:tcW w:w="678" w:type="dxa"/>
            <w:shd w:val="clear" w:color="auto" w:fill="36C6F4"/>
          </w:tcPr>
          <w:p w:rsidR="001E2013" w:rsidRPr="00814B2E" w:rsidRDefault="001E2013" w:rsidP="00814B2E">
            <w:pPr>
              <w:pStyle w:val="TableParagraph"/>
              <w:spacing w:line="178" w:lineRule="exact"/>
              <w:ind w:left="50" w:right="40"/>
              <w:rPr>
                <w:sz w:val="16"/>
              </w:rPr>
            </w:pPr>
            <w:r w:rsidRPr="00814B2E">
              <w:rPr>
                <w:color w:val="FFFFFF"/>
                <w:sz w:val="16"/>
              </w:rPr>
              <w:t>2005</w:t>
            </w:r>
          </w:p>
        </w:tc>
        <w:tc>
          <w:tcPr>
            <w:tcW w:w="680" w:type="dxa"/>
            <w:shd w:val="clear" w:color="auto" w:fill="36C6F4"/>
          </w:tcPr>
          <w:p w:rsidR="001E2013" w:rsidRPr="00814B2E" w:rsidRDefault="001E2013" w:rsidP="00814B2E">
            <w:pPr>
              <w:pStyle w:val="TableParagraph"/>
              <w:spacing w:line="178" w:lineRule="exact"/>
              <w:ind w:left="47" w:right="28"/>
              <w:rPr>
                <w:sz w:val="16"/>
              </w:rPr>
            </w:pPr>
            <w:r w:rsidRPr="00814B2E">
              <w:rPr>
                <w:color w:val="FFFFFF"/>
                <w:sz w:val="16"/>
              </w:rPr>
              <w:t>2006</w:t>
            </w:r>
          </w:p>
        </w:tc>
        <w:tc>
          <w:tcPr>
            <w:tcW w:w="680" w:type="dxa"/>
            <w:shd w:val="clear" w:color="auto" w:fill="36C6F4"/>
          </w:tcPr>
          <w:p w:rsidR="001E2013" w:rsidRPr="00814B2E" w:rsidRDefault="001E2013" w:rsidP="00814B2E">
            <w:pPr>
              <w:pStyle w:val="TableParagraph"/>
              <w:spacing w:line="178" w:lineRule="exact"/>
              <w:ind w:left="51" w:right="28"/>
              <w:rPr>
                <w:sz w:val="16"/>
              </w:rPr>
            </w:pPr>
            <w:r w:rsidRPr="00814B2E">
              <w:rPr>
                <w:color w:val="FFFFFF"/>
                <w:sz w:val="16"/>
              </w:rPr>
              <w:t>2007</w:t>
            </w:r>
          </w:p>
        </w:tc>
        <w:tc>
          <w:tcPr>
            <w:tcW w:w="680" w:type="dxa"/>
            <w:shd w:val="clear" w:color="auto" w:fill="36C6F4"/>
          </w:tcPr>
          <w:p w:rsidR="001E2013" w:rsidRPr="00814B2E" w:rsidRDefault="001E2013" w:rsidP="00814B2E">
            <w:pPr>
              <w:pStyle w:val="TableParagraph"/>
              <w:spacing w:line="178" w:lineRule="exact"/>
              <w:ind w:left="47" w:right="28"/>
              <w:rPr>
                <w:sz w:val="16"/>
              </w:rPr>
            </w:pPr>
            <w:r w:rsidRPr="00814B2E">
              <w:rPr>
                <w:color w:val="FFFFFF"/>
                <w:sz w:val="16"/>
              </w:rPr>
              <w:t>2008</w:t>
            </w:r>
          </w:p>
        </w:tc>
        <w:tc>
          <w:tcPr>
            <w:tcW w:w="682" w:type="dxa"/>
            <w:shd w:val="clear" w:color="auto" w:fill="36C6F4"/>
          </w:tcPr>
          <w:p w:rsidR="001E2013" w:rsidRPr="00814B2E" w:rsidRDefault="001E2013" w:rsidP="00814B2E">
            <w:pPr>
              <w:pStyle w:val="TableParagraph"/>
              <w:spacing w:line="178" w:lineRule="exact"/>
              <w:ind w:left="61" w:right="32"/>
              <w:rPr>
                <w:sz w:val="16"/>
              </w:rPr>
            </w:pPr>
            <w:r w:rsidRPr="00814B2E">
              <w:rPr>
                <w:color w:val="FFFFFF"/>
                <w:sz w:val="16"/>
              </w:rPr>
              <w:t>2009</w:t>
            </w:r>
          </w:p>
        </w:tc>
        <w:tc>
          <w:tcPr>
            <w:tcW w:w="680" w:type="dxa"/>
            <w:shd w:val="clear" w:color="auto" w:fill="36C6F4"/>
          </w:tcPr>
          <w:p w:rsidR="001E2013" w:rsidRPr="00814B2E" w:rsidRDefault="001E2013" w:rsidP="00814B2E">
            <w:pPr>
              <w:pStyle w:val="TableParagraph"/>
              <w:spacing w:line="178" w:lineRule="exact"/>
              <w:ind w:left="187"/>
              <w:jc w:val="left"/>
              <w:rPr>
                <w:sz w:val="16"/>
              </w:rPr>
            </w:pPr>
            <w:r w:rsidRPr="00814B2E">
              <w:rPr>
                <w:color w:val="FFFFFF"/>
                <w:sz w:val="16"/>
              </w:rPr>
              <w:t>2010</w:t>
            </w:r>
          </w:p>
        </w:tc>
        <w:tc>
          <w:tcPr>
            <w:tcW w:w="680" w:type="dxa"/>
            <w:shd w:val="clear" w:color="auto" w:fill="36C6F4"/>
          </w:tcPr>
          <w:p w:rsidR="001E2013" w:rsidRPr="00814B2E" w:rsidRDefault="001E2013" w:rsidP="00814B2E">
            <w:pPr>
              <w:pStyle w:val="TableParagraph"/>
              <w:spacing w:line="178" w:lineRule="exact"/>
              <w:ind w:left="56" w:right="28"/>
              <w:rPr>
                <w:sz w:val="16"/>
              </w:rPr>
            </w:pPr>
            <w:r w:rsidRPr="00814B2E">
              <w:rPr>
                <w:color w:val="FFFFFF"/>
                <w:sz w:val="16"/>
              </w:rPr>
              <w:t>2011</w:t>
            </w:r>
          </w:p>
        </w:tc>
        <w:tc>
          <w:tcPr>
            <w:tcW w:w="680" w:type="dxa"/>
            <w:shd w:val="clear" w:color="auto" w:fill="36C6F4"/>
          </w:tcPr>
          <w:p w:rsidR="001E2013" w:rsidRPr="00814B2E" w:rsidRDefault="001E2013" w:rsidP="00814B2E">
            <w:pPr>
              <w:pStyle w:val="TableParagraph"/>
              <w:spacing w:line="178" w:lineRule="exact"/>
              <w:ind w:left="63" w:right="28"/>
              <w:rPr>
                <w:sz w:val="16"/>
              </w:rPr>
            </w:pPr>
            <w:r w:rsidRPr="00814B2E">
              <w:rPr>
                <w:color w:val="FFFFFF"/>
                <w:sz w:val="16"/>
                <w:u w:val="single" w:color="FFFFFF"/>
              </w:rPr>
              <w:t>2012</w:t>
            </w:r>
          </w:p>
        </w:tc>
        <w:tc>
          <w:tcPr>
            <w:tcW w:w="680" w:type="dxa"/>
            <w:shd w:val="clear" w:color="auto" w:fill="36C6F4"/>
          </w:tcPr>
          <w:p w:rsidR="001E2013" w:rsidRPr="00814B2E" w:rsidRDefault="001E2013" w:rsidP="00814B2E">
            <w:pPr>
              <w:pStyle w:val="TableParagraph"/>
              <w:spacing w:line="178" w:lineRule="exact"/>
              <w:ind w:left="60" w:right="28"/>
              <w:rPr>
                <w:sz w:val="16"/>
              </w:rPr>
            </w:pPr>
            <w:r w:rsidRPr="00814B2E">
              <w:rPr>
                <w:color w:val="FFFFFF"/>
                <w:sz w:val="16"/>
                <w:u w:val="single" w:color="FFFFFF"/>
              </w:rPr>
              <w:t>2013</w:t>
            </w:r>
          </w:p>
        </w:tc>
        <w:tc>
          <w:tcPr>
            <w:tcW w:w="690" w:type="dxa"/>
            <w:shd w:val="clear" w:color="auto" w:fill="36C6F4"/>
          </w:tcPr>
          <w:p w:rsidR="001E2013" w:rsidRPr="00814B2E" w:rsidRDefault="001E2013" w:rsidP="00814B2E">
            <w:pPr>
              <w:pStyle w:val="TableParagraph"/>
              <w:spacing w:line="178" w:lineRule="exact"/>
              <w:ind w:left="63" w:right="29"/>
              <w:rPr>
                <w:sz w:val="16"/>
              </w:rPr>
            </w:pPr>
            <w:r w:rsidRPr="00814B2E">
              <w:rPr>
                <w:color w:val="FFFFFF"/>
                <w:sz w:val="16"/>
              </w:rPr>
              <w:t>2014</w:t>
            </w:r>
          </w:p>
        </w:tc>
      </w:tr>
      <w:tr w:rsidR="001E2013" w:rsidTr="00814B2E">
        <w:trPr>
          <w:trHeight w:val="270"/>
        </w:trPr>
        <w:tc>
          <w:tcPr>
            <w:tcW w:w="2041" w:type="dxa"/>
            <w:shd w:val="clear" w:color="auto" w:fill="CDCAE5"/>
          </w:tcPr>
          <w:p w:rsidR="001E2013" w:rsidRPr="00814B2E" w:rsidRDefault="001E2013" w:rsidP="00814B2E">
            <w:pPr>
              <w:pStyle w:val="TableParagraph"/>
              <w:spacing w:before="83" w:line="168" w:lineRule="exact"/>
              <w:ind w:left="69"/>
              <w:jc w:val="left"/>
              <w:rPr>
                <w:b/>
                <w:sz w:val="16"/>
              </w:rPr>
            </w:pPr>
            <w:r w:rsidRPr="00814B2E">
              <w:rPr>
                <w:b/>
                <w:color w:val="010202"/>
                <w:sz w:val="16"/>
              </w:rPr>
              <w:t>Territorio</w:t>
            </w:r>
          </w:p>
        </w:tc>
        <w:tc>
          <w:tcPr>
            <w:tcW w:w="184" w:type="dxa"/>
          </w:tcPr>
          <w:p w:rsidR="001E2013" w:rsidRPr="00814B2E" w:rsidRDefault="001E2013" w:rsidP="00814B2E">
            <w:pPr>
              <w:pStyle w:val="TableParagraph"/>
              <w:jc w:val="left"/>
              <w:rPr>
                <w:sz w:val="14"/>
              </w:rPr>
            </w:pPr>
          </w:p>
        </w:tc>
        <w:tc>
          <w:tcPr>
            <w:tcW w:w="683" w:type="dxa"/>
            <w:shd w:val="clear" w:color="auto" w:fill="DFDFDF"/>
          </w:tcPr>
          <w:p w:rsidR="001E2013" w:rsidRPr="00814B2E" w:rsidRDefault="001E2013" w:rsidP="00814B2E">
            <w:pPr>
              <w:pStyle w:val="TableParagraph"/>
              <w:jc w:val="left"/>
              <w:rPr>
                <w:sz w:val="14"/>
              </w:rPr>
            </w:pPr>
          </w:p>
        </w:tc>
        <w:tc>
          <w:tcPr>
            <w:tcW w:w="678" w:type="dxa"/>
            <w:shd w:val="clear" w:color="auto" w:fill="DFDFDF"/>
          </w:tcPr>
          <w:p w:rsidR="001E2013" w:rsidRPr="00814B2E" w:rsidRDefault="001E2013" w:rsidP="00814B2E">
            <w:pPr>
              <w:pStyle w:val="TableParagraph"/>
              <w:jc w:val="left"/>
              <w:rPr>
                <w:sz w:val="14"/>
              </w:rPr>
            </w:pPr>
          </w:p>
        </w:tc>
        <w:tc>
          <w:tcPr>
            <w:tcW w:w="680" w:type="dxa"/>
            <w:shd w:val="clear" w:color="auto" w:fill="DFDFDF"/>
          </w:tcPr>
          <w:p w:rsidR="001E2013" w:rsidRPr="00814B2E" w:rsidRDefault="001E2013" w:rsidP="00814B2E">
            <w:pPr>
              <w:pStyle w:val="TableParagraph"/>
              <w:jc w:val="left"/>
              <w:rPr>
                <w:sz w:val="14"/>
              </w:rPr>
            </w:pPr>
          </w:p>
        </w:tc>
        <w:tc>
          <w:tcPr>
            <w:tcW w:w="680" w:type="dxa"/>
            <w:shd w:val="clear" w:color="auto" w:fill="DFDFDF"/>
          </w:tcPr>
          <w:p w:rsidR="001E2013" w:rsidRPr="00814B2E" w:rsidRDefault="001E2013" w:rsidP="00814B2E">
            <w:pPr>
              <w:pStyle w:val="TableParagraph"/>
              <w:jc w:val="left"/>
              <w:rPr>
                <w:sz w:val="14"/>
              </w:rPr>
            </w:pPr>
          </w:p>
        </w:tc>
        <w:tc>
          <w:tcPr>
            <w:tcW w:w="680" w:type="dxa"/>
            <w:shd w:val="clear" w:color="auto" w:fill="DFDFDF"/>
          </w:tcPr>
          <w:p w:rsidR="001E2013" w:rsidRPr="00814B2E" w:rsidRDefault="001E2013" w:rsidP="00814B2E">
            <w:pPr>
              <w:pStyle w:val="TableParagraph"/>
              <w:jc w:val="left"/>
              <w:rPr>
                <w:sz w:val="14"/>
              </w:rPr>
            </w:pPr>
          </w:p>
        </w:tc>
        <w:tc>
          <w:tcPr>
            <w:tcW w:w="682" w:type="dxa"/>
            <w:shd w:val="clear" w:color="auto" w:fill="DFDFDF"/>
          </w:tcPr>
          <w:p w:rsidR="001E2013" w:rsidRPr="00814B2E" w:rsidRDefault="001E2013" w:rsidP="00814B2E">
            <w:pPr>
              <w:pStyle w:val="TableParagraph"/>
              <w:jc w:val="left"/>
              <w:rPr>
                <w:sz w:val="14"/>
              </w:rPr>
            </w:pPr>
          </w:p>
        </w:tc>
        <w:tc>
          <w:tcPr>
            <w:tcW w:w="680" w:type="dxa"/>
            <w:shd w:val="clear" w:color="auto" w:fill="DFDFDF"/>
          </w:tcPr>
          <w:p w:rsidR="001E2013" w:rsidRPr="00814B2E" w:rsidRDefault="001E2013" w:rsidP="00814B2E">
            <w:pPr>
              <w:pStyle w:val="TableParagraph"/>
              <w:jc w:val="left"/>
              <w:rPr>
                <w:sz w:val="14"/>
              </w:rPr>
            </w:pPr>
          </w:p>
        </w:tc>
        <w:tc>
          <w:tcPr>
            <w:tcW w:w="680" w:type="dxa"/>
            <w:shd w:val="clear" w:color="auto" w:fill="DFDFDF"/>
          </w:tcPr>
          <w:p w:rsidR="001E2013" w:rsidRPr="00814B2E" w:rsidRDefault="001E2013" w:rsidP="00814B2E">
            <w:pPr>
              <w:pStyle w:val="TableParagraph"/>
              <w:jc w:val="left"/>
              <w:rPr>
                <w:sz w:val="14"/>
              </w:rPr>
            </w:pPr>
          </w:p>
        </w:tc>
        <w:tc>
          <w:tcPr>
            <w:tcW w:w="680" w:type="dxa"/>
            <w:shd w:val="clear" w:color="auto" w:fill="DFDFDF"/>
          </w:tcPr>
          <w:p w:rsidR="001E2013" w:rsidRPr="00814B2E" w:rsidRDefault="001E2013" w:rsidP="00814B2E">
            <w:pPr>
              <w:pStyle w:val="TableParagraph"/>
              <w:jc w:val="left"/>
              <w:rPr>
                <w:sz w:val="14"/>
              </w:rPr>
            </w:pPr>
          </w:p>
        </w:tc>
        <w:tc>
          <w:tcPr>
            <w:tcW w:w="680" w:type="dxa"/>
            <w:shd w:val="clear" w:color="auto" w:fill="DFDFDF"/>
          </w:tcPr>
          <w:p w:rsidR="001E2013" w:rsidRPr="00814B2E" w:rsidRDefault="001E2013" w:rsidP="00814B2E">
            <w:pPr>
              <w:pStyle w:val="TableParagraph"/>
              <w:jc w:val="left"/>
              <w:rPr>
                <w:sz w:val="14"/>
              </w:rPr>
            </w:pPr>
          </w:p>
        </w:tc>
        <w:tc>
          <w:tcPr>
            <w:tcW w:w="690" w:type="dxa"/>
            <w:shd w:val="clear" w:color="auto" w:fill="DFDFDF"/>
          </w:tcPr>
          <w:p w:rsidR="001E2013" w:rsidRPr="00814B2E" w:rsidRDefault="001E2013" w:rsidP="00814B2E">
            <w:pPr>
              <w:pStyle w:val="TableParagraph"/>
              <w:jc w:val="left"/>
              <w:rPr>
                <w:sz w:val="14"/>
              </w:rPr>
            </w:pPr>
          </w:p>
        </w:tc>
      </w:tr>
      <w:tr w:rsidR="001E2013" w:rsidTr="00814B2E">
        <w:trPr>
          <w:trHeight w:val="270"/>
        </w:trPr>
        <w:tc>
          <w:tcPr>
            <w:tcW w:w="2041" w:type="dxa"/>
            <w:shd w:val="clear" w:color="auto" w:fill="CDCAE5"/>
          </w:tcPr>
          <w:p w:rsidR="001E2013" w:rsidRPr="00814B2E" w:rsidRDefault="001E2013" w:rsidP="00814B2E">
            <w:pPr>
              <w:pStyle w:val="TableParagraph"/>
              <w:spacing w:line="178" w:lineRule="exact"/>
              <w:ind w:left="69"/>
              <w:jc w:val="left"/>
              <w:rPr>
                <w:sz w:val="16"/>
              </w:rPr>
            </w:pPr>
            <w:r w:rsidRPr="00814B2E">
              <w:rPr>
                <w:color w:val="010202"/>
                <w:sz w:val="16"/>
              </w:rPr>
              <w:t>Teramo</w:t>
            </w:r>
          </w:p>
        </w:tc>
        <w:tc>
          <w:tcPr>
            <w:tcW w:w="184" w:type="dxa"/>
          </w:tcPr>
          <w:p w:rsidR="001E2013" w:rsidRPr="00814B2E" w:rsidRDefault="001E2013" w:rsidP="00814B2E">
            <w:pPr>
              <w:pStyle w:val="TableParagraph"/>
              <w:jc w:val="left"/>
              <w:rPr>
                <w:sz w:val="14"/>
              </w:rPr>
            </w:pPr>
          </w:p>
        </w:tc>
        <w:tc>
          <w:tcPr>
            <w:tcW w:w="683" w:type="dxa"/>
          </w:tcPr>
          <w:p w:rsidR="001E2013" w:rsidRPr="00814B2E" w:rsidRDefault="001E2013" w:rsidP="00814B2E">
            <w:pPr>
              <w:pStyle w:val="TableParagraph"/>
              <w:spacing w:before="80" w:line="170" w:lineRule="exact"/>
              <w:ind w:left="72" w:right="41"/>
              <w:rPr>
                <w:sz w:val="16"/>
              </w:rPr>
            </w:pPr>
            <w:r w:rsidRPr="00814B2E">
              <w:rPr>
                <w:color w:val="010202"/>
                <w:sz w:val="16"/>
              </w:rPr>
              <w:t>2,64511</w:t>
            </w:r>
          </w:p>
        </w:tc>
        <w:tc>
          <w:tcPr>
            <w:tcW w:w="678" w:type="dxa"/>
          </w:tcPr>
          <w:p w:rsidR="001E2013" w:rsidRPr="00814B2E" w:rsidRDefault="001E2013" w:rsidP="00814B2E">
            <w:pPr>
              <w:pStyle w:val="TableParagraph"/>
              <w:spacing w:before="80" w:line="170" w:lineRule="exact"/>
              <w:ind w:left="68" w:right="40"/>
              <w:rPr>
                <w:sz w:val="16"/>
              </w:rPr>
            </w:pPr>
            <w:r w:rsidRPr="00814B2E">
              <w:rPr>
                <w:color w:val="010202"/>
                <w:sz w:val="16"/>
              </w:rPr>
              <w:t>3,18423</w:t>
            </w:r>
          </w:p>
        </w:tc>
        <w:tc>
          <w:tcPr>
            <w:tcW w:w="680" w:type="dxa"/>
          </w:tcPr>
          <w:p w:rsidR="001E2013" w:rsidRPr="00814B2E" w:rsidRDefault="001E2013" w:rsidP="00814B2E">
            <w:pPr>
              <w:pStyle w:val="TableParagraph"/>
              <w:spacing w:before="80" w:line="170" w:lineRule="exact"/>
              <w:ind w:left="66" w:right="28"/>
              <w:rPr>
                <w:sz w:val="16"/>
              </w:rPr>
            </w:pPr>
            <w:r w:rsidRPr="00814B2E">
              <w:rPr>
                <w:color w:val="010202"/>
                <w:sz w:val="16"/>
              </w:rPr>
              <w:t>4,29655</w:t>
            </w:r>
          </w:p>
        </w:tc>
        <w:tc>
          <w:tcPr>
            <w:tcW w:w="680" w:type="dxa"/>
          </w:tcPr>
          <w:p w:rsidR="001E2013" w:rsidRPr="00814B2E" w:rsidRDefault="001E2013" w:rsidP="00814B2E">
            <w:pPr>
              <w:pStyle w:val="TableParagraph"/>
              <w:spacing w:before="80" w:line="170" w:lineRule="exact"/>
              <w:ind w:left="69" w:right="28"/>
              <w:rPr>
                <w:sz w:val="16"/>
              </w:rPr>
            </w:pPr>
            <w:r w:rsidRPr="00814B2E">
              <w:rPr>
                <w:color w:val="010202"/>
                <w:sz w:val="16"/>
              </w:rPr>
              <w:t>3,14651</w:t>
            </w:r>
          </w:p>
        </w:tc>
        <w:tc>
          <w:tcPr>
            <w:tcW w:w="680" w:type="dxa"/>
          </w:tcPr>
          <w:p w:rsidR="001E2013" w:rsidRPr="00814B2E" w:rsidRDefault="001E2013" w:rsidP="00814B2E">
            <w:pPr>
              <w:pStyle w:val="TableParagraph"/>
              <w:spacing w:before="80" w:line="170" w:lineRule="exact"/>
              <w:ind w:left="66" w:right="28"/>
              <w:rPr>
                <w:sz w:val="16"/>
              </w:rPr>
            </w:pPr>
            <w:r w:rsidRPr="00814B2E">
              <w:rPr>
                <w:color w:val="010202"/>
                <w:sz w:val="16"/>
              </w:rPr>
              <w:t>2,61044</w:t>
            </w:r>
          </w:p>
        </w:tc>
        <w:tc>
          <w:tcPr>
            <w:tcW w:w="682" w:type="dxa"/>
          </w:tcPr>
          <w:p w:rsidR="001E2013" w:rsidRPr="00814B2E" w:rsidRDefault="001E2013" w:rsidP="00814B2E">
            <w:pPr>
              <w:pStyle w:val="TableParagraph"/>
              <w:spacing w:before="80" w:line="170" w:lineRule="exact"/>
              <w:ind w:left="79" w:right="32"/>
              <w:rPr>
                <w:sz w:val="16"/>
              </w:rPr>
            </w:pPr>
            <w:r w:rsidRPr="00814B2E">
              <w:rPr>
                <w:color w:val="010202"/>
                <w:sz w:val="16"/>
              </w:rPr>
              <w:t>3,08411</w:t>
            </w:r>
          </w:p>
        </w:tc>
        <w:tc>
          <w:tcPr>
            <w:tcW w:w="680" w:type="dxa"/>
          </w:tcPr>
          <w:p w:rsidR="001E2013" w:rsidRPr="00814B2E" w:rsidRDefault="001E2013" w:rsidP="00814B2E">
            <w:pPr>
              <w:pStyle w:val="TableParagraph"/>
              <w:spacing w:before="80" w:line="170" w:lineRule="exact"/>
              <w:ind w:left="178"/>
              <w:jc w:val="left"/>
              <w:rPr>
                <w:sz w:val="16"/>
              </w:rPr>
            </w:pPr>
            <w:r w:rsidRPr="00814B2E">
              <w:rPr>
                <w:color w:val="010202"/>
                <w:sz w:val="16"/>
              </w:rPr>
              <w:t>1,8245</w:t>
            </w:r>
          </w:p>
        </w:tc>
        <w:tc>
          <w:tcPr>
            <w:tcW w:w="680" w:type="dxa"/>
          </w:tcPr>
          <w:p w:rsidR="001E2013" w:rsidRPr="00814B2E" w:rsidRDefault="001E2013" w:rsidP="00814B2E">
            <w:pPr>
              <w:pStyle w:val="TableParagraph"/>
              <w:spacing w:before="80" w:line="170" w:lineRule="exact"/>
              <w:ind w:left="74" w:right="27"/>
              <w:rPr>
                <w:sz w:val="16"/>
              </w:rPr>
            </w:pPr>
            <w:r w:rsidRPr="00814B2E">
              <w:rPr>
                <w:color w:val="010202"/>
                <w:sz w:val="16"/>
              </w:rPr>
              <w:t>1,99203</w:t>
            </w:r>
          </w:p>
        </w:tc>
        <w:tc>
          <w:tcPr>
            <w:tcW w:w="680" w:type="dxa"/>
          </w:tcPr>
          <w:p w:rsidR="001E2013" w:rsidRPr="00814B2E" w:rsidRDefault="001E2013" w:rsidP="00814B2E">
            <w:pPr>
              <w:pStyle w:val="TableParagraph"/>
              <w:spacing w:before="80" w:line="170" w:lineRule="exact"/>
              <w:ind w:left="74" w:right="20"/>
              <w:rPr>
                <w:sz w:val="16"/>
              </w:rPr>
            </w:pPr>
            <w:r w:rsidRPr="00814B2E">
              <w:rPr>
                <w:color w:val="010202"/>
                <w:sz w:val="16"/>
              </w:rPr>
              <w:t>3,09051</w:t>
            </w:r>
          </w:p>
        </w:tc>
        <w:tc>
          <w:tcPr>
            <w:tcW w:w="680" w:type="dxa"/>
          </w:tcPr>
          <w:p w:rsidR="001E2013" w:rsidRPr="00814B2E" w:rsidRDefault="001E2013" w:rsidP="00814B2E">
            <w:pPr>
              <w:pStyle w:val="TableParagraph"/>
              <w:spacing w:before="80" w:line="170" w:lineRule="exact"/>
              <w:ind w:left="74" w:right="22"/>
              <w:rPr>
                <w:sz w:val="16"/>
              </w:rPr>
            </w:pPr>
            <w:r w:rsidRPr="00814B2E">
              <w:rPr>
                <w:color w:val="010202"/>
                <w:sz w:val="16"/>
              </w:rPr>
              <w:t>2,04778</w:t>
            </w:r>
          </w:p>
        </w:tc>
        <w:tc>
          <w:tcPr>
            <w:tcW w:w="690" w:type="dxa"/>
          </w:tcPr>
          <w:p w:rsidR="001E2013" w:rsidRPr="00814B2E" w:rsidRDefault="001E2013" w:rsidP="00814B2E">
            <w:pPr>
              <w:pStyle w:val="TableParagraph"/>
              <w:spacing w:before="80" w:line="170" w:lineRule="exact"/>
              <w:ind w:left="91" w:right="29"/>
              <w:rPr>
                <w:sz w:val="16"/>
              </w:rPr>
            </w:pPr>
            <w:r w:rsidRPr="00814B2E">
              <w:rPr>
                <w:color w:val="010202"/>
                <w:sz w:val="16"/>
              </w:rPr>
              <w:t>1,68878</w:t>
            </w:r>
          </w:p>
        </w:tc>
      </w:tr>
    </w:tbl>
    <w:p w:rsidR="001E2013" w:rsidRDefault="001E2013">
      <w:pPr>
        <w:pStyle w:val="BodyText"/>
      </w:pPr>
    </w:p>
    <w:p w:rsidR="001E2013" w:rsidRDefault="001E2013">
      <w:pPr>
        <w:pStyle w:val="BodyText"/>
      </w:pPr>
    </w:p>
    <w:p w:rsidR="001E2013" w:rsidRDefault="001E2013">
      <w:pPr>
        <w:pStyle w:val="BodyText"/>
        <w:spacing w:before="4"/>
        <w:rPr>
          <w:sz w:val="23"/>
        </w:rPr>
      </w:pPr>
    </w:p>
    <w:tbl>
      <w:tblPr>
        <w:tblW w:w="0" w:type="auto"/>
        <w:tblInd w:w="2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tblPr>
      <w:tblGrid>
        <w:gridCol w:w="995"/>
        <w:gridCol w:w="806"/>
        <w:gridCol w:w="948"/>
        <w:gridCol w:w="948"/>
        <w:gridCol w:w="948"/>
        <w:gridCol w:w="948"/>
        <w:gridCol w:w="948"/>
        <w:gridCol w:w="948"/>
        <w:gridCol w:w="528"/>
        <w:gridCol w:w="607"/>
        <w:gridCol w:w="605"/>
        <w:gridCol w:w="547"/>
      </w:tblGrid>
      <w:tr w:rsidR="001E2013" w:rsidRPr="0095730F" w:rsidTr="00814B2E">
        <w:trPr>
          <w:trHeight w:val="256"/>
        </w:trPr>
        <w:tc>
          <w:tcPr>
            <w:tcW w:w="995" w:type="dxa"/>
            <w:shd w:val="clear" w:color="auto" w:fill="36C6F4"/>
          </w:tcPr>
          <w:p w:rsidR="001E2013" w:rsidRPr="00814B2E" w:rsidRDefault="001E2013" w:rsidP="00814B2E">
            <w:pPr>
              <w:pStyle w:val="TableParagraph"/>
              <w:spacing w:before="31"/>
              <w:ind w:right="2"/>
              <w:jc w:val="right"/>
              <w:rPr>
                <w:rFonts w:ascii="Verdana"/>
                <w:b/>
                <w:sz w:val="16"/>
              </w:rPr>
            </w:pPr>
            <w:r w:rsidRPr="00814B2E">
              <w:rPr>
                <w:rFonts w:ascii="Verdana"/>
                <w:b/>
                <w:color w:val="FFFFFF"/>
                <w:sz w:val="16"/>
              </w:rPr>
              <w:t xml:space="preserve">Tipo dato </w:t>
            </w:r>
          </w:p>
        </w:tc>
        <w:tc>
          <w:tcPr>
            <w:tcW w:w="8781" w:type="dxa"/>
            <w:gridSpan w:val="11"/>
            <w:shd w:val="clear" w:color="auto" w:fill="36C6F4"/>
          </w:tcPr>
          <w:p w:rsidR="001E2013" w:rsidRPr="0095730F" w:rsidRDefault="001E2013" w:rsidP="00814B2E">
            <w:pPr>
              <w:pStyle w:val="TableParagraph"/>
              <w:spacing w:before="2"/>
              <w:ind w:left="2758"/>
              <w:jc w:val="left"/>
              <w:rPr>
                <w:rFonts w:ascii="Verdana"/>
                <w:sz w:val="16"/>
                <w:lang w:val="it-IT"/>
              </w:rPr>
            </w:pPr>
            <w:r w:rsidRPr="0095730F">
              <w:rPr>
                <w:rFonts w:ascii="Verdana"/>
                <w:color w:val="FFFFFF"/>
                <w:sz w:val="16"/>
                <w:lang w:val="it-IT"/>
              </w:rPr>
              <w:t xml:space="preserve">incidenti stradali con lesioni alle persone </w:t>
            </w:r>
          </w:p>
        </w:tc>
      </w:tr>
      <w:tr w:rsidR="001E2013" w:rsidTr="00814B2E">
        <w:trPr>
          <w:trHeight w:val="253"/>
        </w:trPr>
        <w:tc>
          <w:tcPr>
            <w:tcW w:w="995" w:type="dxa"/>
            <w:shd w:val="clear" w:color="auto" w:fill="36C6F4"/>
          </w:tcPr>
          <w:p w:rsidR="001E2013" w:rsidRPr="00814B2E" w:rsidRDefault="001E2013" w:rsidP="00814B2E">
            <w:pPr>
              <w:pStyle w:val="TableParagraph"/>
              <w:spacing w:before="31"/>
              <w:ind w:right="2"/>
              <w:jc w:val="right"/>
              <w:rPr>
                <w:rFonts w:ascii="Verdana"/>
                <w:b/>
                <w:sz w:val="16"/>
              </w:rPr>
            </w:pPr>
            <w:r w:rsidRPr="00814B2E">
              <w:rPr>
                <w:rFonts w:ascii="Verdana"/>
                <w:b/>
                <w:color w:val="FFFFFF"/>
                <w:sz w:val="16"/>
              </w:rPr>
              <w:t xml:space="preserve">Anno </w:t>
            </w:r>
          </w:p>
        </w:tc>
        <w:tc>
          <w:tcPr>
            <w:tcW w:w="806" w:type="dxa"/>
            <w:shd w:val="clear" w:color="auto" w:fill="36C6F4"/>
          </w:tcPr>
          <w:p w:rsidR="001E2013" w:rsidRPr="00814B2E" w:rsidRDefault="001E2013" w:rsidP="00814B2E">
            <w:pPr>
              <w:pStyle w:val="TableParagraph"/>
              <w:spacing w:before="2"/>
              <w:ind w:left="199"/>
              <w:jc w:val="left"/>
              <w:rPr>
                <w:rFonts w:ascii="Verdana"/>
                <w:sz w:val="16"/>
              </w:rPr>
            </w:pPr>
            <w:r w:rsidRPr="00814B2E">
              <w:rPr>
                <w:rFonts w:ascii="Verdana"/>
                <w:color w:val="FFFFFF"/>
                <w:sz w:val="16"/>
              </w:rPr>
              <w:t xml:space="preserve">2004 </w:t>
            </w:r>
          </w:p>
        </w:tc>
        <w:tc>
          <w:tcPr>
            <w:tcW w:w="948" w:type="dxa"/>
            <w:shd w:val="clear" w:color="auto" w:fill="36C6F4"/>
          </w:tcPr>
          <w:p w:rsidR="001E2013" w:rsidRPr="00814B2E" w:rsidRDefault="001E2013" w:rsidP="00814B2E">
            <w:pPr>
              <w:pStyle w:val="TableParagraph"/>
              <w:spacing w:before="2"/>
              <w:ind w:left="271"/>
              <w:jc w:val="left"/>
              <w:rPr>
                <w:rFonts w:ascii="Verdana"/>
                <w:sz w:val="16"/>
              </w:rPr>
            </w:pPr>
            <w:r w:rsidRPr="00814B2E">
              <w:rPr>
                <w:rFonts w:ascii="Verdana"/>
                <w:color w:val="FFFFFF"/>
                <w:sz w:val="16"/>
              </w:rPr>
              <w:t xml:space="preserve">2005 </w:t>
            </w:r>
          </w:p>
        </w:tc>
        <w:tc>
          <w:tcPr>
            <w:tcW w:w="948" w:type="dxa"/>
            <w:shd w:val="clear" w:color="auto" w:fill="36C6F4"/>
          </w:tcPr>
          <w:p w:rsidR="001E2013" w:rsidRPr="00814B2E" w:rsidRDefault="001E2013" w:rsidP="00814B2E">
            <w:pPr>
              <w:pStyle w:val="TableParagraph"/>
              <w:spacing w:before="2"/>
              <w:ind w:left="268"/>
              <w:jc w:val="left"/>
              <w:rPr>
                <w:rFonts w:ascii="Verdana"/>
                <w:sz w:val="16"/>
              </w:rPr>
            </w:pPr>
            <w:r w:rsidRPr="00814B2E">
              <w:rPr>
                <w:rFonts w:ascii="Verdana"/>
                <w:color w:val="FFFFFF"/>
                <w:sz w:val="16"/>
              </w:rPr>
              <w:t xml:space="preserve">2006 </w:t>
            </w:r>
          </w:p>
        </w:tc>
        <w:tc>
          <w:tcPr>
            <w:tcW w:w="948" w:type="dxa"/>
            <w:shd w:val="clear" w:color="auto" w:fill="36C6F4"/>
          </w:tcPr>
          <w:p w:rsidR="001E2013" w:rsidRPr="00814B2E" w:rsidRDefault="001E2013" w:rsidP="00814B2E">
            <w:pPr>
              <w:pStyle w:val="TableParagraph"/>
              <w:spacing w:before="2"/>
              <w:ind w:left="267"/>
              <w:jc w:val="left"/>
              <w:rPr>
                <w:rFonts w:ascii="Verdana"/>
                <w:sz w:val="16"/>
              </w:rPr>
            </w:pPr>
            <w:r w:rsidRPr="00814B2E">
              <w:rPr>
                <w:rFonts w:ascii="Verdana"/>
                <w:color w:val="FFFFFF"/>
                <w:sz w:val="16"/>
              </w:rPr>
              <w:t xml:space="preserve">2007 </w:t>
            </w:r>
          </w:p>
        </w:tc>
        <w:tc>
          <w:tcPr>
            <w:tcW w:w="948" w:type="dxa"/>
            <w:shd w:val="clear" w:color="auto" w:fill="36C6F4"/>
          </w:tcPr>
          <w:p w:rsidR="001E2013" w:rsidRPr="00814B2E" w:rsidRDefault="001E2013" w:rsidP="00814B2E">
            <w:pPr>
              <w:pStyle w:val="TableParagraph"/>
              <w:spacing w:before="2"/>
              <w:ind w:left="269"/>
              <w:jc w:val="left"/>
              <w:rPr>
                <w:rFonts w:ascii="Verdana"/>
                <w:sz w:val="16"/>
              </w:rPr>
            </w:pPr>
            <w:r w:rsidRPr="00814B2E">
              <w:rPr>
                <w:rFonts w:ascii="Verdana"/>
                <w:color w:val="FFFFFF"/>
                <w:sz w:val="16"/>
              </w:rPr>
              <w:t xml:space="preserve">2008 </w:t>
            </w:r>
          </w:p>
        </w:tc>
        <w:tc>
          <w:tcPr>
            <w:tcW w:w="948" w:type="dxa"/>
            <w:shd w:val="clear" w:color="auto" w:fill="36C6F4"/>
          </w:tcPr>
          <w:p w:rsidR="001E2013" w:rsidRPr="00814B2E" w:rsidRDefault="001E2013" w:rsidP="00814B2E">
            <w:pPr>
              <w:pStyle w:val="TableParagraph"/>
              <w:spacing w:before="2"/>
              <w:ind w:left="266"/>
              <w:jc w:val="left"/>
              <w:rPr>
                <w:rFonts w:ascii="Verdana"/>
                <w:sz w:val="16"/>
              </w:rPr>
            </w:pPr>
            <w:r w:rsidRPr="00814B2E">
              <w:rPr>
                <w:rFonts w:ascii="Verdana"/>
                <w:color w:val="FFFFFF"/>
                <w:sz w:val="16"/>
              </w:rPr>
              <w:t xml:space="preserve">2009 </w:t>
            </w:r>
          </w:p>
        </w:tc>
        <w:tc>
          <w:tcPr>
            <w:tcW w:w="948" w:type="dxa"/>
            <w:shd w:val="clear" w:color="auto" w:fill="36C6F4"/>
          </w:tcPr>
          <w:p w:rsidR="001E2013" w:rsidRPr="00814B2E" w:rsidRDefault="001E2013" w:rsidP="00814B2E">
            <w:pPr>
              <w:pStyle w:val="TableParagraph"/>
              <w:spacing w:before="2"/>
              <w:ind w:left="259"/>
              <w:jc w:val="left"/>
              <w:rPr>
                <w:rFonts w:ascii="Verdana"/>
                <w:sz w:val="16"/>
              </w:rPr>
            </w:pPr>
            <w:r w:rsidRPr="00814B2E">
              <w:rPr>
                <w:rFonts w:ascii="Verdana"/>
                <w:color w:val="FFFFFF"/>
                <w:sz w:val="16"/>
              </w:rPr>
              <w:t xml:space="preserve">2010 </w:t>
            </w:r>
          </w:p>
        </w:tc>
        <w:tc>
          <w:tcPr>
            <w:tcW w:w="528" w:type="dxa"/>
            <w:shd w:val="clear" w:color="auto" w:fill="36C6F4"/>
          </w:tcPr>
          <w:p w:rsidR="001E2013" w:rsidRPr="00814B2E" w:rsidRDefault="001E2013" w:rsidP="00814B2E">
            <w:pPr>
              <w:pStyle w:val="TableParagraph"/>
              <w:spacing w:before="2"/>
              <w:ind w:left="46"/>
              <w:rPr>
                <w:rFonts w:ascii="Verdana"/>
                <w:sz w:val="16"/>
              </w:rPr>
            </w:pPr>
            <w:r w:rsidRPr="00814B2E">
              <w:rPr>
                <w:rFonts w:ascii="Verdana"/>
                <w:color w:val="FFFFFF"/>
                <w:sz w:val="16"/>
              </w:rPr>
              <w:t xml:space="preserve">2011 </w:t>
            </w:r>
          </w:p>
        </w:tc>
        <w:tc>
          <w:tcPr>
            <w:tcW w:w="607" w:type="dxa"/>
            <w:shd w:val="clear" w:color="auto" w:fill="36C6F4"/>
          </w:tcPr>
          <w:p w:rsidR="001E2013" w:rsidRPr="00814B2E" w:rsidRDefault="001E2013" w:rsidP="00814B2E">
            <w:pPr>
              <w:pStyle w:val="TableParagraph"/>
              <w:spacing w:before="2"/>
              <w:ind w:right="33"/>
              <w:jc w:val="right"/>
              <w:rPr>
                <w:rFonts w:ascii="Verdana"/>
                <w:sz w:val="16"/>
              </w:rPr>
            </w:pPr>
            <w:r w:rsidRPr="00814B2E">
              <w:rPr>
                <w:rFonts w:ascii="Verdana"/>
                <w:color w:val="FFFFFF"/>
                <w:sz w:val="16"/>
                <w:u w:val="single" w:color="FFFFFF"/>
              </w:rPr>
              <w:t>2012</w:t>
            </w:r>
            <w:r w:rsidRPr="00814B2E">
              <w:rPr>
                <w:rFonts w:ascii="Verdana"/>
                <w:color w:val="FFFFFF"/>
                <w:sz w:val="16"/>
              </w:rPr>
              <w:t xml:space="preserve"> </w:t>
            </w:r>
          </w:p>
        </w:tc>
        <w:tc>
          <w:tcPr>
            <w:tcW w:w="605" w:type="dxa"/>
            <w:shd w:val="clear" w:color="auto" w:fill="36C6F4"/>
          </w:tcPr>
          <w:p w:rsidR="001E2013" w:rsidRPr="00814B2E" w:rsidRDefault="001E2013" w:rsidP="00814B2E">
            <w:pPr>
              <w:pStyle w:val="TableParagraph"/>
              <w:spacing w:before="2"/>
              <w:ind w:right="33"/>
              <w:jc w:val="right"/>
              <w:rPr>
                <w:rFonts w:ascii="Verdana"/>
                <w:sz w:val="16"/>
              </w:rPr>
            </w:pPr>
            <w:r w:rsidRPr="00814B2E">
              <w:rPr>
                <w:rFonts w:ascii="Verdana"/>
                <w:color w:val="FFFFFF"/>
                <w:sz w:val="16"/>
                <w:u w:val="single" w:color="FFFFFF"/>
              </w:rPr>
              <w:t>2013</w:t>
            </w:r>
            <w:r w:rsidRPr="00814B2E">
              <w:rPr>
                <w:rFonts w:ascii="Verdana"/>
                <w:color w:val="FFFFFF"/>
                <w:sz w:val="16"/>
              </w:rPr>
              <w:t xml:space="preserve"> </w:t>
            </w:r>
          </w:p>
        </w:tc>
        <w:tc>
          <w:tcPr>
            <w:tcW w:w="547" w:type="dxa"/>
            <w:shd w:val="clear" w:color="auto" w:fill="36C6F4"/>
          </w:tcPr>
          <w:p w:rsidR="001E2013" w:rsidRPr="00814B2E" w:rsidRDefault="001E2013" w:rsidP="00814B2E">
            <w:pPr>
              <w:pStyle w:val="TableParagraph"/>
              <w:spacing w:before="2"/>
              <w:ind w:right="4"/>
              <w:jc w:val="right"/>
              <w:rPr>
                <w:rFonts w:ascii="Verdana"/>
                <w:sz w:val="16"/>
              </w:rPr>
            </w:pPr>
            <w:r w:rsidRPr="00814B2E">
              <w:rPr>
                <w:rFonts w:ascii="Verdana"/>
                <w:color w:val="FFFFFF"/>
                <w:sz w:val="16"/>
              </w:rPr>
              <w:t xml:space="preserve">2014 </w:t>
            </w:r>
          </w:p>
        </w:tc>
      </w:tr>
      <w:tr w:rsidR="001E2013" w:rsidTr="00814B2E">
        <w:trPr>
          <w:trHeight w:val="270"/>
        </w:trPr>
        <w:tc>
          <w:tcPr>
            <w:tcW w:w="995" w:type="dxa"/>
            <w:shd w:val="clear" w:color="auto" w:fill="CDCAE5"/>
          </w:tcPr>
          <w:p w:rsidR="001E2013" w:rsidRPr="00814B2E" w:rsidRDefault="001E2013" w:rsidP="00814B2E">
            <w:pPr>
              <w:pStyle w:val="TableParagraph"/>
              <w:spacing w:before="78" w:line="172" w:lineRule="exact"/>
              <w:ind w:right="2"/>
              <w:jc w:val="right"/>
              <w:rPr>
                <w:rFonts w:ascii="Verdana"/>
                <w:b/>
                <w:sz w:val="16"/>
              </w:rPr>
            </w:pPr>
            <w:r w:rsidRPr="00814B2E">
              <w:rPr>
                <w:rFonts w:ascii="Verdana"/>
                <w:b/>
                <w:color w:val="010202"/>
                <w:sz w:val="16"/>
              </w:rPr>
              <w:t xml:space="preserve">Territorio </w:t>
            </w:r>
          </w:p>
        </w:tc>
        <w:tc>
          <w:tcPr>
            <w:tcW w:w="806" w:type="dxa"/>
            <w:shd w:val="clear" w:color="auto" w:fill="DFDFDF"/>
          </w:tcPr>
          <w:p w:rsidR="001E2013" w:rsidRPr="00814B2E" w:rsidRDefault="001E2013" w:rsidP="00814B2E">
            <w:pPr>
              <w:pStyle w:val="TableParagraph"/>
              <w:spacing w:before="44" w:line="206" w:lineRule="exact"/>
              <w:ind w:left="350"/>
              <w:jc w:val="left"/>
              <w:rPr>
                <w:rFonts w:ascii="Arial"/>
                <w:b/>
                <w:sz w:val="18"/>
              </w:rPr>
            </w:pPr>
            <w:r w:rsidRPr="00814B2E">
              <w:rPr>
                <w:rFonts w:ascii="Arial"/>
                <w:b/>
                <w:color w:val="ED2124"/>
                <w:spacing w:val="-1"/>
                <w:w w:val="215"/>
                <w:sz w:val="18"/>
              </w:rPr>
              <w:t xml:space="preserve">  </w:t>
            </w:r>
          </w:p>
        </w:tc>
        <w:tc>
          <w:tcPr>
            <w:tcW w:w="948" w:type="dxa"/>
            <w:shd w:val="clear" w:color="auto" w:fill="DFDFDF"/>
          </w:tcPr>
          <w:p w:rsidR="001E2013" w:rsidRPr="00814B2E" w:rsidRDefault="001E2013" w:rsidP="00814B2E">
            <w:pPr>
              <w:pStyle w:val="TableParagraph"/>
              <w:spacing w:before="44" w:line="206" w:lineRule="exact"/>
              <w:ind w:left="422"/>
              <w:jc w:val="left"/>
              <w:rPr>
                <w:rFonts w:ascii="Arial"/>
                <w:b/>
                <w:sz w:val="18"/>
              </w:rPr>
            </w:pPr>
            <w:r w:rsidRPr="00814B2E">
              <w:rPr>
                <w:rFonts w:ascii="Arial"/>
                <w:b/>
                <w:color w:val="ED2124"/>
                <w:spacing w:val="-1"/>
                <w:w w:val="215"/>
                <w:sz w:val="18"/>
              </w:rPr>
              <w:t xml:space="preserve">  </w:t>
            </w:r>
          </w:p>
        </w:tc>
        <w:tc>
          <w:tcPr>
            <w:tcW w:w="948" w:type="dxa"/>
            <w:shd w:val="clear" w:color="auto" w:fill="DFDFDF"/>
          </w:tcPr>
          <w:p w:rsidR="001E2013" w:rsidRPr="00814B2E" w:rsidRDefault="001E2013" w:rsidP="00814B2E">
            <w:pPr>
              <w:pStyle w:val="TableParagraph"/>
              <w:spacing w:before="44" w:line="206" w:lineRule="exact"/>
              <w:ind w:left="419"/>
              <w:jc w:val="left"/>
              <w:rPr>
                <w:rFonts w:ascii="Arial"/>
                <w:b/>
                <w:sz w:val="18"/>
              </w:rPr>
            </w:pPr>
            <w:r w:rsidRPr="00814B2E">
              <w:rPr>
                <w:rFonts w:ascii="Arial"/>
                <w:b/>
                <w:color w:val="ED2124"/>
                <w:spacing w:val="-1"/>
                <w:w w:val="215"/>
                <w:sz w:val="18"/>
              </w:rPr>
              <w:t xml:space="preserve">  </w:t>
            </w:r>
          </w:p>
        </w:tc>
        <w:tc>
          <w:tcPr>
            <w:tcW w:w="948" w:type="dxa"/>
            <w:shd w:val="clear" w:color="auto" w:fill="DFDFDF"/>
          </w:tcPr>
          <w:p w:rsidR="001E2013" w:rsidRPr="00814B2E" w:rsidRDefault="001E2013" w:rsidP="00814B2E">
            <w:pPr>
              <w:pStyle w:val="TableParagraph"/>
              <w:spacing w:before="44" w:line="206" w:lineRule="exact"/>
              <w:ind w:left="419"/>
              <w:jc w:val="left"/>
              <w:rPr>
                <w:rFonts w:ascii="Arial"/>
                <w:b/>
                <w:sz w:val="18"/>
              </w:rPr>
            </w:pPr>
            <w:r w:rsidRPr="00814B2E">
              <w:rPr>
                <w:rFonts w:ascii="Arial"/>
                <w:b/>
                <w:color w:val="ED2124"/>
                <w:spacing w:val="-1"/>
                <w:w w:val="215"/>
                <w:sz w:val="18"/>
              </w:rPr>
              <w:t xml:space="preserve"> </w:t>
            </w:r>
            <w:r w:rsidRPr="00814B2E">
              <w:rPr>
                <w:rFonts w:ascii="Arial"/>
                <w:b/>
                <w:color w:val="ED2124"/>
                <w:w w:val="215"/>
                <w:sz w:val="18"/>
              </w:rPr>
              <w:t xml:space="preserve"> </w:t>
            </w:r>
          </w:p>
        </w:tc>
        <w:tc>
          <w:tcPr>
            <w:tcW w:w="948" w:type="dxa"/>
            <w:shd w:val="clear" w:color="auto" w:fill="DFDFDF"/>
          </w:tcPr>
          <w:p w:rsidR="001E2013" w:rsidRPr="00814B2E" w:rsidRDefault="001E2013" w:rsidP="00814B2E">
            <w:pPr>
              <w:pStyle w:val="TableParagraph"/>
              <w:spacing w:before="44" w:line="206" w:lineRule="exact"/>
              <w:ind w:left="420"/>
              <w:jc w:val="left"/>
              <w:rPr>
                <w:rFonts w:ascii="Arial"/>
                <w:b/>
                <w:sz w:val="18"/>
              </w:rPr>
            </w:pPr>
            <w:r w:rsidRPr="00814B2E">
              <w:rPr>
                <w:rFonts w:ascii="Arial"/>
                <w:b/>
                <w:color w:val="ED2124"/>
                <w:spacing w:val="-1"/>
                <w:w w:val="215"/>
                <w:sz w:val="18"/>
              </w:rPr>
              <w:t xml:space="preserve">  </w:t>
            </w:r>
          </w:p>
        </w:tc>
        <w:tc>
          <w:tcPr>
            <w:tcW w:w="948" w:type="dxa"/>
            <w:shd w:val="clear" w:color="auto" w:fill="DFDFDF"/>
          </w:tcPr>
          <w:p w:rsidR="001E2013" w:rsidRPr="00814B2E" w:rsidRDefault="001E2013" w:rsidP="00814B2E">
            <w:pPr>
              <w:pStyle w:val="TableParagraph"/>
              <w:spacing w:before="44" w:line="206" w:lineRule="exact"/>
              <w:ind w:left="417"/>
              <w:jc w:val="left"/>
              <w:rPr>
                <w:rFonts w:ascii="Arial"/>
                <w:b/>
                <w:sz w:val="18"/>
              </w:rPr>
            </w:pPr>
            <w:r w:rsidRPr="00814B2E">
              <w:rPr>
                <w:rFonts w:ascii="Arial"/>
                <w:b/>
                <w:color w:val="ED2124"/>
                <w:spacing w:val="-1"/>
                <w:w w:val="215"/>
                <w:sz w:val="18"/>
              </w:rPr>
              <w:t xml:space="preserve">  </w:t>
            </w:r>
          </w:p>
        </w:tc>
        <w:tc>
          <w:tcPr>
            <w:tcW w:w="948" w:type="dxa"/>
            <w:shd w:val="clear" w:color="auto" w:fill="DFDFDF"/>
          </w:tcPr>
          <w:p w:rsidR="001E2013" w:rsidRPr="00814B2E" w:rsidRDefault="001E2013" w:rsidP="00814B2E">
            <w:pPr>
              <w:pStyle w:val="TableParagraph"/>
              <w:spacing w:before="44" w:line="206" w:lineRule="exact"/>
              <w:ind w:left="419"/>
              <w:jc w:val="left"/>
              <w:rPr>
                <w:rFonts w:ascii="Arial"/>
                <w:b/>
                <w:sz w:val="18"/>
              </w:rPr>
            </w:pPr>
            <w:r w:rsidRPr="00814B2E">
              <w:rPr>
                <w:rFonts w:ascii="Arial"/>
                <w:b/>
                <w:color w:val="ED2124"/>
                <w:spacing w:val="-1"/>
                <w:w w:val="215"/>
                <w:sz w:val="18"/>
              </w:rPr>
              <w:t xml:space="preserve">  </w:t>
            </w:r>
          </w:p>
        </w:tc>
        <w:tc>
          <w:tcPr>
            <w:tcW w:w="528" w:type="dxa"/>
            <w:shd w:val="clear" w:color="auto" w:fill="DFDFDF"/>
          </w:tcPr>
          <w:p w:rsidR="001E2013" w:rsidRPr="00814B2E" w:rsidRDefault="001E2013" w:rsidP="00814B2E">
            <w:pPr>
              <w:pStyle w:val="TableParagraph"/>
              <w:spacing w:before="44" w:line="206" w:lineRule="exact"/>
              <w:ind w:left="109"/>
              <w:rPr>
                <w:rFonts w:ascii="Arial"/>
                <w:b/>
                <w:sz w:val="18"/>
              </w:rPr>
            </w:pPr>
            <w:r w:rsidRPr="00814B2E">
              <w:rPr>
                <w:rFonts w:ascii="Arial"/>
                <w:b/>
                <w:color w:val="ED2124"/>
                <w:w w:val="215"/>
                <w:sz w:val="18"/>
              </w:rPr>
              <w:t xml:space="preserve">  </w:t>
            </w:r>
          </w:p>
        </w:tc>
        <w:tc>
          <w:tcPr>
            <w:tcW w:w="607" w:type="dxa"/>
            <w:shd w:val="clear" w:color="auto" w:fill="DFDFDF"/>
          </w:tcPr>
          <w:p w:rsidR="001E2013" w:rsidRPr="00814B2E" w:rsidRDefault="001E2013" w:rsidP="00814B2E">
            <w:pPr>
              <w:pStyle w:val="TableParagraph"/>
              <w:spacing w:before="44" w:line="206" w:lineRule="exact"/>
              <w:ind w:left="246"/>
              <w:jc w:val="left"/>
              <w:rPr>
                <w:rFonts w:ascii="Arial"/>
                <w:b/>
                <w:sz w:val="18"/>
              </w:rPr>
            </w:pPr>
            <w:r w:rsidRPr="00814B2E">
              <w:rPr>
                <w:rFonts w:ascii="Arial"/>
                <w:b/>
                <w:color w:val="ED2124"/>
                <w:spacing w:val="-1"/>
                <w:w w:val="215"/>
                <w:sz w:val="18"/>
              </w:rPr>
              <w:t xml:space="preserve">  </w:t>
            </w:r>
          </w:p>
        </w:tc>
        <w:tc>
          <w:tcPr>
            <w:tcW w:w="605" w:type="dxa"/>
            <w:shd w:val="clear" w:color="auto" w:fill="DFDFDF"/>
          </w:tcPr>
          <w:p w:rsidR="001E2013" w:rsidRPr="00814B2E" w:rsidRDefault="001E2013" w:rsidP="00814B2E">
            <w:pPr>
              <w:pStyle w:val="TableParagraph"/>
              <w:spacing w:before="44" w:line="206" w:lineRule="exact"/>
              <w:ind w:left="243"/>
              <w:jc w:val="left"/>
              <w:rPr>
                <w:rFonts w:ascii="Arial"/>
                <w:b/>
                <w:sz w:val="18"/>
              </w:rPr>
            </w:pPr>
            <w:r w:rsidRPr="00814B2E">
              <w:rPr>
                <w:rFonts w:ascii="Arial"/>
                <w:b/>
                <w:color w:val="ED2124"/>
                <w:spacing w:val="-1"/>
                <w:w w:val="215"/>
                <w:sz w:val="18"/>
              </w:rPr>
              <w:t xml:space="preserve">  </w:t>
            </w:r>
          </w:p>
        </w:tc>
        <w:tc>
          <w:tcPr>
            <w:tcW w:w="547" w:type="dxa"/>
            <w:shd w:val="clear" w:color="auto" w:fill="DFDFDF"/>
          </w:tcPr>
          <w:p w:rsidR="001E2013" w:rsidRPr="00814B2E" w:rsidRDefault="001E2013" w:rsidP="00814B2E">
            <w:pPr>
              <w:pStyle w:val="TableParagraph"/>
              <w:spacing w:before="44" w:line="206" w:lineRule="exact"/>
              <w:ind w:left="214"/>
              <w:jc w:val="left"/>
              <w:rPr>
                <w:rFonts w:ascii="Arial"/>
                <w:b/>
                <w:sz w:val="18"/>
              </w:rPr>
            </w:pPr>
            <w:r w:rsidRPr="00814B2E">
              <w:rPr>
                <w:rFonts w:ascii="Arial"/>
                <w:b/>
                <w:color w:val="ED2124"/>
                <w:spacing w:val="-1"/>
                <w:w w:val="215"/>
                <w:sz w:val="18"/>
              </w:rPr>
              <w:t xml:space="preserve">  </w:t>
            </w:r>
          </w:p>
        </w:tc>
      </w:tr>
      <w:tr w:rsidR="001E2013" w:rsidTr="00814B2E">
        <w:trPr>
          <w:trHeight w:val="270"/>
        </w:trPr>
        <w:tc>
          <w:tcPr>
            <w:tcW w:w="995" w:type="dxa"/>
            <w:shd w:val="clear" w:color="auto" w:fill="CDCAE5"/>
          </w:tcPr>
          <w:p w:rsidR="001E2013" w:rsidRPr="00814B2E" w:rsidRDefault="001E2013" w:rsidP="00814B2E">
            <w:pPr>
              <w:pStyle w:val="TableParagraph"/>
              <w:spacing w:before="2"/>
              <w:ind w:left="69"/>
              <w:jc w:val="left"/>
              <w:rPr>
                <w:rFonts w:ascii="Verdana"/>
                <w:sz w:val="16"/>
              </w:rPr>
            </w:pPr>
            <w:r w:rsidRPr="00814B2E">
              <w:rPr>
                <w:rFonts w:ascii="Verdana"/>
                <w:color w:val="010202"/>
                <w:sz w:val="16"/>
              </w:rPr>
              <w:t xml:space="preserve">Teramo </w:t>
            </w:r>
          </w:p>
        </w:tc>
        <w:tc>
          <w:tcPr>
            <w:tcW w:w="806" w:type="dxa"/>
            <w:shd w:val="clear" w:color="auto" w:fill="DFDFDF"/>
          </w:tcPr>
          <w:p w:rsidR="001E2013" w:rsidRPr="00814B2E" w:rsidRDefault="001E2013" w:rsidP="00814B2E">
            <w:pPr>
              <w:pStyle w:val="TableParagraph"/>
              <w:spacing w:before="82" w:line="168" w:lineRule="exact"/>
              <w:ind w:left="384"/>
              <w:jc w:val="left"/>
              <w:rPr>
                <w:rFonts w:ascii="Arial"/>
                <w:sz w:val="16"/>
              </w:rPr>
            </w:pPr>
            <w:r w:rsidRPr="00814B2E">
              <w:rPr>
                <w:rFonts w:ascii="Arial"/>
                <w:color w:val="010202"/>
                <w:sz w:val="16"/>
              </w:rPr>
              <w:t xml:space="preserve">1361 </w:t>
            </w:r>
          </w:p>
        </w:tc>
        <w:tc>
          <w:tcPr>
            <w:tcW w:w="948" w:type="dxa"/>
          </w:tcPr>
          <w:p w:rsidR="001E2013" w:rsidRPr="00814B2E" w:rsidRDefault="001E2013" w:rsidP="00814B2E">
            <w:pPr>
              <w:pStyle w:val="TableParagraph"/>
              <w:spacing w:before="82" w:line="168" w:lineRule="exact"/>
              <w:ind w:left="525"/>
              <w:jc w:val="left"/>
              <w:rPr>
                <w:rFonts w:ascii="Arial"/>
                <w:sz w:val="16"/>
              </w:rPr>
            </w:pPr>
            <w:r w:rsidRPr="00814B2E">
              <w:rPr>
                <w:rFonts w:ascii="Arial"/>
                <w:color w:val="010202"/>
                <w:sz w:val="16"/>
              </w:rPr>
              <w:t xml:space="preserve">1319 </w:t>
            </w:r>
          </w:p>
        </w:tc>
        <w:tc>
          <w:tcPr>
            <w:tcW w:w="948" w:type="dxa"/>
          </w:tcPr>
          <w:p w:rsidR="001E2013" w:rsidRPr="00814B2E" w:rsidRDefault="001E2013" w:rsidP="00814B2E">
            <w:pPr>
              <w:pStyle w:val="TableParagraph"/>
              <w:spacing w:before="82" w:line="168" w:lineRule="exact"/>
              <w:ind w:left="522"/>
              <w:jc w:val="left"/>
              <w:rPr>
                <w:rFonts w:ascii="Arial"/>
                <w:sz w:val="16"/>
              </w:rPr>
            </w:pPr>
            <w:r w:rsidRPr="00814B2E">
              <w:rPr>
                <w:rFonts w:ascii="Arial"/>
                <w:color w:val="010202"/>
                <w:sz w:val="16"/>
              </w:rPr>
              <w:t xml:space="preserve">1187 </w:t>
            </w:r>
          </w:p>
        </w:tc>
        <w:tc>
          <w:tcPr>
            <w:tcW w:w="948" w:type="dxa"/>
          </w:tcPr>
          <w:p w:rsidR="001E2013" w:rsidRPr="00814B2E" w:rsidRDefault="001E2013" w:rsidP="00814B2E">
            <w:pPr>
              <w:pStyle w:val="TableParagraph"/>
              <w:spacing w:before="82" w:line="168" w:lineRule="exact"/>
              <w:ind w:left="522"/>
              <w:jc w:val="left"/>
              <w:rPr>
                <w:rFonts w:ascii="Arial"/>
                <w:sz w:val="16"/>
              </w:rPr>
            </w:pPr>
            <w:r w:rsidRPr="00814B2E">
              <w:rPr>
                <w:rFonts w:ascii="Arial"/>
                <w:color w:val="010202"/>
                <w:sz w:val="16"/>
              </w:rPr>
              <w:t xml:space="preserve">1017 </w:t>
            </w:r>
          </w:p>
        </w:tc>
        <w:tc>
          <w:tcPr>
            <w:tcW w:w="948" w:type="dxa"/>
          </w:tcPr>
          <w:p w:rsidR="001E2013" w:rsidRPr="00814B2E" w:rsidRDefault="001E2013" w:rsidP="00814B2E">
            <w:pPr>
              <w:pStyle w:val="TableParagraph"/>
              <w:spacing w:before="82" w:line="168" w:lineRule="exact"/>
              <w:ind w:left="612"/>
              <w:jc w:val="left"/>
              <w:rPr>
                <w:rFonts w:ascii="Arial"/>
                <w:sz w:val="16"/>
              </w:rPr>
            </w:pPr>
            <w:r w:rsidRPr="00814B2E">
              <w:rPr>
                <w:rFonts w:ascii="Arial"/>
                <w:color w:val="010202"/>
                <w:sz w:val="16"/>
              </w:rPr>
              <w:t xml:space="preserve">996 </w:t>
            </w:r>
          </w:p>
        </w:tc>
        <w:tc>
          <w:tcPr>
            <w:tcW w:w="948" w:type="dxa"/>
          </w:tcPr>
          <w:p w:rsidR="001E2013" w:rsidRPr="00814B2E" w:rsidRDefault="001E2013" w:rsidP="00814B2E">
            <w:pPr>
              <w:pStyle w:val="TableParagraph"/>
              <w:spacing w:before="82" w:line="168" w:lineRule="exact"/>
              <w:ind w:left="521"/>
              <w:jc w:val="left"/>
              <w:rPr>
                <w:rFonts w:ascii="Arial"/>
                <w:sz w:val="16"/>
              </w:rPr>
            </w:pPr>
            <w:r w:rsidRPr="00814B2E">
              <w:rPr>
                <w:rFonts w:ascii="Arial"/>
                <w:color w:val="010202"/>
                <w:sz w:val="16"/>
              </w:rPr>
              <w:t xml:space="preserve">1070 </w:t>
            </w:r>
          </w:p>
        </w:tc>
        <w:tc>
          <w:tcPr>
            <w:tcW w:w="948" w:type="dxa"/>
          </w:tcPr>
          <w:p w:rsidR="001E2013" w:rsidRPr="00814B2E" w:rsidRDefault="001E2013" w:rsidP="00814B2E">
            <w:pPr>
              <w:pStyle w:val="TableParagraph"/>
              <w:spacing w:before="82" w:line="168" w:lineRule="exact"/>
              <w:ind w:left="523"/>
              <w:jc w:val="left"/>
              <w:rPr>
                <w:rFonts w:ascii="Arial"/>
                <w:sz w:val="16"/>
              </w:rPr>
            </w:pPr>
            <w:r w:rsidRPr="00814B2E">
              <w:rPr>
                <w:rFonts w:ascii="Arial"/>
                <w:color w:val="010202"/>
                <w:sz w:val="16"/>
              </w:rPr>
              <w:t xml:space="preserve">1151 </w:t>
            </w:r>
          </w:p>
        </w:tc>
        <w:tc>
          <w:tcPr>
            <w:tcW w:w="528" w:type="dxa"/>
          </w:tcPr>
          <w:p w:rsidR="001E2013" w:rsidRPr="00814B2E" w:rsidRDefault="001E2013" w:rsidP="00814B2E">
            <w:pPr>
              <w:pStyle w:val="TableParagraph"/>
              <w:spacing w:before="82" w:line="168" w:lineRule="exact"/>
              <w:ind w:left="77"/>
              <w:rPr>
                <w:rFonts w:ascii="Arial"/>
                <w:sz w:val="16"/>
              </w:rPr>
            </w:pPr>
            <w:r w:rsidRPr="00814B2E">
              <w:rPr>
                <w:rFonts w:ascii="Arial"/>
                <w:color w:val="010202"/>
                <w:sz w:val="16"/>
              </w:rPr>
              <w:t xml:space="preserve">1004 </w:t>
            </w:r>
          </w:p>
        </w:tc>
        <w:tc>
          <w:tcPr>
            <w:tcW w:w="607" w:type="dxa"/>
          </w:tcPr>
          <w:p w:rsidR="001E2013" w:rsidRPr="00814B2E" w:rsidRDefault="001E2013" w:rsidP="00814B2E">
            <w:pPr>
              <w:pStyle w:val="TableParagraph"/>
              <w:spacing w:before="82" w:line="168" w:lineRule="exact"/>
              <w:ind w:right="15"/>
              <w:jc w:val="right"/>
              <w:rPr>
                <w:rFonts w:ascii="Arial"/>
                <w:sz w:val="16"/>
              </w:rPr>
            </w:pPr>
            <w:r w:rsidRPr="00814B2E">
              <w:rPr>
                <w:rFonts w:ascii="Arial"/>
                <w:color w:val="010202"/>
                <w:sz w:val="16"/>
              </w:rPr>
              <w:t xml:space="preserve">906 </w:t>
            </w:r>
          </w:p>
        </w:tc>
        <w:tc>
          <w:tcPr>
            <w:tcW w:w="605" w:type="dxa"/>
          </w:tcPr>
          <w:p w:rsidR="001E2013" w:rsidRPr="00814B2E" w:rsidRDefault="001E2013" w:rsidP="00814B2E">
            <w:pPr>
              <w:pStyle w:val="TableParagraph"/>
              <w:spacing w:before="82" w:line="168" w:lineRule="exact"/>
              <w:ind w:right="16"/>
              <w:jc w:val="right"/>
              <w:rPr>
                <w:rFonts w:ascii="Arial"/>
                <w:sz w:val="16"/>
              </w:rPr>
            </w:pPr>
            <w:r w:rsidRPr="00814B2E">
              <w:rPr>
                <w:rFonts w:ascii="Arial"/>
                <w:color w:val="010202"/>
                <w:sz w:val="16"/>
              </w:rPr>
              <w:t xml:space="preserve">879 </w:t>
            </w:r>
          </w:p>
        </w:tc>
        <w:tc>
          <w:tcPr>
            <w:tcW w:w="547" w:type="dxa"/>
          </w:tcPr>
          <w:p w:rsidR="001E2013" w:rsidRPr="00814B2E" w:rsidRDefault="001E2013" w:rsidP="00814B2E">
            <w:pPr>
              <w:pStyle w:val="TableParagraph"/>
              <w:spacing w:before="82" w:line="168" w:lineRule="exact"/>
              <w:ind w:right="16"/>
              <w:jc w:val="right"/>
              <w:rPr>
                <w:rFonts w:ascii="Arial"/>
                <w:sz w:val="16"/>
              </w:rPr>
            </w:pPr>
            <w:r w:rsidRPr="00814B2E">
              <w:rPr>
                <w:rFonts w:ascii="Arial"/>
                <w:color w:val="010202"/>
                <w:sz w:val="16"/>
              </w:rPr>
              <w:t xml:space="preserve">829 </w:t>
            </w:r>
          </w:p>
        </w:tc>
      </w:tr>
    </w:tbl>
    <w:p w:rsidR="001E2013" w:rsidRDefault="001E2013">
      <w:pPr>
        <w:pStyle w:val="BodyText"/>
        <w:spacing w:before="9"/>
        <w:rPr>
          <w:sz w:val="29"/>
        </w:rPr>
      </w:pPr>
    </w:p>
    <w:p w:rsidR="001E2013" w:rsidRPr="0095730F" w:rsidRDefault="001E2013">
      <w:pPr>
        <w:ind w:left="312"/>
        <w:rPr>
          <w:rFonts w:ascii="Verdana"/>
          <w:sz w:val="16"/>
          <w:lang w:val="it-IT"/>
        </w:rPr>
      </w:pPr>
      <w:r w:rsidRPr="0095730F">
        <w:rPr>
          <w:rFonts w:ascii="Verdana"/>
          <w:color w:val="010202"/>
          <w:sz w:val="16"/>
          <w:u w:val="single" w:color="010202"/>
          <w:lang w:val="it-IT"/>
        </w:rPr>
        <w:t>Dati estratti il 28 gen 2016, 14h39 UTC (GMT), da I.Stat</w:t>
      </w:r>
      <w:r w:rsidRPr="0095730F">
        <w:rPr>
          <w:rFonts w:ascii="Verdana"/>
          <w:color w:val="010202"/>
          <w:sz w:val="16"/>
          <w:lang w:val="it-IT"/>
        </w:rPr>
        <w:t xml:space="preserve"> </w:t>
      </w:r>
    </w:p>
    <w:p w:rsidR="001E2013" w:rsidRPr="0095730F" w:rsidRDefault="001E2013">
      <w:pPr>
        <w:pStyle w:val="BodyText"/>
        <w:spacing w:before="2"/>
        <w:rPr>
          <w:rFonts w:ascii="Verdana"/>
          <w:sz w:val="18"/>
          <w:lang w:val="it-IT"/>
        </w:rPr>
      </w:pPr>
    </w:p>
    <w:p w:rsidR="001E2013" w:rsidRPr="0095730F" w:rsidRDefault="001E2013">
      <w:pPr>
        <w:pStyle w:val="BodyText"/>
        <w:spacing w:before="1"/>
        <w:ind w:left="878"/>
        <w:rPr>
          <w:lang w:val="it-IT"/>
        </w:rPr>
      </w:pPr>
      <w:r w:rsidRPr="0095730F">
        <w:rPr>
          <w:color w:val="010202"/>
          <w:lang w:val="it-IT"/>
        </w:rPr>
        <w:t>Per ciascuna provincia della Regione Abruzzo i dati sulla incidentalità sono i seguenti:</w:t>
      </w:r>
    </w:p>
    <w:p w:rsidR="001E2013" w:rsidRPr="0095730F" w:rsidRDefault="001E2013">
      <w:pPr>
        <w:pStyle w:val="BodyText"/>
        <w:spacing w:before="2"/>
        <w:rPr>
          <w:sz w:val="23"/>
          <w:lang w:val="it-IT"/>
        </w:rPr>
      </w:pPr>
    </w:p>
    <w:p w:rsidR="001E2013" w:rsidRPr="0095730F" w:rsidRDefault="001E2013">
      <w:pPr>
        <w:tabs>
          <w:tab w:val="left" w:pos="8681"/>
        </w:tabs>
        <w:ind w:left="372"/>
        <w:rPr>
          <w:rFonts w:ascii="Arial"/>
          <w:sz w:val="14"/>
          <w:lang w:val="it-IT"/>
        </w:rPr>
      </w:pPr>
      <w:r w:rsidRPr="0095730F">
        <w:rPr>
          <w:rFonts w:ascii="Arial"/>
          <w:b/>
          <w:color w:val="010202"/>
          <w:position w:val="1"/>
          <w:sz w:val="18"/>
          <w:lang w:val="it-IT"/>
        </w:rPr>
        <w:t xml:space="preserve">Tavola 1.10 </w:t>
      </w:r>
      <w:r w:rsidRPr="0095730F">
        <w:rPr>
          <w:rFonts w:ascii="Arial"/>
          <w:color w:val="010202"/>
          <w:position w:val="1"/>
          <w:sz w:val="18"/>
          <w:lang w:val="it-IT"/>
        </w:rPr>
        <w:t xml:space="preserve">segue </w:t>
      </w:r>
      <w:r w:rsidRPr="0095730F">
        <w:rPr>
          <w:rFonts w:ascii="Arial"/>
          <w:b/>
          <w:color w:val="010202"/>
          <w:position w:val="1"/>
          <w:sz w:val="18"/>
          <w:lang w:val="it-IT"/>
        </w:rPr>
        <w:t>- Incidenti stradali, morti e feriti per provincia e regione - Anno</w:t>
      </w:r>
      <w:r w:rsidRPr="0095730F">
        <w:rPr>
          <w:rFonts w:ascii="Arial"/>
          <w:b/>
          <w:color w:val="010202"/>
          <w:spacing w:val="-29"/>
          <w:position w:val="1"/>
          <w:sz w:val="18"/>
          <w:lang w:val="it-IT"/>
        </w:rPr>
        <w:t xml:space="preserve"> </w:t>
      </w:r>
      <w:r w:rsidRPr="0095730F">
        <w:rPr>
          <w:rFonts w:ascii="Arial"/>
          <w:b/>
          <w:color w:val="010202"/>
          <w:position w:val="1"/>
          <w:sz w:val="18"/>
          <w:lang w:val="it-IT"/>
        </w:rPr>
        <w:t>2016</w:t>
      </w:r>
      <w:r w:rsidRPr="0095730F">
        <w:rPr>
          <w:rFonts w:ascii="Arial"/>
          <w:b/>
          <w:color w:val="010202"/>
          <w:position w:val="1"/>
          <w:sz w:val="18"/>
          <w:lang w:val="it-IT"/>
        </w:rPr>
        <w:tab/>
      </w:r>
      <w:r w:rsidRPr="0095730F">
        <w:rPr>
          <w:rFonts w:ascii="Arial"/>
          <w:color w:val="010202"/>
          <w:w w:val="99"/>
          <w:sz w:val="14"/>
          <w:lang w:val="it-IT"/>
        </w:rPr>
        <w:t xml:space="preserve"> </w:t>
      </w:r>
    </w:p>
    <w:p w:rsidR="001E2013" w:rsidRPr="0095730F" w:rsidRDefault="001E2013">
      <w:pPr>
        <w:tabs>
          <w:tab w:val="left" w:pos="1235"/>
          <w:tab w:val="left" w:pos="2641"/>
          <w:tab w:val="left" w:pos="4087"/>
          <w:tab w:val="left" w:pos="5608"/>
          <w:tab w:val="left" w:pos="7232"/>
          <w:tab w:val="left" w:pos="8681"/>
        </w:tabs>
        <w:spacing w:before="21"/>
        <w:ind w:left="372"/>
        <w:rPr>
          <w:rFonts w:ascii="Arial"/>
          <w:sz w:val="14"/>
          <w:lang w:val="it-IT"/>
        </w:rPr>
      </w:pPr>
      <w:r w:rsidRPr="0095730F">
        <w:rPr>
          <w:rFonts w:ascii="Arial"/>
          <w:color w:val="010202"/>
          <w:w w:val="99"/>
          <w:sz w:val="14"/>
          <w:lang w:val="it-IT"/>
        </w:rPr>
        <w:t xml:space="preserve"> </w:t>
      </w:r>
      <w:r w:rsidRPr="0095730F">
        <w:rPr>
          <w:rFonts w:ascii="Arial"/>
          <w:color w:val="010202"/>
          <w:sz w:val="14"/>
          <w:lang w:val="it-IT"/>
        </w:rPr>
        <w:tab/>
      </w:r>
      <w:r w:rsidRPr="0095730F">
        <w:rPr>
          <w:rFonts w:ascii="Arial"/>
          <w:color w:val="010202"/>
          <w:w w:val="99"/>
          <w:sz w:val="14"/>
          <w:lang w:val="it-IT"/>
        </w:rPr>
        <w:t xml:space="preserve"> </w:t>
      </w:r>
      <w:r w:rsidRPr="0095730F">
        <w:rPr>
          <w:rFonts w:ascii="Arial"/>
          <w:color w:val="010202"/>
          <w:sz w:val="14"/>
          <w:lang w:val="it-IT"/>
        </w:rPr>
        <w:tab/>
      </w:r>
      <w:r w:rsidRPr="0095730F">
        <w:rPr>
          <w:rFonts w:ascii="Arial"/>
          <w:color w:val="010202"/>
          <w:w w:val="99"/>
          <w:sz w:val="14"/>
          <w:lang w:val="it-IT"/>
        </w:rPr>
        <w:t xml:space="preserve"> </w:t>
      </w:r>
      <w:r w:rsidRPr="0095730F">
        <w:rPr>
          <w:rFonts w:ascii="Arial"/>
          <w:color w:val="010202"/>
          <w:sz w:val="14"/>
          <w:lang w:val="it-IT"/>
        </w:rPr>
        <w:tab/>
      </w:r>
      <w:r w:rsidRPr="0095730F">
        <w:rPr>
          <w:rFonts w:ascii="Arial"/>
          <w:color w:val="010202"/>
          <w:w w:val="99"/>
          <w:sz w:val="14"/>
          <w:lang w:val="it-IT"/>
        </w:rPr>
        <w:t xml:space="preserve"> </w:t>
      </w:r>
      <w:r w:rsidRPr="0095730F">
        <w:rPr>
          <w:rFonts w:ascii="Arial"/>
          <w:color w:val="010202"/>
          <w:sz w:val="14"/>
          <w:lang w:val="it-IT"/>
        </w:rPr>
        <w:tab/>
      </w:r>
      <w:r w:rsidRPr="0095730F">
        <w:rPr>
          <w:rFonts w:ascii="Arial"/>
          <w:color w:val="010202"/>
          <w:spacing w:val="-1"/>
          <w:w w:val="99"/>
          <w:sz w:val="14"/>
          <w:lang w:val="it-IT"/>
        </w:rPr>
        <w:t xml:space="preserve"> </w:t>
      </w:r>
      <w:r w:rsidRPr="0095730F">
        <w:rPr>
          <w:rFonts w:ascii="Arial"/>
          <w:color w:val="010202"/>
          <w:w w:val="99"/>
          <w:sz w:val="14"/>
          <w:lang w:val="it-IT"/>
        </w:rPr>
        <w:t xml:space="preserve"> </w:t>
      </w:r>
      <w:r w:rsidRPr="0095730F">
        <w:rPr>
          <w:rFonts w:ascii="Arial"/>
          <w:color w:val="010202"/>
          <w:sz w:val="14"/>
          <w:lang w:val="it-IT"/>
        </w:rPr>
        <w:t xml:space="preserve">  </w:t>
      </w:r>
      <w:r w:rsidRPr="0095730F">
        <w:rPr>
          <w:rFonts w:ascii="Arial"/>
          <w:color w:val="010202"/>
          <w:spacing w:val="-14"/>
          <w:sz w:val="14"/>
          <w:lang w:val="it-IT"/>
        </w:rPr>
        <w:t xml:space="preserve"> </w:t>
      </w:r>
      <w:r w:rsidRPr="0095730F">
        <w:rPr>
          <w:rFonts w:ascii="Arial"/>
          <w:color w:val="010202"/>
          <w:w w:val="99"/>
          <w:sz w:val="14"/>
          <w:lang w:val="it-IT"/>
        </w:rPr>
        <w:t xml:space="preserve"> </w:t>
      </w:r>
      <w:r w:rsidRPr="0095730F">
        <w:rPr>
          <w:rFonts w:ascii="Arial"/>
          <w:color w:val="010202"/>
          <w:sz w:val="14"/>
          <w:lang w:val="it-IT"/>
        </w:rPr>
        <w:tab/>
      </w:r>
      <w:r w:rsidRPr="0095730F">
        <w:rPr>
          <w:rFonts w:ascii="Arial"/>
          <w:color w:val="010202"/>
          <w:w w:val="99"/>
          <w:sz w:val="14"/>
          <w:lang w:val="it-IT"/>
        </w:rPr>
        <w:t xml:space="preserve"> </w:t>
      </w:r>
      <w:r w:rsidRPr="0095730F">
        <w:rPr>
          <w:rFonts w:ascii="Arial"/>
          <w:color w:val="010202"/>
          <w:sz w:val="14"/>
          <w:lang w:val="it-IT"/>
        </w:rPr>
        <w:tab/>
      </w:r>
      <w:r w:rsidRPr="0095730F">
        <w:rPr>
          <w:rFonts w:ascii="Arial"/>
          <w:color w:val="010202"/>
          <w:w w:val="99"/>
          <w:sz w:val="14"/>
          <w:lang w:val="it-IT"/>
        </w:rPr>
        <w:t xml:space="preserve"> </w:t>
      </w:r>
    </w:p>
    <w:p w:rsidR="001E2013" w:rsidRDefault="001E2013">
      <w:pPr>
        <w:pStyle w:val="BodyText"/>
        <w:spacing w:line="20" w:lineRule="exact"/>
        <w:ind w:left="304"/>
        <w:rPr>
          <w:rFonts w:ascii="Arial"/>
          <w:sz w:val="2"/>
        </w:rPr>
      </w:pPr>
      <w:r>
        <w:rPr>
          <w:noProof/>
          <w:lang w:val="it-IT" w:eastAsia="it-IT"/>
        </w:rPr>
      </w:r>
      <w:r w:rsidRPr="002E4D4E">
        <w:rPr>
          <w:rFonts w:ascii="Arial"/>
          <w:sz w:val="2"/>
        </w:rPr>
        <w:pict>
          <v:group id="_x0000_s1035" alt="" style="width:484.95pt;height:.5pt;mso-position-horizontal-relative:char;mso-position-vertical-relative:line" coordsize="9699,10">
            <v:line id="_x0000_s1036" alt="" style="position:absolute" from="0,5" to="849,5" strokecolor="#010202" strokeweight=".48pt"/>
            <v:rect id="_x0000_s1037" alt="" style="position:absolute;left:849;width:10;height:10" fillcolor="#010202" stroked="f"/>
            <v:line id="_x0000_s1038" alt="" style="position:absolute" from="859,5" to="2255,5" strokecolor="#010202" strokeweight=".48pt"/>
            <v:rect id="_x0000_s1039" alt="" style="position:absolute;left:2254;width:10;height:10" fillcolor="#010202" stroked="f"/>
            <v:line id="_x0000_s1040" alt="" style="position:absolute" from="2264,5" to="3701,5" strokecolor="#010202" strokeweight=".48pt"/>
            <v:rect id="_x0000_s1041" alt="" style="position:absolute;left:3701;width:10;height:10" fillcolor="#010202" stroked="f"/>
            <v:line id="_x0000_s1042" alt="" style="position:absolute" from="3711,5" to="5222,5" strokecolor="#010202" strokeweight=".48pt"/>
            <v:rect id="_x0000_s1043" alt="" style="position:absolute;left:5222;width:10;height:10" fillcolor="#010202" stroked="f"/>
            <v:line id="_x0000_s1044" alt="" style="position:absolute" from="5232,5" to="5402,5" strokecolor="#010202" strokeweight=".48pt"/>
            <v:rect id="_x0000_s1045" alt="" style="position:absolute;left:5401;width:10;height:10" fillcolor="#010202" stroked="f"/>
            <v:line id="_x0000_s1046" alt="" style="position:absolute" from="5412,5" to="6846,5" strokecolor="#010202" strokeweight=".48pt"/>
            <v:rect id="_x0000_s1047" alt="" style="position:absolute;left:6845;width:10;height:10" fillcolor="#010202" stroked="f"/>
            <v:line id="_x0000_s1048" alt="" style="position:absolute" from="6856,5" to="8292,5" strokecolor="#010202" strokeweight=".48pt"/>
            <v:rect id="_x0000_s1049" alt="" style="position:absolute;left:8292;width:10;height:10" fillcolor="#010202" stroked="f"/>
            <v:line id="_x0000_s1050" alt="" style="position:absolute" from="8302,5" to="9698,5" strokecolor="#010202" strokeweight=".48pt"/>
            <w10:anchorlock/>
          </v:group>
        </w:pict>
      </w:r>
    </w:p>
    <w:p w:rsidR="001E2013" w:rsidRPr="0095730F" w:rsidRDefault="001E2013">
      <w:pPr>
        <w:tabs>
          <w:tab w:val="left" w:pos="5608"/>
          <w:tab w:val="left" w:pos="7198"/>
        </w:tabs>
        <w:spacing w:before="57" w:line="149" w:lineRule="exact"/>
        <w:ind w:left="2883"/>
        <w:rPr>
          <w:rFonts w:ascii="Arial"/>
          <w:sz w:val="14"/>
          <w:lang w:val="it-IT"/>
        </w:rPr>
      </w:pPr>
      <w:r w:rsidRPr="0095730F">
        <w:rPr>
          <w:rFonts w:ascii="Arial"/>
          <w:color w:val="010202"/>
          <w:sz w:val="14"/>
          <w:lang w:val="it-IT"/>
        </w:rPr>
        <w:t>Totale</w:t>
      </w:r>
      <w:r w:rsidRPr="0095730F">
        <w:rPr>
          <w:rFonts w:ascii="Arial"/>
          <w:color w:val="010202"/>
          <w:spacing w:val="-6"/>
          <w:sz w:val="14"/>
          <w:lang w:val="it-IT"/>
        </w:rPr>
        <w:t xml:space="preserve"> </w:t>
      </w:r>
      <w:r w:rsidRPr="0095730F">
        <w:rPr>
          <w:rFonts w:ascii="Arial"/>
          <w:color w:val="010202"/>
          <w:sz w:val="14"/>
          <w:lang w:val="it-IT"/>
        </w:rPr>
        <w:t>incidenti</w:t>
      </w:r>
      <w:r w:rsidRPr="0095730F">
        <w:rPr>
          <w:rFonts w:ascii="Arial"/>
          <w:color w:val="010202"/>
          <w:sz w:val="14"/>
          <w:lang w:val="it-IT"/>
        </w:rPr>
        <w:tab/>
      </w:r>
      <w:r w:rsidRPr="0095730F">
        <w:rPr>
          <w:rFonts w:ascii="Arial"/>
          <w:color w:val="010202"/>
          <w:sz w:val="14"/>
          <w:lang w:val="it-IT"/>
        </w:rPr>
        <w:tab/>
        <w:t>di cui incidenti</w:t>
      </w:r>
      <w:r w:rsidRPr="0095730F">
        <w:rPr>
          <w:rFonts w:ascii="Arial"/>
          <w:color w:val="010202"/>
          <w:spacing w:val="-4"/>
          <w:sz w:val="14"/>
          <w:lang w:val="it-IT"/>
        </w:rPr>
        <w:t xml:space="preserve"> </w:t>
      </w:r>
      <w:r w:rsidRPr="0095730F">
        <w:rPr>
          <w:rFonts w:ascii="Arial"/>
          <w:color w:val="010202"/>
          <w:sz w:val="14"/>
          <w:lang w:val="it-IT"/>
        </w:rPr>
        <w:t xml:space="preserve">mortali </w:t>
      </w:r>
    </w:p>
    <w:p w:rsidR="001E2013" w:rsidRPr="0095730F" w:rsidRDefault="001E2013">
      <w:pPr>
        <w:spacing w:line="149" w:lineRule="exact"/>
        <w:rPr>
          <w:rFonts w:ascii="Arial"/>
          <w:sz w:val="14"/>
          <w:lang w:val="it-IT"/>
        </w:rPr>
        <w:sectPr w:rsidR="001E2013" w:rsidRPr="0095730F">
          <w:pgSz w:w="11900" w:h="16840"/>
          <w:pgMar w:top="1180" w:right="460" w:bottom="1280" w:left="820" w:header="0" w:footer="1081" w:gutter="0"/>
          <w:cols w:space="720"/>
        </w:sectPr>
      </w:pPr>
    </w:p>
    <w:p w:rsidR="001E2013" w:rsidRDefault="001E2013">
      <w:pPr>
        <w:spacing w:line="156" w:lineRule="exact"/>
        <w:ind w:left="372"/>
        <w:rPr>
          <w:rFonts w:ascii="Arial"/>
          <w:sz w:val="14"/>
        </w:rPr>
      </w:pPr>
      <w:r>
        <w:rPr>
          <w:noProof/>
          <w:lang w:val="it-IT" w:eastAsia="it-IT"/>
        </w:rPr>
        <w:pict>
          <v:group id="_x0000_s1051" alt="" style="position:absolute;left:0;text-align:left;margin-left:98.95pt;margin-top:4.15pt;width:218.65pt;height:.5pt;z-index:251644928;mso-position-horizontal-relative:page" coordorigin="1979,83" coordsize="4373,10">
            <v:line id="_x0000_s1052" alt="" style="position:absolute" from="1979,88" to="3385,88" strokecolor="#010202" strokeweight=".48pt"/>
            <v:rect id="_x0000_s1053" alt="" style="position:absolute;left:3384;top:83;width:10;height:10" fillcolor="#010202" stroked="f"/>
            <v:line id="_x0000_s1054" alt="" style="position:absolute" from="3394,88" to="6352,88" strokecolor="#010202" strokeweight=".48pt"/>
            <w10:wrap anchorx="page"/>
          </v:group>
        </w:pict>
      </w:r>
      <w:r>
        <w:rPr>
          <w:rFonts w:ascii="Arial"/>
          <w:color w:val="010202"/>
          <w:sz w:val="14"/>
        </w:rPr>
        <w:t>PROVINC</w:t>
      </w:r>
    </w:p>
    <w:p w:rsidR="001E2013" w:rsidRDefault="001E2013">
      <w:pPr>
        <w:spacing w:line="156" w:lineRule="exact"/>
        <w:ind w:left="372"/>
        <w:rPr>
          <w:rFonts w:ascii="Arial"/>
          <w:sz w:val="14"/>
        </w:rPr>
      </w:pPr>
      <w:r>
        <w:rPr>
          <w:rFonts w:ascii="Arial"/>
          <w:color w:val="010202"/>
          <w:sz w:val="14"/>
        </w:rPr>
        <w:t xml:space="preserve">E                                 </w:t>
      </w:r>
    </w:p>
    <w:p w:rsidR="001E2013" w:rsidRDefault="001E2013">
      <w:pPr>
        <w:tabs>
          <w:tab w:val="left" w:pos="2401"/>
        </w:tabs>
        <w:spacing w:line="164" w:lineRule="exact"/>
        <w:ind w:left="372"/>
        <w:rPr>
          <w:rFonts w:ascii="Arial"/>
          <w:sz w:val="14"/>
        </w:rPr>
      </w:pPr>
      <w:r>
        <w:rPr>
          <w:noProof/>
          <w:lang w:val="it-IT" w:eastAsia="it-IT"/>
        </w:rPr>
        <w:pict>
          <v:group id="_x0000_s1055" alt="" style="position:absolute;left:0;text-align:left;margin-left:169.25pt;margin-top:4.05pt;width:148.4pt;height:.5pt;z-index:-251649024;mso-position-horizontal-relative:page" coordorigin="3385,81" coordsize="2968,10">
            <v:line id="_x0000_s1056" alt="" style="position:absolute" from="3385,86" to="4831,86" strokecolor="#010202" strokeweight=".48pt"/>
            <v:rect id="_x0000_s1057" alt="" style="position:absolute;left:4831;top:81;width:10;height:10" fillcolor="#010202" stroked="f"/>
            <v:line id="_x0000_s1058" alt="" style="position:absolute" from="4841,86" to="6352,86" strokecolor="#010202" strokeweight=".48pt"/>
            <w10:wrap anchorx="page"/>
          </v:group>
        </w:pict>
      </w:r>
      <w:r>
        <w:rPr>
          <w:rFonts w:ascii="Arial"/>
          <w:color w:val="010202"/>
          <w:sz w:val="14"/>
        </w:rPr>
        <w:t>REGIONI</w:t>
      </w:r>
      <w:r>
        <w:rPr>
          <w:rFonts w:ascii="Arial"/>
          <w:color w:val="010202"/>
          <w:sz w:val="14"/>
        </w:rPr>
        <w:tab/>
      </w:r>
      <w:r>
        <w:rPr>
          <w:rFonts w:ascii="Arial"/>
          <w:color w:val="010202"/>
          <w:position w:val="1"/>
          <w:sz w:val="14"/>
        </w:rPr>
        <w:t xml:space="preserve">N </w:t>
      </w:r>
    </w:p>
    <w:p w:rsidR="001E2013" w:rsidRDefault="001E2013">
      <w:pPr>
        <w:pStyle w:val="BodyText"/>
        <w:spacing w:before="2"/>
        <w:rPr>
          <w:rFonts w:ascii="Arial"/>
          <w:sz w:val="7"/>
        </w:rPr>
      </w:pPr>
      <w:r>
        <w:br w:type="column"/>
      </w:r>
    </w:p>
    <w:p w:rsidR="001E2013" w:rsidRDefault="001E2013">
      <w:pPr>
        <w:pStyle w:val="BodyText"/>
        <w:spacing w:line="20" w:lineRule="exact"/>
        <w:ind w:left="2633"/>
        <w:rPr>
          <w:rFonts w:ascii="Arial"/>
          <w:sz w:val="2"/>
        </w:rPr>
      </w:pPr>
      <w:r>
        <w:rPr>
          <w:noProof/>
          <w:lang w:val="it-IT" w:eastAsia="it-IT"/>
        </w:rPr>
      </w:r>
      <w:r w:rsidRPr="002E4D4E">
        <w:rPr>
          <w:rFonts w:ascii="Arial"/>
          <w:sz w:val="2"/>
        </w:rPr>
        <w:pict>
          <v:group id="_x0000_s1059" alt="" style="width:214.85pt;height:.5pt;mso-position-horizontal-relative:char;mso-position-vertical-relative:line" coordsize="4297,10">
            <v:line id="_x0000_s1060" alt="" style="position:absolute" from="0,5" to="1444,5" strokecolor="#010202" strokeweight=".48pt"/>
            <v:rect id="_x0000_s1061" alt="" style="position:absolute;left:1444;width:10;height:10" fillcolor="#010202" stroked="f"/>
            <v:line id="_x0000_s1062" alt="" style="position:absolute" from="1454,5" to="4296,5" strokecolor="#010202" strokeweight=".48pt"/>
            <w10:anchorlock/>
          </v:group>
        </w:pict>
      </w:r>
    </w:p>
    <w:p w:rsidR="001E2013" w:rsidRPr="0095730F" w:rsidRDefault="001E2013">
      <w:pPr>
        <w:tabs>
          <w:tab w:val="left" w:pos="2535"/>
          <w:tab w:val="left" w:pos="4905"/>
        </w:tabs>
        <w:spacing w:before="68" w:line="220" w:lineRule="auto"/>
        <w:ind w:left="3919" w:right="1382" w:hanging="3548"/>
        <w:rPr>
          <w:rFonts w:ascii="Arial"/>
          <w:sz w:val="14"/>
          <w:lang w:val="it-IT"/>
        </w:rPr>
      </w:pPr>
      <w:r>
        <w:rPr>
          <w:noProof/>
          <w:lang w:val="it-IT" w:eastAsia="it-IT"/>
        </w:rPr>
        <w:pict>
          <v:group id="_x0000_s1063" alt="" style="position:absolute;left:0;text-align:left;margin-left:398.8pt;margin-top:14.5pt;width:142.65pt;height:.5pt;z-index:-251648000;mso-position-horizontal-relative:page" coordorigin="7976,290" coordsize="2853,10">
            <v:line id="_x0000_s1064" alt="" style="position:absolute" from="7976,294" to="9422,294" strokecolor="#010202" strokeweight=".48pt"/>
            <v:rect id="_x0000_s1065" alt="" style="position:absolute;left:9422;top:289;width:10;height:10" fillcolor="#010202" stroked="f"/>
            <v:line id="_x0000_s1066" alt="" style="position:absolute" from="9432,294" to="10828,294" strokecolor="#010202" strokeweight=".48pt"/>
            <w10:wrap anchorx="page"/>
          </v:group>
        </w:pict>
      </w:r>
      <w:r w:rsidRPr="0095730F">
        <w:rPr>
          <w:rFonts w:ascii="Arial"/>
          <w:color w:val="010202"/>
          <w:sz w:val="14"/>
          <w:lang w:val="it-IT"/>
        </w:rPr>
        <w:t>Persone</w:t>
      </w:r>
      <w:r w:rsidRPr="0095730F">
        <w:rPr>
          <w:rFonts w:ascii="Arial"/>
          <w:color w:val="010202"/>
          <w:spacing w:val="-6"/>
          <w:sz w:val="14"/>
          <w:lang w:val="it-IT"/>
        </w:rPr>
        <w:t xml:space="preserve"> </w:t>
      </w:r>
      <w:r w:rsidRPr="0095730F">
        <w:rPr>
          <w:rFonts w:ascii="Arial"/>
          <w:color w:val="010202"/>
          <w:sz w:val="14"/>
          <w:lang w:val="it-IT"/>
        </w:rPr>
        <w:t>infortunate</w:t>
      </w:r>
      <w:r w:rsidRPr="0095730F">
        <w:rPr>
          <w:rFonts w:ascii="Arial"/>
          <w:color w:val="010202"/>
          <w:sz w:val="14"/>
          <w:lang w:val="it-IT"/>
        </w:rPr>
        <w:tab/>
      </w:r>
      <w:r w:rsidRPr="0095730F">
        <w:rPr>
          <w:rFonts w:ascii="Arial"/>
          <w:color w:val="010202"/>
          <w:sz w:val="14"/>
          <w:lang w:val="it-IT"/>
        </w:rPr>
        <w:tab/>
      </w:r>
      <w:r w:rsidRPr="0095730F">
        <w:rPr>
          <w:rFonts w:ascii="Arial"/>
          <w:color w:val="010202"/>
          <w:sz w:val="14"/>
          <w:lang w:val="it-IT"/>
        </w:rPr>
        <w:tab/>
        <w:t xml:space="preserve">Persone infortunate N </w:t>
      </w:r>
    </w:p>
    <w:p w:rsidR="001E2013" w:rsidRPr="0095730F" w:rsidRDefault="001E2013">
      <w:pPr>
        <w:spacing w:line="220" w:lineRule="auto"/>
        <w:rPr>
          <w:rFonts w:ascii="Arial"/>
          <w:sz w:val="14"/>
          <w:lang w:val="it-IT"/>
        </w:rPr>
        <w:sectPr w:rsidR="001E2013" w:rsidRPr="0095730F">
          <w:type w:val="continuous"/>
          <w:pgSz w:w="11900" w:h="16840"/>
          <w:pgMar w:top="700" w:right="460" w:bottom="280" w:left="820" w:header="720" w:footer="720" w:gutter="0"/>
          <w:cols w:num="2" w:space="720" w:equalWidth="0">
            <w:col w:w="2581" w:space="491"/>
            <w:col w:w="7548"/>
          </w:cols>
        </w:sectPr>
      </w:pPr>
    </w:p>
    <w:p w:rsidR="001E2013" w:rsidRPr="0095730F" w:rsidRDefault="001E2013">
      <w:pPr>
        <w:tabs>
          <w:tab w:val="left" w:pos="5160"/>
          <w:tab w:val="left" w:pos="8227"/>
          <w:tab w:val="left" w:pos="9638"/>
        </w:tabs>
        <w:spacing w:line="156" w:lineRule="exact"/>
        <w:ind w:left="3636"/>
        <w:rPr>
          <w:rFonts w:ascii="Arial"/>
          <w:sz w:val="14"/>
          <w:lang w:val="it-IT"/>
        </w:rPr>
      </w:pPr>
      <w:r>
        <w:rPr>
          <w:noProof/>
          <w:lang w:val="it-IT" w:eastAsia="it-IT"/>
        </w:rPr>
        <w:pict>
          <v:group id="_x0000_s1067" alt="" style="position:absolute;left:0;text-align:left;margin-left:56.5pt;margin-top:11.35pt;width:484.95pt;height:.5pt;z-index:251645952;mso-position-horizontal-relative:page" coordorigin="1130,227" coordsize="9699,10">
            <v:line id="_x0000_s1068" alt="" style="position:absolute" from="1130,231" to="1979,231" strokecolor="#010202" strokeweight=".169mm"/>
            <v:rect id="_x0000_s1069" alt="" style="position:absolute;left:1978;top:226;width:10;height:10" fillcolor="#010202" stroked="f"/>
            <v:line id="_x0000_s1070" alt="" style="position:absolute" from="1989,231" to="3385,231" strokecolor="#010202" strokeweight=".169mm"/>
            <v:rect id="_x0000_s1071" alt="" style="position:absolute;left:3384;top:226;width:10;height:10" fillcolor="#010202" stroked="f"/>
            <v:line id="_x0000_s1072" alt="" style="position:absolute" from="3394,231" to="4831,231" strokecolor="#010202" strokeweight=".169mm"/>
            <v:rect id="_x0000_s1073" alt="" style="position:absolute;left:4831;top:226;width:10;height:10" fillcolor="#010202" stroked="f"/>
            <v:line id="_x0000_s1074" alt="" style="position:absolute" from="4841,231" to="6352,231" strokecolor="#010202" strokeweight=".169mm"/>
            <v:rect id="_x0000_s1075" alt="" style="position:absolute;left:6351;top:226;width:10;height:10" fillcolor="#010202" stroked="f"/>
            <v:line id="_x0000_s1076" alt="" style="position:absolute" from="6361,231" to="6532,231" strokecolor="#010202" strokeweight=".169mm"/>
            <v:rect id="_x0000_s1077" alt="" style="position:absolute;left:6531;top:226;width:10;height:10" fillcolor="#010202" stroked="f"/>
            <v:line id="_x0000_s1078" alt="" style="position:absolute" from="6541,231" to="7976,231" strokecolor="#010202" strokeweight=".169mm"/>
            <v:rect id="_x0000_s1079" alt="" style="position:absolute;left:7975;top:226;width:10;height:10" fillcolor="#010202" stroked="f"/>
            <v:line id="_x0000_s1080" alt="" style="position:absolute" from="7985,231" to="9422,231" strokecolor="#010202" strokeweight=".169mm"/>
            <v:rect id="_x0000_s1081" alt="" style="position:absolute;left:9422;top:226;width:10;height:10" fillcolor="#010202" stroked="f"/>
            <v:line id="_x0000_s1082" alt="" style="position:absolute" from="9432,231" to="10828,231" strokecolor="#010202" strokeweight=".169mm"/>
            <w10:wrap anchorx="page"/>
          </v:group>
        </w:pict>
      </w:r>
      <w:r w:rsidRPr="0095730F">
        <w:rPr>
          <w:rFonts w:ascii="Arial"/>
          <w:color w:val="010202"/>
          <w:sz w:val="14"/>
          <w:lang w:val="it-IT"/>
        </w:rPr>
        <w:t>Morti</w:t>
      </w:r>
      <w:r w:rsidRPr="0095730F">
        <w:rPr>
          <w:rFonts w:ascii="Arial"/>
          <w:color w:val="010202"/>
          <w:sz w:val="14"/>
          <w:lang w:val="it-IT"/>
        </w:rPr>
        <w:tab/>
        <w:t>Feriti</w:t>
      </w:r>
      <w:r w:rsidRPr="0095730F">
        <w:rPr>
          <w:rFonts w:ascii="Arial"/>
          <w:color w:val="010202"/>
          <w:sz w:val="14"/>
          <w:lang w:val="it-IT"/>
        </w:rPr>
        <w:tab/>
        <w:t>Morti</w:t>
      </w:r>
      <w:r w:rsidRPr="0095730F">
        <w:rPr>
          <w:rFonts w:ascii="Arial"/>
          <w:color w:val="010202"/>
          <w:sz w:val="14"/>
          <w:lang w:val="it-IT"/>
        </w:rPr>
        <w:tab/>
        <w:t xml:space="preserve">Feriti </w:t>
      </w:r>
    </w:p>
    <w:p w:rsidR="001E2013" w:rsidRPr="0095730F" w:rsidRDefault="001E2013">
      <w:pPr>
        <w:spacing w:line="156" w:lineRule="exact"/>
        <w:rPr>
          <w:rFonts w:ascii="Arial"/>
          <w:sz w:val="14"/>
          <w:lang w:val="it-IT"/>
        </w:rPr>
        <w:sectPr w:rsidR="001E2013" w:rsidRPr="0095730F">
          <w:type w:val="continuous"/>
          <w:pgSz w:w="11900" w:h="16840"/>
          <w:pgMar w:top="700" w:right="460" w:bottom="280" w:left="820" w:header="720" w:footer="720" w:gutter="0"/>
          <w:cols w:space="720"/>
        </w:sectPr>
      </w:pPr>
    </w:p>
    <w:p w:rsidR="001E2013" w:rsidRPr="0095730F" w:rsidRDefault="001E2013">
      <w:pPr>
        <w:tabs>
          <w:tab w:val="left" w:pos="1235"/>
        </w:tabs>
        <w:spacing w:before="79"/>
        <w:ind w:left="1235" w:hanging="864"/>
        <w:rPr>
          <w:rFonts w:ascii="Arial"/>
          <w:sz w:val="14"/>
          <w:lang w:val="it-IT"/>
        </w:rPr>
      </w:pPr>
      <w:r w:rsidRPr="0095730F">
        <w:rPr>
          <w:rFonts w:ascii="Arial"/>
          <w:color w:val="010202"/>
          <w:sz w:val="14"/>
          <w:lang w:val="it-IT"/>
        </w:rPr>
        <w:t>L'Aquila</w:t>
      </w:r>
      <w:r w:rsidRPr="0095730F">
        <w:rPr>
          <w:rFonts w:ascii="Arial"/>
          <w:color w:val="010202"/>
          <w:sz w:val="14"/>
          <w:lang w:val="it-IT"/>
        </w:rPr>
        <w:tab/>
        <w:t xml:space="preserve">691  </w:t>
      </w:r>
    </w:p>
    <w:p w:rsidR="001E2013" w:rsidRPr="0095730F" w:rsidRDefault="001E2013">
      <w:pPr>
        <w:tabs>
          <w:tab w:val="left" w:pos="1235"/>
        </w:tabs>
        <w:spacing w:before="1"/>
        <w:ind w:left="1235" w:right="36" w:hanging="864"/>
        <w:rPr>
          <w:rFonts w:ascii="Arial"/>
          <w:sz w:val="14"/>
          <w:lang w:val="it-IT"/>
        </w:rPr>
      </w:pPr>
      <w:r w:rsidRPr="0095730F">
        <w:rPr>
          <w:rFonts w:ascii="Arial"/>
          <w:color w:val="010202"/>
          <w:sz w:val="14"/>
          <w:lang w:val="it-IT"/>
        </w:rPr>
        <w:t>Teramo</w:t>
      </w:r>
      <w:r w:rsidRPr="0095730F">
        <w:rPr>
          <w:rFonts w:ascii="Arial"/>
          <w:color w:val="010202"/>
          <w:sz w:val="14"/>
          <w:lang w:val="it-IT"/>
        </w:rPr>
        <w:tab/>
        <w:t xml:space="preserve">772  </w:t>
      </w:r>
    </w:p>
    <w:p w:rsidR="001E2013" w:rsidRPr="0095730F" w:rsidRDefault="001E2013">
      <w:pPr>
        <w:tabs>
          <w:tab w:val="left" w:pos="1235"/>
        </w:tabs>
        <w:ind w:left="1235" w:right="36" w:hanging="864"/>
        <w:rPr>
          <w:rFonts w:ascii="Arial"/>
          <w:sz w:val="14"/>
          <w:lang w:val="it-IT"/>
        </w:rPr>
      </w:pPr>
      <w:r w:rsidRPr="0095730F">
        <w:rPr>
          <w:rFonts w:ascii="Arial"/>
          <w:color w:val="010202"/>
          <w:sz w:val="14"/>
          <w:lang w:val="it-IT"/>
        </w:rPr>
        <w:t>Pescara</w:t>
      </w:r>
      <w:r w:rsidRPr="0095730F">
        <w:rPr>
          <w:rFonts w:ascii="Arial"/>
          <w:color w:val="010202"/>
          <w:sz w:val="14"/>
          <w:lang w:val="it-IT"/>
        </w:rPr>
        <w:tab/>
        <w:t xml:space="preserve">823  </w:t>
      </w:r>
    </w:p>
    <w:p w:rsidR="001E2013" w:rsidRPr="0095730F" w:rsidRDefault="001E2013">
      <w:pPr>
        <w:tabs>
          <w:tab w:val="left" w:pos="1235"/>
        </w:tabs>
        <w:ind w:left="1235" w:hanging="864"/>
        <w:rPr>
          <w:rFonts w:ascii="Arial"/>
          <w:sz w:val="14"/>
          <w:lang w:val="it-IT"/>
        </w:rPr>
      </w:pPr>
      <w:r w:rsidRPr="0095730F">
        <w:rPr>
          <w:rFonts w:ascii="Arial"/>
          <w:color w:val="010202"/>
          <w:sz w:val="14"/>
          <w:lang w:val="it-IT"/>
        </w:rPr>
        <w:t>Chieti</w:t>
      </w:r>
      <w:r w:rsidRPr="0095730F">
        <w:rPr>
          <w:rFonts w:ascii="Arial"/>
          <w:color w:val="010202"/>
          <w:sz w:val="14"/>
          <w:lang w:val="it-IT"/>
        </w:rPr>
        <w:tab/>
        <w:t xml:space="preserve">751  </w:t>
      </w:r>
    </w:p>
    <w:p w:rsidR="001E2013" w:rsidRPr="0095730F" w:rsidRDefault="001E2013">
      <w:pPr>
        <w:spacing w:before="79"/>
        <w:ind w:left="201"/>
        <w:rPr>
          <w:rFonts w:ascii="Arial"/>
          <w:sz w:val="14"/>
          <w:lang w:val="it-IT"/>
        </w:rPr>
      </w:pPr>
      <w:r w:rsidRPr="0095730F">
        <w:rPr>
          <w:lang w:val="it-IT"/>
        </w:rPr>
        <w:br w:type="column"/>
      </w:r>
      <w:r w:rsidRPr="0095730F">
        <w:rPr>
          <w:rFonts w:ascii="Arial"/>
          <w:color w:val="010202"/>
          <w:w w:val="99"/>
          <w:sz w:val="14"/>
          <w:lang w:val="it-IT"/>
        </w:rPr>
        <w:t xml:space="preserve">    </w:t>
      </w:r>
      <w:r w:rsidRPr="0095730F">
        <w:rPr>
          <w:rFonts w:ascii="Arial"/>
          <w:color w:val="010202"/>
          <w:spacing w:val="-2"/>
          <w:w w:val="99"/>
          <w:sz w:val="14"/>
          <w:lang w:val="it-IT"/>
        </w:rPr>
        <w:t xml:space="preserve"> </w:t>
      </w:r>
      <w:r w:rsidRPr="0095730F">
        <w:rPr>
          <w:rFonts w:ascii="Arial"/>
          <w:color w:val="010202"/>
          <w:w w:val="99"/>
          <w:sz w:val="14"/>
          <w:lang w:val="it-IT"/>
        </w:rPr>
        <w:t xml:space="preserve">          </w:t>
      </w:r>
      <w:r w:rsidRPr="0095730F">
        <w:rPr>
          <w:rFonts w:ascii="Arial"/>
          <w:color w:val="010202"/>
          <w:spacing w:val="1"/>
          <w:w w:val="99"/>
          <w:sz w:val="14"/>
          <w:lang w:val="it-IT"/>
        </w:rPr>
        <w:t xml:space="preserve"> </w:t>
      </w:r>
      <w:r w:rsidRPr="0095730F">
        <w:rPr>
          <w:rFonts w:ascii="Arial"/>
          <w:color w:val="010202"/>
          <w:w w:val="99"/>
          <w:sz w:val="14"/>
          <w:lang w:val="it-IT"/>
        </w:rPr>
        <w:t xml:space="preserve">                 </w:t>
      </w:r>
      <w:r w:rsidRPr="0095730F">
        <w:rPr>
          <w:rFonts w:ascii="Arial"/>
          <w:color w:val="010202"/>
          <w:spacing w:val="-1"/>
          <w:w w:val="99"/>
          <w:sz w:val="14"/>
          <w:lang w:val="it-IT"/>
        </w:rPr>
        <w:t>15</w:t>
      </w:r>
      <w:r w:rsidRPr="0095730F">
        <w:rPr>
          <w:rFonts w:ascii="Arial"/>
          <w:color w:val="010202"/>
          <w:spacing w:val="-2"/>
          <w:w w:val="99"/>
          <w:sz w:val="14"/>
          <w:lang w:val="it-IT"/>
        </w:rPr>
        <w:t xml:space="preserve"> </w:t>
      </w:r>
      <w:r w:rsidRPr="0095730F">
        <w:rPr>
          <w:rFonts w:ascii="Arial"/>
          <w:color w:val="010202"/>
          <w:w w:val="99"/>
          <w:sz w:val="14"/>
          <w:lang w:val="it-IT"/>
        </w:rPr>
        <w:t xml:space="preserve"> </w:t>
      </w:r>
    </w:p>
    <w:p w:rsidR="001E2013" w:rsidRPr="0095730F" w:rsidRDefault="001E2013">
      <w:pPr>
        <w:spacing w:before="1"/>
        <w:ind w:left="201"/>
        <w:rPr>
          <w:rFonts w:ascii="Arial"/>
          <w:sz w:val="14"/>
          <w:lang w:val="it-IT"/>
        </w:rPr>
      </w:pPr>
      <w:r w:rsidRPr="0095730F">
        <w:rPr>
          <w:rFonts w:ascii="Arial"/>
          <w:color w:val="010202"/>
          <w:w w:val="99"/>
          <w:sz w:val="14"/>
          <w:lang w:val="it-IT"/>
        </w:rPr>
        <w:t xml:space="preserve">    </w:t>
      </w:r>
      <w:r w:rsidRPr="0095730F">
        <w:rPr>
          <w:rFonts w:ascii="Arial"/>
          <w:color w:val="010202"/>
          <w:spacing w:val="-2"/>
          <w:w w:val="99"/>
          <w:sz w:val="14"/>
          <w:lang w:val="it-IT"/>
        </w:rPr>
        <w:t xml:space="preserve"> </w:t>
      </w:r>
      <w:r w:rsidRPr="0095730F">
        <w:rPr>
          <w:rFonts w:ascii="Arial"/>
          <w:color w:val="010202"/>
          <w:w w:val="99"/>
          <w:sz w:val="14"/>
          <w:lang w:val="it-IT"/>
        </w:rPr>
        <w:t xml:space="preserve">          </w:t>
      </w:r>
      <w:r w:rsidRPr="0095730F">
        <w:rPr>
          <w:rFonts w:ascii="Arial"/>
          <w:color w:val="010202"/>
          <w:spacing w:val="1"/>
          <w:w w:val="99"/>
          <w:sz w:val="14"/>
          <w:lang w:val="it-IT"/>
        </w:rPr>
        <w:t xml:space="preserve"> </w:t>
      </w:r>
      <w:r w:rsidRPr="0095730F">
        <w:rPr>
          <w:rFonts w:ascii="Arial"/>
          <w:color w:val="010202"/>
          <w:w w:val="99"/>
          <w:sz w:val="14"/>
          <w:lang w:val="it-IT"/>
        </w:rPr>
        <w:t xml:space="preserve">                 </w:t>
      </w:r>
      <w:r w:rsidRPr="0095730F">
        <w:rPr>
          <w:rFonts w:ascii="Arial"/>
          <w:color w:val="010202"/>
          <w:spacing w:val="-1"/>
          <w:w w:val="99"/>
          <w:sz w:val="14"/>
          <w:lang w:val="it-IT"/>
        </w:rPr>
        <w:t>21</w:t>
      </w:r>
      <w:r w:rsidRPr="0095730F">
        <w:rPr>
          <w:rFonts w:ascii="Arial"/>
          <w:color w:val="010202"/>
          <w:spacing w:val="-2"/>
          <w:w w:val="99"/>
          <w:sz w:val="14"/>
          <w:lang w:val="it-IT"/>
        </w:rPr>
        <w:t xml:space="preserve"> </w:t>
      </w:r>
      <w:r w:rsidRPr="0095730F">
        <w:rPr>
          <w:rFonts w:ascii="Arial"/>
          <w:color w:val="010202"/>
          <w:w w:val="99"/>
          <w:sz w:val="14"/>
          <w:lang w:val="it-IT"/>
        </w:rPr>
        <w:t xml:space="preserve"> </w:t>
      </w:r>
    </w:p>
    <w:p w:rsidR="001E2013" w:rsidRPr="0095730F" w:rsidRDefault="001E2013">
      <w:pPr>
        <w:ind w:left="201"/>
        <w:rPr>
          <w:rFonts w:ascii="Arial"/>
          <w:sz w:val="14"/>
          <w:lang w:val="it-IT"/>
        </w:rPr>
      </w:pPr>
      <w:r w:rsidRPr="0095730F">
        <w:rPr>
          <w:rFonts w:ascii="Arial"/>
          <w:color w:val="010202"/>
          <w:w w:val="99"/>
          <w:sz w:val="14"/>
          <w:lang w:val="it-IT"/>
        </w:rPr>
        <w:t xml:space="preserve">    </w:t>
      </w:r>
      <w:r w:rsidRPr="0095730F">
        <w:rPr>
          <w:rFonts w:ascii="Arial"/>
          <w:color w:val="010202"/>
          <w:spacing w:val="-2"/>
          <w:w w:val="99"/>
          <w:sz w:val="14"/>
          <w:lang w:val="it-IT"/>
        </w:rPr>
        <w:t xml:space="preserve"> </w:t>
      </w:r>
      <w:r w:rsidRPr="0095730F">
        <w:rPr>
          <w:rFonts w:ascii="Arial"/>
          <w:color w:val="010202"/>
          <w:w w:val="99"/>
          <w:sz w:val="14"/>
          <w:lang w:val="it-IT"/>
        </w:rPr>
        <w:t xml:space="preserve">          </w:t>
      </w:r>
      <w:r w:rsidRPr="0095730F">
        <w:rPr>
          <w:rFonts w:ascii="Arial"/>
          <w:color w:val="010202"/>
          <w:spacing w:val="1"/>
          <w:w w:val="99"/>
          <w:sz w:val="14"/>
          <w:lang w:val="it-IT"/>
        </w:rPr>
        <w:t xml:space="preserve"> </w:t>
      </w:r>
      <w:r w:rsidRPr="0095730F">
        <w:rPr>
          <w:rFonts w:ascii="Arial"/>
          <w:color w:val="010202"/>
          <w:w w:val="99"/>
          <w:sz w:val="14"/>
          <w:lang w:val="it-IT"/>
        </w:rPr>
        <w:t xml:space="preserve">                 </w:t>
      </w:r>
      <w:r w:rsidRPr="0095730F">
        <w:rPr>
          <w:rFonts w:ascii="Arial"/>
          <w:color w:val="010202"/>
          <w:spacing w:val="-1"/>
          <w:w w:val="99"/>
          <w:sz w:val="14"/>
          <w:lang w:val="it-IT"/>
        </w:rPr>
        <w:t>15</w:t>
      </w:r>
      <w:r w:rsidRPr="0095730F">
        <w:rPr>
          <w:rFonts w:ascii="Arial"/>
          <w:color w:val="010202"/>
          <w:spacing w:val="-2"/>
          <w:w w:val="99"/>
          <w:sz w:val="14"/>
          <w:lang w:val="it-IT"/>
        </w:rPr>
        <w:t xml:space="preserve"> </w:t>
      </w:r>
      <w:r w:rsidRPr="0095730F">
        <w:rPr>
          <w:rFonts w:ascii="Arial"/>
          <w:color w:val="010202"/>
          <w:w w:val="99"/>
          <w:sz w:val="14"/>
          <w:lang w:val="it-IT"/>
        </w:rPr>
        <w:t xml:space="preserve"> </w:t>
      </w:r>
    </w:p>
    <w:p w:rsidR="001E2013" w:rsidRPr="0095730F" w:rsidRDefault="001E2013">
      <w:pPr>
        <w:ind w:left="201"/>
        <w:rPr>
          <w:rFonts w:ascii="Arial"/>
          <w:sz w:val="14"/>
          <w:lang w:val="it-IT"/>
        </w:rPr>
      </w:pPr>
      <w:r w:rsidRPr="0095730F">
        <w:rPr>
          <w:rFonts w:ascii="Arial"/>
          <w:color w:val="010202"/>
          <w:w w:val="99"/>
          <w:sz w:val="14"/>
          <w:lang w:val="it-IT"/>
        </w:rPr>
        <w:t xml:space="preserve">    </w:t>
      </w:r>
      <w:r w:rsidRPr="0095730F">
        <w:rPr>
          <w:rFonts w:ascii="Arial"/>
          <w:color w:val="010202"/>
          <w:spacing w:val="-2"/>
          <w:w w:val="99"/>
          <w:sz w:val="14"/>
          <w:lang w:val="it-IT"/>
        </w:rPr>
        <w:t xml:space="preserve"> </w:t>
      </w:r>
      <w:r w:rsidRPr="0095730F">
        <w:rPr>
          <w:rFonts w:ascii="Arial"/>
          <w:color w:val="010202"/>
          <w:w w:val="99"/>
          <w:sz w:val="14"/>
          <w:lang w:val="it-IT"/>
        </w:rPr>
        <w:t xml:space="preserve">          </w:t>
      </w:r>
      <w:r w:rsidRPr="0095730F">
        <w:rPr>
          <w:rFonts w:ascii="Arial"/>
          <w:color w:val="010202"/>
          <w:spacing w:val="1"/>
          <w:w w:val="99"/>
          <w:sz w:val="14"/>
          <w:lang w:val="it-IT"/>
        </w:rPr>
        <w:t xml:space="preserve"> </w:t>
      </w:r>
      <w:r w:rsidRPr="0095730F">
        <w:rPr>
          <w:rFonts w:ascii="Arial"/>
          <w:color w:val="010202"/>
          <w:w w:val="99"/>
          <w:sz w:val="14"/>
          <w:lang w:val="it-IT"/>
        </w:rPr>
        <w:t xml:space="preserve">                </w:t>
      </w:r>
      <w:r w:rsidRPr="0095730F">
        <w:rPr>
          <w:rFonts w:ascii="Arial"/>
          <w:color w:val="010202"/>
          <w:spacing w:val="-1"/>
          <w:w w:val="99"/>
          <w:sz w:val="14"/>
          <w:lang w:val="it-IT"/>
        </w:rPr>
        <w:t>25</w:t>
      </w:r>
      <w:r w:rsidRPr="0095730F">
        <w:rPr>
          <w:rFonts w:ascii="Arial"/>
          <w:color w:val="010202"/>
          <w:spacing w:val="-2"/>
          <w:w w:val="99"/>
          <w:sz w:val="14"/>
          <w:lang w:val="it-IT"/>
        </w:rPr>
        <w:t xml:space="preserve"> </w:t>
      </w:r>
      <w:r w:rsidRPr="0095730F">
        <w:rPr>
          <w:rFonts w:ascii="Arial"/>
          <w:color w:val="010202"/>
          <w:w w:val="99"/>
          <w:sz w:val="14"/>
          <w:lang w:val="it-IT"/>
        </w:rPr>
        <w:t xml:space="preserve"> </w:t>
      </w:r>
    </w:p>
    <w:p w:rsidR="001E2013" w:rsidRPr="0095730F" w:rsidRDefault="001E2013">
      <w:pPr>
        <w:spacing w:before="79" w:line="161" w:lineRule="exact"/>
        <w:ind w:left="125"/>
        <w:rPr>
          <w:rFonts w:ascii="Arial"/>
          <w:sz w:val="14"/>
          <w:lang w:val="it-IT"/>
        </w:rPr>
      </w:pPr>
      <w:r w:rsidRPr="0095730F">
        <w:rPr>
          <w:lang w:val="it-IT"/>
        </w:rPr>
        <w:br w:type="column"/>
      </w:r>
      <w:r w:rsidRPr="0095730F">
        <w:rPr>
          <w:rFonts w:ascii="Arial"/>
          <w:color w:val="010202"/>
          <w:w w:val="99"/>
          <w:sz w:val="14"/>
          <w:lang w:val="it-IT"/>
        </w:rPr>
        <w:t xml:space="preserve">    </w:t>
      </w:r>
      <w:r w:rsidRPr="0095730F">
        <w:rPr>
          <w:rFonts w:ascii="Arial"/>
          <w:color w:val="010202"/>
          <w:spacing w:val="-2"/>
          <w:w w:val="99"/>
          <w:sz w:val="14"/>
          <w:lang w:val="it-IT"/>
        </w:rPr>
        <w:t xml:space="preserve"> </w:t>
      </w:r>
      <w:r w:rsidRPr="0095730F">
        <w:rPr>
          <w:rFonts w:ascii="Arial"/>
          <w:color w:val="010202"/>
          <w:w w:val="99"/>
          <w:sz w:val="14"/>
          <w:lang w:val="it-IT"/>
        </w:rPr>
        <w:t xml:space="preserve">          </w:t>
      </w:r>
      <w:r w:rsidRPr="0095730F">
        <w:rPr>
          <w:rFonts w:ascii="Arial"/>
          <w:color w:val="010202"/>
          <w:spacing w:val="1"/>
          <w:w w:val="99"/>
          <w:sz w:val="14"/>
          <w:lang w:val="it-IT"/>
        </w:rPr>
        <w:t xml:space="preserve"> </w:t>
      </w:r>
      <w:r w:rsidRPr="0095730F">
        <w:rPr>
          <w:rFonts w:ascii="Arial"/>
          <w:color w:val="010202"/>
          <w:w w:val="99"/>
          <w:sz w:val="14"/>
          <w:lang w:val="it-IT"/>
        </w:rPr>
        <w:t xml:space="preserve">              </w:t>
      </w:r>
    </w:p>
    <w:p w:rsidR="001E2013" w:rsidRPr="0095730F" w:rsidRDefault="001E2013">
      <w:pPr>
        <w:tabs>
          <w:tab w:val="left" w:pos="1646"/>
        </w:tabs>
        <w:ind w:left="125"/>
        <w:rPr>
          <w:rFonts w:ascii="Arial"/>
          <w:sz w:val="14"/>
          <w:lang w:val="it-IT"/>
        </w:rPr>
      </w:pPr>
      <w:r w:rsidRPr="0095730F">
        <w:rPr>
          <w:rFonts w:ascii="Arial"/>
          <w:color w:val="010202"/>
          <w:sz w:val="14"/>
          <w:lang w:val="it-IT"/>
        </w:rPr>
        <w:t xml:space="preserve">1.111  </w:t>
      </w:r>
      <w:r w:rsidRPr="0095730F">
        <w:rPr>
          <w:rFonts w:ascii="Arial"/>
          <w:color w:val="010202"/>
          <w:sz w:val="14"/>
          <w:lang w:val="it-IT"/>
        </w:rPr>
        <w:tab/>
      </w:r>
      <w:r w:rsidRPr="0095730F">
        <w:rPr>
          <w:rFonts w:ascii="Arial"/>
          <w:color w:val="010202"/>
          <w:w w:val="99"/>
          <w:sz w:val="14"/>
          <w:lang w:val="it-IT"/>
        </w:rPr>
        <w:t xml:space="preserve"> </w:t>
      </w:r>
    </w:p>
    <w:p w:rsidR="001E2013" w:rsidRPr="0095730F" w:rsidRDefault="001E2013">
      <w:pPr>
        <w:spacing w:before="1" w:line="161" w:lineRule="exact"/>
        <w:ind w:left="125"/>
        <w:rPr>
          <w:rFonts w:ascii="Arial"/>
          <w:sz w:val="14"/>
          <w:lang w:val="it-IT"/>
        </w:rPr>
      </w:pPr>
      <w:r w:rsidRPr="0095730F">
        <w:rPr>
          <w:rFonts w:ascii="Arial"/>
          <w:color w:val="010202"/>
          <w:w w:val="99"/>
          <w:sz w:val="14"/>
          <w:lang w:val="it-IT"/>
        </w:rPr>
        <w:t xml:space="preserve">    </w:t>
      </w:r>
      <w:r w:rsidRPr="0095730F">
        <w:rPr>
          <w:rFonts w:ascii="Arial"/>
          <w:color w:val="010202"/>
          <w:spacing w:val="-2"/>
          <w:w w:val="99"/>
          <w:sz w:val="14"/>
          <w:lang w:val="it-IT"/>
        </w:rPr>
        <w:t xml:space="preserve"> </w:t>
      </w:r>
      <w:r w:rsidRPr="0095730F">
        <w:rPr>
          <w:rFonts w:ascii="Arial"/>
          <w:color w:val="010202"/>
          <w:w w:val="99"/>
          <w:sz w:val="14"/>
          <w:lang w:val="it-IT"/>
        </w:rPr>
        <w:t xml:space="preserve">          </w:t>
      </w:r>
      <w:r w:rsidRPr="0095730F">
        <w:rPr>
          <w:rFonts w:ascii="Arial"/>
          <w:color w:val="010202"/>
          <w:spacing w:val="1"/>
          <w:w w:val="99"/>
          <w:sz w:val="14"/>
          <w:lang w:val="it-IT"/>
        </w:rPr>
        <w:t xml:space="preserve"> </w:t>
      </w:r>
      <w:r w:rsidRPr="0095730F">
        <w:rPr>
          <w:rFonts w:ascii="Arial"/>
          <w:color w:val="010202"/>
          <w:w w:val="99"/>
          <w:sz w:val="14"/>
          <w:lang w:val="it-IT"/>
        </w:rPr>
        <w:t xml:space="preserve">            </w:t>
      </w:r>
    </w:p>
    <w:p w:rsidR="001E2013" w:rsidRPr="0095730F" w:rsidRDefault="001E2013">
      <w:pPr>
        <w:tabs>
          <w:tab w:val="left" w:pos="1646"/>
        </w:tabs>
        <w:ind w:left="125"/>
        <w:rPr>
          <w:rFonts w:ascii="Arial"/>
          <w:sz w:val="14"/>
          <w:lang w:val="it-IT"/>
        </w:rPr>
      </w:pPr>
      <w:r w:rsidRPr="0095730F">
        <w:rPr>
          <w:rFonts w:ascii="Arial"/>
          <w:color w:val="010202"/>
          <w:sz w:val="14"/>
          <w:lang w:val="it-IT"/>
        </w:rPr>
        <w:t xml:space="preserve">1.126  </w:t>
      </w:r>
      <w:r w:rsidRPr="0095730F">
        <w:rPr>
          <w:rFonts w:ascii="Arial"/>
          <w:color w:val="010202"/>
          <w:sz w:val="14"/>
          <w:lang w:val="it-IT"/>
        </w:rPr>
        <w:tab/>
      </w:r>
      <w:r w:rsidRPr="0095730F">
        <w:rPr>
          <w:rFonts w:ascii="Arial"/>
          <w:color w:val="010202"/>
          <w:w w:val="99"/>
          <w:sz w:val="14"/>
          <w:lang w:val="it-IT"/>
        </w:rPr>
        <w:t xml:space="preserve"> </w:t>
      </w:r>
    </w:p>
    <w:p w:rsidR="001E2013" w:rsidRPr="0095730F" w:rsidRDefault="001E2013">
      <w:pPr>
        <w:spacing w:line="161" w:lineRule="exact"/>
        <w:ind w:left="125"/>
        <w:rPr>
          <w:rFonts w:ascii="Arial"/>
          <w:sz w:val="14"/>
          <w:lang w:val="it-IT"/>
        </w:rPr>
      </w:pPr>
      <w:r w:rsidRPr="0095730F">
        <w:rPr>
          <w:rFonts w:ascii="Arial"/>
          <w:color w:val="010202"/>
          <w:w w:val="99"/>
          <w:sz w:val="14"/>
          <w:lang w:val="it-IT"/>
        </w:rPr>
        <w:t xml:space="preserve">    </w:t>
      </w:r>
      <w:r w:rsidRPr="0095730F">
        <w:rPr>
          <w:rFonts w:ascii="Arial"/>
          <w:color w:val="010202"/>
          <w:spacing w:val="-2"/>
          <w:w w:val="99"/>
          <w:sz w:val="14"/>
          <w:lang w:val="it-IT"/>
        </w:rPr>
        <w:t xml:space="preserve"> </w:t>
      </w:r>
      <w:r w:rsidRPr="0095730F">
        <w:rPr>
          <w:rFonts w:ascii="Arial"/>
          <w:color w:val="010202"/>
          <w:w w:val="99"/>
          <w:sz w:val="14"/>
          <w:lang w:val="it-IT"/>
        </w:rPr>
        <w:t xml:space="preserve">          </w:t>
      </w:r>
      <w:r w:rsidRPr="0095730F">
        <w:rPr>
          <w:rFonts w:ascii="Arial"/>
          <w:color w:val="010202"/>
          <w:spacing w:val="1"/>
          <w:w w:val="99"/>
          <w:sz w:val="14"/>
          <w:lang w:val="it-IT"/>
        </w:rPr>
        <w:t xml:space="preserve"> </w:t>
      </w:r>
      <w:r w:rsidRPr="0095730F">
        <w:rPr>
          <w:rFonts w:ascii="Arial"/>
          <w:color w:val="010202"/>
          <w:w w:val="99"/>
          <w:sz w:val="14"/>
          <w:lang w:val="it-IT"/>
        </w:rPr>
        <w:t xml:space="preserve">            </w:t>
      </w:r>
    </w:p>
    <w:p w:rsidR="001E2013" w:rsidRPr="0095730F" w:rsidRDefault="001E2013">
      <w:pPr>
        <w:tabs>
          <w:tab w:val="left" w:pos="1646"/>
        </w:tabs>
        <w:spacing w:line="161" w:lineRule="exact"/>
        <w:ind w:left="125"/>
        <w:rPr>
          <w:rFonts w:ascii="Arial"/>
          <w:sz w:val="14"/>
          <w:lang w:val="it-IT"/>
        </w:rPr>
      </w:pPr>
      <w:r w:rsidRPr="0095730F">
        <w:rPr>
          <w:rFonts w:ascii="Arial"/>
          <w:color w:val="010202"/>
          <w:sz w:val="14"/>
          <w:lang w:val="it-IT"/>
        </w:rPr>
        <w:t xml:space="preserve">1.190  </w:t>
      </w:r>
      <w:r w:rsidRPr="0095730F">
        <w:rPr>
          <w:rFonts w:ascii="Arial"/>
          <w:color w:val="010202"/>
          <w:sz w:val="14"/>
          <w:lang w:val="it-IT"/>
        </w:rPr>
        <w:tab/>
      </w:r>
      <w:r w:rsidRPr="0095730F">
        <w:rPr>
          <w:rFonts w:ascii="Arial"/>
          <w:color w:val="010202"/>
          <w:w w:val="99"/>
          <w:sz w:val="14"/>
          <w:lang w:val="it-IT"/>
        </w:rPr>
        <w:t xml:space="preserve"> </w:t>
      </w:r>
    </w:p>
    <w:p w:rsidR="001E2013" w:rsidRPr="0095730F" w:rsidRDefault="001E2013">
      <w:pPr>
        <w:spacing w:line="161" w:lineRule="exact"/>
        <w:ind w:left="125"/>
        <w:rPr>
          <w:rFonts w:ascii="Arial"/>
          <w:sz w:val="14"/>
          <w:lang w:val="it-IT"/>
        </w:rPr>
      </w:pPr>
      <w:r w:rsidRPr="0095730F">
        <w:rPr>
          <w:rFonts w:ascii="Arial"/>
          <w:color w:val="010202"/>
          <w:w w:val="99"/>
          <w:sz w:val="14"/>
          <w:lang w:val="it-IT"/>
        </w:rPr>
        <w:t xml:space="preserve">    </w:t>
      </w:r>
      <w:r w:rsidRPr="0095730F">
        <w:rPr>
          <w:rFonts w:ascii="Arial"/>
          <w:color w:val="010202"/>
          <w:spacing w:val="-2"/>
          <w:w w:val="99"/>
          <w:sz w:val="14"/>
          <w:lang w:val="it-IT"/>
        </w:rPr>
        <w:t xml:space="preserve"> </w:t>
      </w:r>
      <w:r w:rsidRPr="0095730F">
        <w:rPr>
          <w:rFonts w:ascii="Arial"/>
          <w:color w:val="010202"/>
          <w:w w:val="99"/>
          <w:sz w:val="14"/>
          <w:lang w:val="it-IT"/>
        </w:rPr>
        <w:t xml:space="preserve">          </w:t>
      </w:r>
      <w:r w:rsidRPr="0095730F">
        <w:rPr>
          <w:rFonts w:ascii="Arial"/>
          <w:color w:val="010202"/>
          <w:spacing w:val="1"/>
          <w:w w:val="99"/>
          <w:sz w:val="14"/>
          <w:lang w:val="it-IT"/>
        </w:rPr>
        <w:t xml:space="preserve"> </w:t>
      </w:r>
      <w:r w:rsidRPr="0095730F">
        <w:rPr>
          <w:rFonts w:ascii="Arial"/>
          <w:color w:val="010202"/>
          <w:w w:val="99"/>
          <w:sz w:val="14"/>
          <w:lang w:val="it-IT"/>
        </w:rPr>
        <w:t xml:space="preserve">            </w:t>
      </w:r>
    </w:p>
    <w:p w:rsidR="001E2013" w:rsidRPr="0095730F" w:rsidRDefault="001E2013">
      <w:pPr>
        <w:tabs>
          <w:tab w:val="left" w:pos="1646"/>
        </w:tabs>
        <w:ind w:left="125"/>
        <w:rPr>
          <w:rFonts w:ascii="Arial"/>
          <w:sz w:val="14"/>
          <w:lang w:val="it-IT"/>
        </w:rPr>
      </w:pPr>
      <w:r w:rsidRPr="0095730F">
        <w:rPr>
          <w:rFonts w:ascii="Arial"/>
          <w:color w:val="010202"/>
          <w:sz w:val="14"/>
          <w:lang w:val="it-IT"/>
        </w:rPr>
        <w:t xml:space="preserve">1.157  </w:t>
      </w:r>
      <w:r w:rsidRPr="0095730F">
        <w:rPr>
          <w:rFonts w:ascii="Arial"/>
          <w:color w:val="010202"/>
          <w:sz w:val="14"/>
          <w:lang w:val="it-IT"/>
        </w:rPr>
        <w:tab/>
      </w:r>
      <w:r w:rsidRPr="0095730F">
        <w:rPr>
          <w:rFonts w:ascii="Arial"/>
          <w:color w:val="010202"/>
          <w:w w:val="99"/>
          <w:sz w:val="14"/>
          <w:lang w:val="it-IT"/>
        </w:rPr>
        <w:t xml:space="preserve"> </w:t>
      </w:r>
    </w:p>
    <w:p w:rsidR="001E2013" w:rsidRPr="0095730F" w:rsidRDefault="001E2013">
      <w:pPr>
        <w:spacing w:before="79"/>
        <w:ind w:left="101"/>
        <w:rPr>
          <w:rFonts w:ascii="Arial"/>
          <w:sz w:val="14"/>
          <w:lang w:val="it-IT"/>
        </w:rPr>
      </w:pPr>
      <w:r w:rsidRPr="0095730F">
        <w:rPr>
          <w:lang w:val="it-IT"/>
        </w:rPr>
        <w:br w:type="column"/>
      </w:r>
      <w:r w:rsidRPr="0095730F">
        <w:rPr>
          <w:rFonts w:ascii="Arial"/>
          <w:color w:val="010202"/>
          <w:w w:val="99"/>
          <w:sz w:val="14"/>
          <w:lang w:val="it-IT"/>
        </w:rPr>
        <w:t xml:space="preserve">    </w:t>
      </w:r>
      <w:r w:rsidRPr="0095730F">
        <w:rPr>
          <w:rFonts w:ascii="Arial"/>
          <w:color w:val="010202"/>
          <w:spacing w:val="-2"/>
          <w:w w:val="99"/>
          <w:sz w:val="14"/>
          <w:lang w:val="it-IT"/>
        </w:rPr>
        <w:t xml:space="preserve"> </w:t>
      </w:r>
      <w:r w:rsidRPr="0095730F">
        <w:rPr>
          <w:rFonts w:ascii="Arial"/>
          <w:color w:val="010202"/>
          <w:w w:val="99"/>
          <w:sz w:val="14"/>
          <w:lang w:val="it-IT"/>
        </w:rPr>
        <w:t xml:space="preserve">          </w:t>
      </w:r>
      <w:r w:rsidRPr="0095730F">
        <w:rPr>
          <w:rFonts w:ascii="Arial"/>
          <w:color w:val="010202"/>
          <w:spacing w:val="1"/>
          <w:w w:val="99"/>
          <w:sz w:val="14"/>
          <w:lang w:val="it-IT"/>
        </w:rPr>
        <w:t xml:space="preserve"> </w:t>
      </w:r>
      <w:r w:rsidRPr="0095730F">
        <w:rPr>
          <w:rFonts w:ascii="Arial"/>
          <w:color w:val="010202"/>
          <w:w w:val="99"/>
          <w:sz w:val="14"/>
          <w:lang w:val="it-IT"/>
        </w:rPr>
        <w:t xml:space="preserve">                 </w:t>
      </w:r>
      <w:r w:rsidRPr="0095730F">
        <w:rPr>
          <w:rFonts w:ascii="Arial"/>
          <w:color w:val="010202"/>
          <w:spacing w:val="-1"/>
          <w:w w:val="99"/>
          <w:sz w:val="14"/>
          <w:lang w:val="it-IT"/>
        </w:rPr>
        <w:t>15</w:t>
      </w:r>
      <w:r w:rsidRPr="0095730F">
        <w:rPr>
          <w:rFonts w:ascii="Arial"/>
          <w:color w:val="010202"/>
          <w:spacing w:val="-2"/>
          <w:w w:val="99"/>
          <w:sz w:val="14"/>
          <w:lang w:val="it-IT"/>
        </w:rPr>
        <w:t xml:space="preserve"> </w:t>
      </w:r>
      <w:r w:rsidRPr="0095730F">
        <w:rPr>
          <w:rFonts w:ascii="Arial"/>
          <w:color w:val="010202"/>
          <w:w w:val="99"/>
          <w:sz w:val="14"/>
          <w:lang w:val="it-IT"/>
        </w:rPr>
        <w:t xml:space="preserve"> </w:t>
      </w:r>
    </w:p>
    <w:p w:rsidR="001E2013" w:rsidRPr="0095730F" w:rsidRDefault="001E2013">
      <w:pPr>
        <w:spacing w:before="1"/>
        <w:ind w:left="101"/>
        <w:rPr>
          <w:rFonts w:ascii="Arial"/>
          <w:sz w:val="14"/>
          <w:lang w:val="it-IT"/>
        </w:rPr>
      </w:pPr>
      <w:r w:rsidRPr="0095730F">
        <w:rPr>
          <w:rFonts w:ascii="Arial"/>
          <w:color w:val="010202"/>
          <w:w w:val="99"/>
          <w:sz w:val="14"/>
          <w:lang w:val="it-IT"/>
        </w:rPr>
        <w:t xml:space="preserve">    </w:t>
      </w:r>
      <w:r w:rsidRPr="0095730F">
        <w:rPr>
          <w:rFonts w:ascii="Arial"/>
          <w:color w:val="010202"/>
          <w:spacing w:val="-2"/>
          <w:w w:val="99"/>
          <w:sz w:val="14"/>
          <w:lang w:val="it-IT"/>
        </w:rPr>
        <w:t xml:space="preserve"> </w:t>
      </w:r>
      <w:r w:rsidRPr="0095730F">
        <w:rPr>
          <w:rFonts w:ascii="Arial"/>
          <w:color w:val="010202"/>
          <w:w w:val="99"/>
          <w:sz w:val="14"/>
          <w:lang w:val="it-IT"/>
        </w:rPr>
        <w:t xml:space="preserve">          </w:t>
      </w:r>
      <w:r w:rsidRPr="0095730F">
        <w:rPr>
          <w:rFonts w:ascii="Arial"/>
          <w:color w:val="010202"/>
          <w:spacing w:val="1"/>
          <w:w w:val="99"/>
          <w:sz w:val="14"/>
          <w:lang w:val="it-IT"/>
        </w:rPr>
        <w:t xml:space="preserve"> </w:t>
      </w:r>
      <w:r w:rsidRPr="0095730F">
        <w:rPr>
          <w:rFonts w:ascii="Arial"/>
          <w:color w:val="010202"/>
          <w:w w:val="99"/>
          <w:sz w:val="14"/>
          <w:lang w:val="it-IT"/>
        </w:rPr>
        <w:t xml:space="preserve">                 </w:t>
      </w:r>
      <w:r w:rsidRPr="0095730F">
        <w:rPr>
          <w:rFonts w:ascii="Arial"/>
          <w:color w:val="010202"/>
          <w:spacing w:val="-1"/>
          <w:w w:val="99"/>
          <w:sz w:val="14"/>
          <w:lang w:val="it-IT"/>
        </w:rPr>
        <w:t>2</w:t>
      </w:r>
      <w:r w:rsidRPr="0095730F">
        <w:rPr>
          <w:rFonts w:ascii="Arial"/>
          <w:color w:val="010202"/>
          <w:spacing w:val="-2"/>
          <w:w w:val="99"/>
          <w:sz w:val="14"/>
          <w:lang w:val="it-IT"/>
        </w:rPr>
        <w:t>1</w:t>
      </w:r>
      <w:r w:rsidRPr="0095730F">
        <w:rPr>
          <w:rFonts w:ascii="Arial"/>
          <w:color w:val="010202"/>
          <w:spacing w:val="-1"/>
          <w:w w:val="99"/>
          <w:sz w:val="14"/>
          <w:lang w:val="it-IT"/>
        </w:rPr>
        <w:t xml:space="preserve"> </w:t>
      </w:r>
      <w:r w:rsidRPr="0095730F">
        <w:rPr>
          <w:rFonts w:ascii="Arial"/>
          <w:color w:val="010202"/>
          <w:w w:val="99"/>
          <w:sz w:val="14"/>
          <w:lang w:val="it-IT"/>
        </w:rPr>
        <w:t xml:space="preserve"> </w:t>
      </w:r>
    </w:p>
    <w:p w:rsidR="001E2013" w:rsidRPr="0095730F" w:rsidRDefault="001E2013">
      <w:pPr>
        <w:ind w:left="101"/>
        <w:rPr>
          <w:rFonts w:ascii="Arial"/>
          <w:sz w:val="14"/>
          <w:lang w:val="it-IT"/>
        </w:rPr>
      </w:pPr>
      <w:r w:rsidRPr="0095730F">
        <w:rPr>
          <w:rFonts w:ascii="Arial"/>
          <w:color w:val="010202"/>
          <w:w w:val="99"/>
          <w:sz w:val="14"/>
          <w:lang w:val="it-IT"/>
        </w:rPr>
        <w:t xml:space="preserve">    </w:t>
      </w:r>
      <w:r w:rsidRPr="0095730F">
        <w:rPr>
          <w:rFonts w:ascii="Arial"/>
          <w:color w:val="010202"/>
          <w:spacing w:val="-2"/>
          <w:w w:val="99"/>
          <w:sz w:val="14"/>
          <w:lang w:val="it-IT"/>
        </w:rPr>
        <w:t xml:space="preserve"> </w:t>
      </w:r>
      <w:r w:rsidRPr="0095730F">
        <w:rPr>
          <w:rFonts w:ascii="Arial"/>
          <w:color w:val="010202"/>
          <w:w w:val="99"/>
          <w:sz w:val="14"/>
          <w:lang w:val="it-IT"/>
        </w:rPr>
        <w:t xml:space="preserve">          </w:t>
      </w:r>
      <w:r w:rsidRPr="0095730F">
        <w:rPr>
          <w:rFonts w:ascii="Arial"/>
          <w:color w:val="010202"/>
          <w:spacing w:val="1"/>
          <w:w w:val="99"/>
          <w:sz w:val="14"/>
          <w:lang w:val="it-IT"/>
        </w:rPr>
        <w:t xml:space="preserve"> </w:t>
      </w:r>
      <w:r w:rsidRPr="0095730F">
        <w:rPr>
          <w:rFonts w:ascii="Arial"/>
          <w:color w:val="010202"/>
          <w:w w:val="99"/>
          <w:sz w:val="14"/>
          <w:lang w:val="it-IT"/>
        </w:rPr>
        <w:t xml:space="preserve">                 </w:t>
      </w:r>
      <w:r w:rsidRPr="0095730F">
        <w:rPr>
          <w:rFonts w:ascii="Arial"/>
          <w:color w:val="010202"/>
          <w:spacing w:val="-1"/>
          <w:w w:val="99"/>
          <w:sz w:val="14"/>
          <w:lang w:val="it-IT"/>
        </w:rPr>
        <w:t>15</w:t>
      </w:r>
      <w:r w:rsidRPr="0095730F">
        <w:rPr>
          <w:rFonts w:ascii="Arial"/>
          <w:color w:val="010202"/>
          <w:spacing w:val="-2"/>
          <w:w w:val="99"/>
          <w:sz w:val="14"/>
          <w:lang w:val="it-IT"/>
        </w:rPr>
        <w:t xml:space="preserve"> </w:t>
      </w:r>
      <w:r w:rsidRPr="0095730F">
        <w:rPr>
          <w:rFonts w:ascii="Arial"/>
          <w:color w:val="010202"/>
          <w:w w:val="99"/>
          <w:sz w:val="14"/>
          <w:lang w:val="it-IT"/>
        </w:rPr>
        <w:t xml:space="preserve"> </w:t>
      </w:r>
    </w:p>
    <w:p w:rsidR="001E2013" w:rsidRPr="0095730F" w:rsidRDefault="001E2013">
      <w:pPr>
        <w:ind w:left="101"/>
        <w:rPr>
          <w:rFonts w:ascii="Arial"/>
          <w:sz w:val="14"/>
          <w:lang w:val="it-IT"/>
        </w:rPr>
      </w:pPr>
      <w:r w:rsidRPr="0095730F">
        <w:rPr>
          <w:rFonts w:ascii="Arial"/>
          <w:color w:val="010202"/>
          <w:w w:val="99"/>
          <w:sz w:val="14"/>
          <w:lang w:val="it-IT"/>
        </w:rPr>
        <w:t xml:space="preserve">    </w:t>
      </w:r>
      <w:r w:rsidRPr="0095730F">
        <w:rPr>
          <w:rFonts w:ascii="Arial"/>
          <w:color w:val="010202"/>
          <w:spacing w:val="-2"/>
          <w:w w:val="99"/>
          <w:sz w:val="14"/>
          <w:lang w:val="it-IT"/>
        </w:rPr>
        <w:t xml:space="preserve"> </w:t>
      </w:r>
      <w:r w:rsidRPr="0095730F">
        <w:rPr>
          <w:rFonts w:ascii="Arial"/>
          <w:color w:val="010202"/>
          <w:w w:val="99"/>
          <w:sz w:val="14"/>
          <w:lang w:val="it-IT"/>
        </w:rPr>
        <w:t xml:space="preserve">          </w:t>
      </w:r>
      <w:r w:rsidRPr="0095730F">
        <w:rPr>
          <w:rFonts w:ascii="Arial"/>
          <w:color w:val="010202"/>
          <w:spacing w:val="1"/>
          <w:w w:val="99"/>
          <w:sz w:val="14"/>
          <w:lang w:val="it-IT"/>
        </w:rPr>
        <w:t xml:space="preserve"> </w:t>
      </w:r>
      <w:r w:rsidRPr="0095730F">
        <w:rPr>
          <w:rFonts w:ascii="Arial"/>
          <w:color w:val="010202"/>
          <w:w w:val="99"/>
          <w:sz w:val="14"/>
          <w:lang w:val="it-IT"/>
        </w:rPr>
        <w:t xml:space="preserve">                </w:t>
      </w:r>
      <w:r w:rsidRPr="0095730F">
        <w:rPr>
          <w:rFonts w:ascii="Arial"/>
          <w:color w:val="010202"/>
          <w:spacing w:val="-1"/>
          <w:w w:val="99"/>
          <w:sz w:val="14"/>
          <w:lang w:val="it-IT"/>
        </w:rPr>
        <w:t>24</w:t>
      </w:r>
      <w:r w:rsidRPr="0095730F">
        <w:rPr>
          <w:rFonts w:ascii="Arial"/>
          <w:color w:val="010202"/>
          <w:spacing w:val="-2"/>
          <w:w w:val="99"/>
          <w:sz w:val="14"/>
          <w:lang w:val="it-IT"/>
        </w:rPr>
        <w:t xml:space="preserve"> </w:t>
      </w:r>
      <w:r w:rsidRPr="0095730F">
        <w:rPr>
          <w:rFonts w:ascii="Arial"/>
          <w:color w:val="010202"/>
          <w:w w:val="99"/>
          <w:sz w:val="14"/>
          <w:lang w:val="it-IT"/>
        </w:rPr>
        <w:t xml:space="preserve"> </w:t>
      </w:r>
    </w:p>
    <w:p w:rsidR="001E2013" w:rsidRPr="0095730F" w:rsidRDefault="001E2013">
      <w:pPr>
        <w:spacing w:before="79"/>
        <w:ind w:left="123"/>
        <w:rPr>
          <w:rFonts w:ascii="Arial"/>
          <w:sz w:val="14"/>
          <w:lang w:val="it-IT"/>
        </w:rPr>
      </w:pPr>
      <w:r w:rsidRPr="0095730F">
        <w:rPr>
          <w:lang w:val="it-IT"/>
        </w:rPr>
        <w:br w:type="column"/>
      </w:r>
      <w:r w:rsidRPr="0095730F">
        <w:rPr>
          <w:rFonts w:ascii="Arial"/>
          <w:color w:val="010202"/>
          <w:w w:val="99"/>
          <w:sz w:val="14"/>
          <w:lang w:val="it-IT"/>
        </w:rPr>
        <w:t xml:space="preserve">    </w:t>
      </w:r>
      <w:r w:rsidRPr="0095730F">
        <w:rPr>
          <w:rFonts w:ascii="Arial"/>
          <w:color w:val="010202"/>
          <w:spacing w:val="-2"/>
          <w:w w:val="99"/>
          <w:sz w:val="14"/>
          <w:lang w:val="it-IT"/>
        </w:rPr>
        <w:t xml:space="preserve"> </w:t>
      </w:r>
      <w:r w:rsidRPr="0095730F">
        <w:rPr>
          <w:rFonts w:ascii="Arial"/>
          <w:color w:val="010202"/>
          <w:w w:val="99"/>
          <w:sz w:val="14"/>
          <w:lang w:val="it-IT"/>
        </w:rPr>
        <w:t xml:space="preserve">          </w:t>
      </w:r>
      <w:r w:rsidRPr="0095730F">
        <w:rPr>
          <w:rFonts w:ascii="Arial"/>
          <w:color w:val="010202"/>
          <w:spacing w:val="1"/>
          <w:w w:val="99"/>
          <w:sz w:val="14"/>
          <w:lang w:val="it-IT"/>
        </w:rPr>
        <w:t xml:space="preserve"> </w:t>
      </w:r>
      <w:r w:rsidRPr="0095730F">
        <w:rPr>
          <w:rFonts w:ascii="Arial"/>
          <w:color w:val="010202"/>
          <w:w w:val="99"/>
          <w:sz w:val="14"/>
          <w:lang w:val="it-IT"/>
        </w:rPr>
        <w:t xml:space="preserve">                 </w:t>
      </w:r>
      <w:r w:rsidRPr="0095730F">
        <w:rPr>
          <w:rFonts w:ascii="Arial"/>
          <w:color w:val="010202"/>
          <w:spacing w:val="-1"/>
          <w:w w:val="99"/>
          <w:sz w:val="14"/>
          <w:lang w:val="it-IT"/>
        </w:rPr>
        <w:t>15</w:t>
      </w:r>
      <w:r w:rsidRPr="0095730F">
        <w:rPr>
          <w:rFonts w:ascii="Arial"/>
          <w:color w:val="010202"/>
          <w:spacing w:val="-2"/>
          <w:w w:val="99"/>
          <w:sz w:val="14"/>
          <w:lang w:val="it-IT"/>
        </w:rPr>
        <w:t xml:space="preserve"> </w:t>
      </w:r>
      <w:r w:rsidRPr="0095730F">
        <w:rPr>
          <w:rFonts w:ascii="Arial"/>
          <w:color w:val="010202"/>
          <w:w w:val="99"/>
          <w:sz w:val="14"/>
          <w:lang w:val="it-IT"/>
        </w:rPr>
        <w:t xml:space="preserve"> </w:t>
      </w:r>
    </w:p>
    <w:p w:rsidR="001E2013" w:rsidRPr="0095730F" w:rsidRDefault="001E2013">
      <w:pPr>
        <w:spacing w:before="1"/>
        <w:ind w:left="123"/>
        <w:rPr>
          <w:rFonts w:ascii="Arial"/>
          <w:sz w:val="14"/>
          <w:lang w:val="it-IT"/>
        </w:rPr>
      </w:pPr>
      <w:r w:rsidRPr="0095730F">
        <w:rPr>
          <w:rFonts w:ascii="Arial"/>
          <w:color w:val="010202"/>
          <w:w w:val="99"/>
          <w:sz w:val="14"/>
          <w:lang w:val="it-IT"/>
        </w:rPr>
        <w:t xml:space="preserve">    </w:t>
      </w:r>
      <w:r w:rsidRPr="0095730F">
        <w:rPr>
          <w:rFonts w:ascii="Arial"/>
          <w:color w:val="010202"/>
          <w:spacing w:val="-2"/>
          <w:w w:val="99"/>
          <w:sz w:val="14"/>
          <w:lang w:val="it-IT"/>
        </w:rPr>
        <w:t xml:space="preserve"> </w:t>
      </w:r>
      <w:r w:rsidRPr="0095730F">
        <w:rPr>
          <w:rFonts w:ascii="Arial"/>
          <w:color w:val="010202"/>
          <w:w w:val="99"/>
          <w:sz w:val="14"/>
          <w:lang w:val="it-IT"/>
        </w:rPr>
        <w:t xml:space="preserve">          </w:t>
      </w:r>
      <w:r w:rsidRPr="0095730F">
        <w:rPr>
          <w:rFonts w:ascii="Arial"/>
          <w:color w:val="010202"/>
          <w:spacing w:val="1"/>
          <w:w w:val="99"/>
          <w:sz w:val="14"/>
          <w:lang w:val="it-IT"/>
        </w:rPr>
        <w:t xml:space="preserve"> </w:t>
      </w:r>
      <w:r w:rsidRPr="0095730F">
        <w:rPr>
          <w:rFonts w:ascii="Arial"/>
          <w:color w:val="010202"/>
          <w:w w:val="99"/>
          <w:sz w:val="14"/>
          <w:lang w:val="it-IT"/>
        </w:rPr>
        <w:t xml:space="preserve">                 </w:t>
      </w:r>
      <w:r w:rsidRPr="0095730F">
        <w:rPr>
          <w:rFonts w:ascii="Arial"/>
          <w:color w:val="010202"/>
          <w:spacing w:val="-1"/>
          <w:w w:val="99"/>
          <w:sz w:val="14"/>
          <w:lang w:val="it-IT"/>
        </w:rPr>
        <w:t>21</w:t>
      </w:r>
      <w:r w:rsidRPr="0095730F">
        <w:rPr>
          <w:rFonts w:ascii="Arial"/>
          <w:color w:val="010202"/>
          <w:spacing w:val="-2"/>
          <w:w w:val="99"/>
          <w:sz w:val="14"/>
          <w:lang w:val="it-IT"/>
        </w:rPr>
        <w:t xml:space="preserve"> </w:t>
      </w:r>
      <w:r w:rsidRPr="0095730F">
        <w:rPr>
          <w:rFonts w:ascii="Arial"/>
          <w:color w:val="010202"/>
          <w:w w:val="99"/>
          <w:sz w:val="14"/>
          <w:lang w:val="it-IT"/>
        </w:rPr>
        <w:t xml:space="preserve"> </w:t>
      </w:r>
    </w:p>
    <w:p w:rsidR="001E2013" w:rsidRPr="0095730F" w:rsidRDefault="001E2013">
      <w:pPr>
        <w:ind w:left="123"/>
        <w:rPr>
          <w:rFonts w:ascii="Arial"/>
          <w:sz w:val="14"/>
          <w:lang w:val="it-IT"/>
        </w:rPr>
      </w:pPr>
      <w:r w:rsidRPr="0095730F">
        <w:rPr>
          <w:rFonts w:ascii="Arial"/>
          <w:color w:val="010202"/>
          <w:w w:val="99"/>
          <w:sz w:val="14"/>
          <w:lang w:val="it-IT"/>
        </w:rPr>
        <w:t xml:space="preserve">    </w:t>
      </w:r>
      <w:r w:rsidRPr="0095730F">
        <w:rPr>
          <w:rFonts w:ascii="Arial"/>
          <w:color w:val="010202"/>
          <w:spacing w:val="-2"/>
          <w:w w:val="99"/>
          <w:sz w:val="14"/>
          <w:lang w:val="it-IT"/>
        </w:rPr>
        <w:t xml:space="preserve"> </w:t>
      </w:r>
      <w:r w:rsidRPr="0095730F">
        <w:rPr>
          <w:rFonts w:ascii="Arial"/>
          <w:color w:val="010202"/>
          <w:w w:val="99"/>
          <w:sz w:val="14"/>
          <w:lang w:val="it-IT"/>
        </w:rPr>
        <w:t xml:space="preserve">          </w:t>
      </w:r>
      <w:r w:rsidRPr="0095730F">
        <w:rPr>
          <w:rFonts w:ascii="Arial"/>
          <w:color w:val="010202"/>
          <w:spacing w:val="1"/>
          <w:w w:val="99"/>
          <w:sz w:val="14"/>
          <w:lang w:val="it-IT"/>
        </w:rPr>
        <w:t xml:space="preserve"> </w:t>
      </w:r>
      <w:r w:rsidRPr="0095730F">
        <w:rPr>
          <w:rFonts w:ascii="Arial"/>
          <w:color w:val="010202"/>
          <w:w w:val="99"/>
          <w:sz w:val="14"/>
          <w:lang w:val="it-IT"/>
        </w:rPr>
        <w:t xml:space="preserve">          </w:t>
      </w:r>
      <w:r w:rsidRPr="0095730F">
        <w:rPr>
          <w:rFonts w:ascii="Arial"/>
          <w:color w:val="010202"/>
          <w:spacing w:val="-1"/>
          <w:w w:val="99"/>
          <w:sz w:val="14"/>
          <w:lang w:val="it-IT"/>
        </w:rPr>
        <w:t xml:space="preserve"> </w:t>
      </w:r>
      <w:r w:rsidRPr="0095730F">
        <w:rPr>
          <w:rFonts w:ascii="Arial"/>
          <w:color w:val="010202"/>
          <w:w w:val="99"/>
          <w:sz w:val="14"/>
          <w:lang w:val="it-IT"/>
        </w:rPr>
        <w:t xml:space="preserve">      </w:t>
      </w:r>
      <w:r w:rsidRPr="0095730F">
        <w:rPr>
          <w:rFonts w:ascii="Arial"/>
          <w:color w:val="010202"/>
          <w:spacing w:val="-1"/>
          <w:w w:val="99"/>
          <w:sz w:val="14"/>
          <w:lang w:val="it-IT"/>
        </w:rPr>
        <w:t>15</w:t>
      </w:r>
      <w:r w:rsidRPr="0095730F">
        <w:rPr>
          <w:rFonts w:ascii="Arial"/>
          <w:color w:val="010202"/>
          <w:spacing w:val="-2"/>
          <w:w w:val="99"/>
          <w:sz w:val="14"/>
          <w:lang w:val="it-IT"/>
        </w:rPr>
        <w:t xml:space="preserve"> </w:t>
      </w:r>
      <w:r w:rsidRPr="0095730F">
        <w:rPr>
          <w:rFonts w:ascii="Arial"/>
          <w:color w:val="010202"/>
          <w:w w:val="99"/>
          <w:sz w:val="14"/>
          <w:lang w:val="it-IT"/>
        </w:rPr>
        <w:t xml:space="preserve"> </w:t>
      </w:r>
    </w:p>
    <w:p w:rsidR="001E2013" w:rsidRPr="0095730F" w:rsidRDefault="001E2013">
      <w:pPr>
        <w:ind w:left="123"/>
        <w:rPr>
          <w:rFonts w:ascii="Arial"/>
          <w:sz w:val="14"/>
          <w:lang w:val="it-IT"/>
        </w:rPr>
      </w:pPr>
      <w:r w:rsidRPr="0095730F">
        <w:rPr>
          <w:rFonts w:ascii="Arial"/>
          <w:color w:val="010202"/>
          <w:w w:val="99"/>
          <w:sz w:val="14"/>
          <w:lang w:val="it-IT"/>
        </w:rPr>
        <w:t xml:space="preserve">    </w:t>
      </w:r>
      <w:r w:rsidRPr="0095730F">
        <w:rPr>
          <w:rFonts w:ascii="Arial"/>
          <w:color w:val="010202"/>
          <w:spacing w:val="-2"/>
          <w:w w:val="99"/>
          <w:sz w:val="14"/>
          <w:lang w:val="it-IT"/>
        </w:rPr>
        <w:t xml:space="preserve"> </w:t>
      </w:r>
      <w:r w:rsidRPr="0095730F">
        <w:rPr>
          <w:rFonts w:ascii="Arial"/>
          <w:color w:val="010202"/>
          <w:w w:val="99"/>
          <w:sz w:val="14"/>
          <w:lang w:val="it-IT"/>
        </w:rPr>
        <w:t xml:space="preserve">          </w:t>
      </w:r>
      <w:r w:rsidRPr="0095730F">
        <w:rPr>
          <w:rFonts w:ascii="Arial"/>
          <w:color w:val="010202"/>
          <w:spacing w:val="1"/>
          <w:w w:val="99"/>
          <w:sz w:val="14"/>
          <w:lang w:val="it-IT"/>
        </w:rPr>
        <w:t xml:space="preserve"> </w:t>
      </w:r>
      <w:r w:rsidRPr="0095730F">
        <w:rPr>
          <w:rFonts w:ascii="Arial"/>
          <w:color w:val="010202"/>
          <w:w w:val="99"/>
          <w:sz w:val="14"/>
          <w:lang w:val="it-IT"/>
        </w:rPr>
        <w:t xml:space="preserve">                </w:t>
      </w:r>
      <w:r w:rsidRPr="0095730F">
        <w:rPr>
          <w:rFonts w:ascii="Arial"/>
          <w:color w:val="010202"/>
          <w:spacing w:val="-1"/>
          <w:w w:val="99"/>
          <w:sz w:val="14"/>
          <w:lang w:val="it-IT"/>
        </w:rPr>
        <w:t>25</w:t>
      </w:r>
      <w:r w:rsidRPr="0095730F">
        <w:rPr>
          <w:rFonts w:ascii="Arial"/>
          <w:color w:val="010202"/>
          <w:spacing w:val="-2"/>
          <w:w w:val="99"/>
          <w:sz w:val="14"/>
          <w:lang w:val="it-IT"/>
        </w:rPr>
        <w:t xml:space="preserve"> </w:t>
      </w:r>
      <w:r w:rsidRPr="0095730F">
        <w:rPr>
          <w:rFonts w:ascii="Arial"/>
          <w:color w:val="010202"/>
          <w:w w:val="99"/>
          <w:sz w:val="14"/>
          <w:lang w:val="it-IT"/>
        </w:rPr>
        <w:t xml:space="preserve"> </w:t>
      </w:r>
    </w:p>
    <w:p w:rsidR="001E2013" w:rsidRPr="0095730F" w:rsidRDefault="001E2013">
      <w:pPr>
        <w:spacing w:before="79"/>
        <w:ind w:left="127"/>
        <w:rPr>
          <w:rFonts w:ascii="Arial"/>
          <w:sz w:val="14"/>
          <w:lang w:val="it-IT"/>
        </w:rPr>
      </w:pPr>
      <w:r w:rsidRPr="0095730F">
        <w:rPr>
          <w:lang w:val="it-IT"/>
        </w:rPr>
        <w:br w:type="column"/>
      </w:r>
      <w:r w:rsidRPr="0095730F">
        <w:rPr>
          <w:rFonts w:ascii="Arial"/>
          <w:color w:val="010202"/>
          <w:w w:val="99"/>
          <w:sz w:val="14"/>
          <w:lang w:val="it-IT"/>
        </w:rPr>
        <w:t xml:space="preserve">    </w:t>
      </w:r>
      <w:r w:rsidRPr="0095730F">
        <w:rPr>
          <w:rFonts w:ascii="Arial"/>
          <w:color w:val="010202"/>
          <w:spacing w:val="-2"/>
          <w:w w:val="99"/>
          <w:sz w:val="14"/>
          <w:lang w:val="it-IT"/>
        </w:rPr>
        <w:t xml:space="preserve"> </w:t>
      </w:r>
      <w:r w:rsidRPr="0095730F">
        <w:rPr>
          <w:rFonts w:ascii="Arial"/>
          <w:color w:val="010202"/>
          <w:w w:val="99"/>
          <w:sz w:val="14"/>
          <w:lang w:val="it-IT"/>
        </w:rPr>
        <w:t xml:space="preserve">          </w:t>
      </w:r>
      <w:r w:rsidRPr="0095730F">
        <w:rPr>
          <w:rFonts w:ascii="Arial"/>
          <w:color w:val="010202"/>
          <w:spacing w:val="1"/>
          <w:w w:val="99"/>
          <w:sz w:val="14"/>
          <w:lang w:val="it-IT"/>
        </w:rPr>
        <w:t xml:space="preserve"> </w:t>
      </w:r>
      <w:r w:rsidRPr="0095730F">
        <w:rPr>
          <w:rFonts w:ascii="Arial"/>
          <w:color w:val="010202"/>
          <w:w w:val="99"/>
          <w:sz w:val="14"/>
          <w:lang w:val="it-IT"/>
        </w:rPr>
        <w:t xml:space="preserve">                  </w:t>
      </w:r>
      <w:r w:rsidRPr="0095730F">
        <w:rPr>
          <w:rFonts w:ascii="Arial"/>
          <w:color w:val="010202"/>
          <w:spacing w:val="-1"/>
          <w:w w:val="99"/>
          <w:sz w:val="14"/>
          <w:lang w:val="it-IT"/>
        </w:rPr>
        <w:t xml:space="preserve">9 </w:t>
      </w:r>
      <w:r w:rsidRPr="0095730F">
        <w:rPr>
          <w:rFonts w:ascii="Arial"/>
          <w:color w:val="010202"/>
          <w:w w:val="99"/>
          <w:sz w:val="14"/>
          <w:lang w:val="it-IT"/>
        </w:rPr>
        <w:t xml:space="preserve"> </w:t>
      </w:r>
    </w:p>
    <w:p w:rsidR="001E2013" w:rsidRPr="0095730F" w:rsidRDefault="001E2013">
      <w:pPr>
        <w:spacing w:before="1"/>
        <w:ind w:left="127"/>
        <w:rPr>
          <w:rFonts w:ascii="Arial"/>
          <w:sz w:val="14"/>
          <w:lang w:val="it-IT"/>
        </w:rPr>
      </w:pPr>
      <w:r w:rsidRPr="0095730F">
        <w:rPr>
          <w:rFonts w:ascii="Arial"/>
          <w:color w:val="010202"/>
          <w:w w:val="99"/>
          <w:sz w:val="14"/>
          <w:lang w:val="it-IT"/>
        </w:rPr>
        <w:t xml:space="preserve">    </w:t>
      </w:r>
      <w:r w:rsidRPr="0095730F">
        <w:rPr>
          <w:rFonts w:ascii="Arial"/>
          <w:color w:val="010202"/>
          <w:spacing w:val="-2"/>
          <w:w w:val="99"/>
          <w:sz w:val="14"/>
          <w:lang w:val="it-IT"/>
        </w:rPr>
        <w:t xml:space="preserve"> </w:t>
      </w:r>
      <w:r w:rsidRPr="0095730F">
        <w:rPr>
          <w:rFonts w:ascii="Arial"/>
          <w:color w:val="010202"/>
          <w:w w:val="99"/>
          <w:sz w:val="14"/>
          <w:lang w:val="it-IT"/>
        </w:rPr>
        <w:t xml:space="preserve">          </w:t>
      </w:r>
      <w:r w:rsidRPr="0095730F">
        <w:rPr>
          <w:rFonts w:ascii="Arial"/>
          <w:color w:val="010202"/>
          <w:spacing w:val="1"/>
          <w:w w:val="99"/>
          <w:sz w:val="14"/>
          <w:lang w:val="it-IT"/>
        </w:rPr>
        <w:t xml:space="preserve"> </w:t>
      </w:r>
      <w:r w:rsidRPr="0095730F">
        <w:rPr>
          <w:rFonts w:ascii="Arial"/>
          <w:color w:val="010202"/>
          <w:w w:val="99"/>
          <w:sz w:val="14"/>
          <w:lang w:val="it-IT"/>
        </w:rPr>
        <w:t xml:space="preserve">                  </w:t>
      </w:r>
      <w:r w:rsidRPr="0095730F">
        <w:rPr>
          <w:rFonts w:ascii="Arial"/>
          <w:color w:val="010202"/>
          <w:spacing w:val="-1"/>
          <w:w w:val="99"/>
          <w:sz w:val="14"/>
          <w:lang w:val="it-IT"/>
        </w:rPr>
        <w:t xml:space="preserve">7 </w:t>
      </w:r>
      <w:r w:rsidRPr="0095730F">
        <w:rPr>
          <w:rFonts w:ascii="Arial"/>
          <w:color w:val="010202"/>
          <w:w w:val="99"/>
          <w:sz w:val="14"/>
          <w:lang w:val="it-IT"/>
        </w:rPr>
        <w:t xml:space="preserve"> </w:t>
      </w:r>
    </w:p>
    <w:p w:rsidR="001E2013" w:rsidRPr="0095730F" w:rsidRDefault="001E2013">
      <w:pPr>
        <w:ind w:left="127"/>
        <w:rPr>
          <w:rFonts w:ascii="Arial"/>
          <w:sz w:val="14"/>
          <w:lang w:val="it-IT"/>
        </w:rPr>
      </w:pPr>
      <w:r w:rsidRPr="0095730F">
        <w:rPr>
          <w:rFonts w:ascii="Arial"/>
          <w:color w:val="010202"/>
          <w:w w:val="99"/>
          <w:sz w:val="14"/>
          <w:lang w:val="it-IT"/>
        </w:rPr>
        <w:t xml:space="preserve">    </w:t>
      </w:r>
      <w:r w:rsidRPr="0095730F">
        <w:rPr>
          <w:rFonts w:ascii="Arial"/>
          <w:color w:val="010202"/>
          <w:spacing w:val="-2"/>
          <w:w w:val="99"/>
          <w:sz w:val="14"/>
          <w:lang w:val="it-IT"/>
        </w:rPr>
        <w:t xml:space="preserve"> </w:t>
      </w:r>
      <w:r w:rsidRPr="0095730F">
        <w:rPr>
          <w:rFonts w:ascii="Arial"/>
          <w:color w:val="010202"/>
          <w:w w:val="99"/>
          <w:sz w:val="14"/>
          <w:lang w:val="it-IT"/>
        </w:rPr>
        <w:t xml:space="preserve">          </w:t>
      </w:r>
      <w:r w:rsidRPr="0095730F">
        <w:rPr>
          <w:rFonts w:ascii="Arial"/>
          <w:color w:val="010202"/>
          <w:spacing w:val="1"/>
          <w:w w:val="99"/>
          <w:sz w:val="14"/>
          <w:lang w:val="it-IT"/>
        </w:rPr>
        <w:t xml:space="preserve"> </w:t>
      </w:r>
      <w:r w:rsidRPr="0095730F">
        <w:rPr>
          <w:rFonts w:ascii="Arial"/>
          <w:color w:val="010202"/>
          <w:w w:val="99"/>
          <w:sz w:val="14"/>
          <w:lang w:val="it-IT"/>
        </w:rPr>
        <w:t xml:space="preserve">                  </w:t>
      </w:r>
      <w:r w:rsidRPr="0095730F">
        <w:rPr>
          <w:rFonts w:ascii="Arial"/>
          <w:color w:val="010202"/>
          <w:spacing w:val="-1"/>
          <w:w w:val="99"/>
          <w:sz w:val="14"/>
          <w:lang w:val="it-IT"/>
        </w:rPr>
        <w:t xml:space="preserve">6 </w:t>
      </w:r>
      <w:r w:rsidRPr="0095730F">
        <w:rPr>
          <w:rFonts w:ascii="Arial"/>
          <w:color w:val="010202"/>
          <w:w w:val="99"/>
          <w:sz w:val="14"/>
          <w:lang w:val="it-IT"/>
        </w:rPr>
        <w:t xml:space="preserve"> </w:t>
      </w:r>
    </w:p>
    <w:p w:rsidR="001E2013" w:rsidRPr="0095730F" w:rsidRDefault="001E2013">
      <w:pPr>
        <w:ind w:left="127"/>
        <w:rPr>
          <w:rFonts w:ascii="Arial"/>
          <w:sz w:val="14"/>
          <w:lang w:val="it-IT"/>
        </w:rPr>
      </w:pPr>
      <w:r w:rsidRPr="0095730F">
        <w:rPr>
          <w:rFonts w:ascii="Arial"/>
          <w:color w:val="010202"/>
          <w:w w:val="99"/>
          <w:sz w:val="14"/>
          <w:lang w:val="it-IT"/>
        </w:rPr>
        <w:t xml:space="preserve">    </w:t>
      </w:r>
      <w:r w:rsidRPr="0095730F">
        <w:rPr>
          <w:rFonts w:ascii="Arial"/>
          <w:color w:val="010202"/>
          <w:spacing w:val="-2"/>
          <w:w w:val="99"/>
          <w:sz w:val="14"/>
          <w:lang w:val="it-IT"/>
        </w:rPr>
        <w:t xml:space="preserve"> </w:t>
      </w:r>
      <w:r w:rsidRPr="0095730F">
        <w:rPr>
          <w:rFonts w:ascii="Arial"/>
          <w:color w:val="010202"/>
          <w:w w:val="99"/>
          <w:sz w:val="14"/>
          <w:lang w:val="it-IT"/>
        </w:rPr>
        <w:t xml:space="preserve">          </w:t>
      </w:r>
      <w:r w:rsidRPr="0095730F">
        <w:rPr>
          <w:rFonts w:ascii="Arial"/>
          <w:color w:val="010202"/>
          <w:spacing w:val="1"/>
          <w:w w:val="99"/>
          <w:sz w:val="14"/>
          <w:lang w:val="it-IT"/>
        </w:rPr>
        <w:t xml:space="preserve"> </w:t>
      </w:r>
      <w:r w:rsidRPr="0095730F">
        <w:rPr>
          <w:rFonts w:ascii="Arial"/>
          <w:color w:val="010202"/>
          <w:w w:val="99"/>
          <w:sz w:val="14"/>
          <w:lang w:val="it-IT"/>
        </w:rPr>
        <w:t xml:space="preserve">                </w:t>
      </w:r>
      <w:r w:rsidRPr="0095730F">
        <w:rPr>
          <w:rFonts w:ascii="Arial"/>
          <w:color w:val="010202"/>
          <w:spacing w:val="-1"/>
          <w:w w:val="99"/>
          <w:sz w:val="14"/>
          <w:lang w:val="it-IT"/>
        </w:rPr>
        <w:t>29</w:t>
      </w:r>
      <w:r w:rsidRPr="0095730F">
        <w:rPr>
          <w:rFonts w:ascii="Arial"/>
          <w:color w:val="010202"/>
          <w:spacing w:val="-2"/>
          <w:w w:val="99"/>
          <w:sz w:val="14"/>
          <w:lang w:val="it-IT"/>
        </w:rPr>
        <w:t xml:space="preserve"> </w:t>
      </w:r>
      <w:r w:rsidRPr="0095730F">
        <w:rPr>
          <w:rFonts w:ascii="Arial"/>
          <w:color w:val="010202"/>
          <w:w w:val="99"/>
          <w:sz w:val="14"/>
          <w:lang w:val="it-IT"/>
        </w:rPr>
        <w:t xml:space="preserve"> </w:t>
      </w:r>
    </w:p>
    <w:p w:rsidR="001E2013" w:rsidRPr="0095730F" w:rsidRDefault="001E2013">
      <w:pPr>
        <w:rPr>
          <w:rFonts w:ascii="Arial"/>
          <w:sz w:val="14"/>
          <w:lang w:val="it-IT"/>
        </w:rPr>
        <w:sectPr w:rsidR="001E2013" w:rsidRPr="0095730F">
          <w:type w:val="continuous"/>
          <w:pgSz w:w="11900" w:h="16840"/>
          <w:pgMar w:top="700" w:right="460" w:bottom="280" w:left="820" w:header="720" w:footer="720" w:gutter="0"/>
          <w:cols w:num="6" w:space="720" w:equalWidth="0">
            <w:col w:w="2401" w:space="40"/>
            <w:col w:w="1482" w:space="39"/>
            <w:col w:w="1686" w:space="39"/>
            <w:col w:w="1382" w:space="40"/>
            <w:col w:w="1405" w:space="40"/>
            <w:col w:w="2066"/>
          </w:cols>
        </w:sectPr>
      </w:pPr>
    </w:p>
    <w:p w:rsidR="001E2013" w:rsidRPr="0095730F" w:rsidRDefault="001E2013">
      <w:pPr>
        <w:tabs>
          <w:tab w:val="left" w:pos="1312"/>
          <w:tab w:val="left" w:pos="2679"/>
          <w:tab w:val="left" w:pos="4164"/>
          <w:tab w:val="left" w:pos="5826"/>
          <w:tab w:val="left" w:pos="7309"/>
          <w:tab w:val="right" w:pos="8912"/>
        </w:tabs>
        <w:spacing w:before="16"/>
        <w:ind w:left="372"/>
        <w:rPr>
          <w:rFonts w:ascii="Arial"/>
          <w:b/>
          <w:sz w:val="14"/>
          <w:lang w:val="it-IT"/>
        </w:rPr>
      </w:pPr>
      <w:r w:rsidRPr="0095730F">
        <w:rPr>
          <w:rFonts w:ascii="Arial"/>
          <w:b/>
          <w:color w:val="010202"/>
          <w:sz w:val="14"/>
          <w:lang w:val="it-IT"/>
        </w:rPr>
        <w:t>Abruzzo</w:t>
      </w:r>
      <w:r w:rsidRPr="0095730F">
        <w:rPr>
          <w:rFonts w:ascii="Arial"/>
          <w:b/>
          <w:color w:val="010202"/>
          <w:sz w:val="14"/>
          <w:lang w:val="it-IT"/>
        </w:rPr>
        <w:tab/>
        <w:t>3.037</w:t>
      </w:r>
      <w:r w:rsidRPr="0095730F">
        <w:rPr>
          <w:rFonts w:ascii="Arial"/>
          <w:b/>
          <w:color w:val="010202"/>
          <w:sz w:val="14"/>
          <w:lang w:val="it-IT"/>
        </w:rPr>
        <w:tab/>
        <w:t>76</w:t>
      </w:r>
      <w:r w:rsidRPr="0095730F">
        <w:rPr>
          <w:rFonts w:ascii="Arial"/>
          <w:b/>
          <w:color w:val="010202"/>
          <w:sz w:val="14"/>
          <w:lang w:val="it-IT"/>
        </w:rPr>
        <w:tab/>
        <w:t>4.584</w:t>
      </w:r>
      <w:r w:rsidRPr="0095730F">
        <w:rPr>
          <w:rFonts w:ascii="Arial"/>
          <w:b/>
          <w:color w:val="010202"/>
          <w:sz w:val="14"/>
          <w:lang w:val="it-IT"/>
        </w:rPr>
        <w:tab/>
        <w:t>75</w:t>
      </w:r>
      <w:r w:rsidRPr="0095730F">
        <w:rPr>
          <w:rFonts w:ascii="Arial"/>
          <w:b/>
          <w:color w:val="010202"/>
          <w:sz w:val="14"/>
          <w:lang w:val="it-IT"/>
        </w:rPr>
        <w:tab/>
        <w:t>76</w:t>
      </w:r>
      <w:r w:rsidRPr="0095730F">
        <w:rPr>
          <w:rFonts w:ascii="Arial"/>
          <w:b/>
          <w:color w:val="010202"/>
          <w:sz w:val="14"/>
          <w:lang w:val="it-IT"/>
        </w:rPr>
        <w:tab/>
        <w:t>51</w:t>
      </w:r>
    </w:p>
    <w:p w:rsidR="001E2013" w:rsidRPr="0095730F" w:rsidRDefault="001E2013">
      <w:pPr>
        <w:pStyle w:val="BodyText"/>
        <w:spacing w:before="227"/>
        <w:ind w:left="878"/>
        <w:rPr>
          <w:lang w:val="it-IT"/>
        </w:rPr>
      </w:pPr>
      <w:r w:rsidRPr="0095730F">
        <w:rPr>
          <w:color w:val="010202"/>
          <w:lang w:val="it-IT"/>
        </w:rPr>
        <w:t>E possono riassumersi graficamente nel modo si seguito riportato:</w:t>
      </w:r>
    </w:p>
    <w:p w:rsidR="001E2013" w:rsidRPr="0095730F" w:rsidRDefault="001E2013">
      <w:pPr>
        <w:spacing w:before="413"/>
        <w:ind w:left="1719" w:right="1521"/>
        <w:jc w:val="center"/>
        <w:rPr>
          <w:rFonts w:ascii="Arial"/>
          <w:b/>
          <w:sz w:val="14"/>
          <w:lang w:val="it-IT"/>
        </w:rPr>
      </w:pPr>
      <w:r w:rsidRPr="0095730F">
        <w:rPr>
          <w:rFonts w:ascii="Arial"/>
          <w:b/>
          <w:color w:val="010202"/>
          <w:sz w:val="14"/>
          <w:lang w:val="it-IT"/>
        </w:rPr>
        <w:t>incidenti stradali per province anno 2016</w:t>
      </w:r>
    </w:p>
    <w:p w:rsidR="001E2013" w:rsidRPr="0095730F" w:rsidRDefault="001E2013">
      <w:pPr>
        <w:spacing w:before="414"/>
        <w:ind w:left="1422"/>
        <w:rPr>
          <w:rFonts w:ascii="Arial"/>
          <w:sz w:val="11"/>
          <w:lang w:val="it-IT"/>
        </w:rPr>
      </w:pPr>
      <w:r>
        <w:rPr>
          <w:noProof/>
          <w:lang w:val="it-IT" w:eastAsia="it-IT"/>
        </w:rPr>
        <w:pict>
          <v:group id="_x0000_s1083" alt="" style="position:absolute;left:0;text-align:left;margin-left:129.15pt;margin-top:12.7pt;width:316.35pt;height:215.15pt;z-index:251646976;mso-position-horizontal-relative:page" coordorigin="2583,254" coordsize="6327,4303">
            <v:shape id="_x0000_s1084" alt="" style="position:absolute;left:2646;top:4277;width:6258;height:215" coordorigin="2647,4278" coordsize="6258,215" path="m8905,4278r-5974,l2647,4493r5973,l8905,4278xe" fillcolor="#818080" stroked="f">
              <v:path arrowok="t"/>
            </v:shape>
            <v:shape id="_x0000_s1085" alt="" style="position:absolute;left:2646;top:259;width:6258;height:4234" coordorigin="2647,260" coordsize="6258,4234" path="m8905,260r-5974,l2647,475r,4018l2931,4278r5974,l8905,260e" fillcolor="silver" stroked="f">
              <v:path arrowok="t"/>
            </v:shape>
            <v:line id="_x0000_s1086" alt="" style="position:absolute" from="2647,4493" to="2931,4278" strokecolor="#010202" strokeweight=".02442mm"/>
            <v:shape id="_x0000_s1087" alt="" style="position:absolute;left:2931;top:4277;width:5974;height:2" coordorigin="2931,4278" coordsize="5974,0" o:spt="100" adj="0,,0" path="m8457,4278r448,m7793,4278r331,m6964,4278r497,m6299,4278r332,m5470,4278r498,m4806,4278r333,m3977,4278r497,m3312,4278r333,m2931,4278r50,e" filled="f" strokecolor="#010202" strokeweight=".02442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line id="_x0000_s1088" alt="" style="position:absolute" from="2647,3823" to="2931,3608" strokecolor="#010202" strokeweight=".02442mm"/>
            <v:shape id="_x0000_s1089" alt="" style="position:absolute;left:2931;top:3607;width:5974;height:2" coordorigin="2931,3608" coordsize="5974,0" o:spt="100" adj="0,,0" path="m8457,3608r448,m7793,3608r331,m6964,3608r497,m6299,3608r332,m5470,3608r498,m4806,3608r333,m3977,3608r497,m3312,3608r333,m2931,3608r50,e" filled="f" strokecolor="#010202" strokeweight=".02442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line id="_x0000_s1090" alt="" style="position:absolute" from="2647,3153" to="2931,2938" strokecolor="#010202" strokeweight=".02442mm"/>
            <v:shape id="_x0000_s1091" alt="" style="position:absolute;left:2931;top:2938;width:5974;height:2" coordorigin="2931,2938" coordsize="5974,0" o:spt="100" adj="0,,0" path="m8457,2938r448,m7793,2938r331,m6964,2938r497,m6299,2938r332,m5470,2938r498,m4806,2938r333,m3977,2938r497,m3312,2938r333,m2931,2938r50,e" filled="f" strokecolor="#010202" strokeweight=".02442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line id="_x0000_s1092" alt="" style="position:absolute" from="2647,2484" to="2931,2268" strokecolor="#010202" strokeweight=".02442mm"/>
            <v:shape id="_x0000_s1093" alt="" style="position:absolute;left:2931;top:2268;width:5974;height:2" coordorigin="2931,2268" coordsize="5974,0" o:spt="100" adj="0,,0" path="m8457,2268r448,m7793,2268r331,m6964,2268r497,m6299,2268r332,m5470,2268r498,m4806,2268r333,m3977,2268r497,m3312,2268r333,m2931,2268r50,e" filled="f" strokecolor="#010202" strokeweight=".02442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line id="_x0000_s1094" alt="" style="position:absolute" from="2647,1814" to="2931,1599" strokecolor="#010202" strokeweight=".02442mm"/>
            <v:shape id="_x0000_s1095" alt="" style="position:absolute;left:2931;top:1599;width:5974;height:2" coordorigin="2931,1599" coordsize="5974,0" o:spt="100" adj="0,,0" path="m8457,1599r448,m6964,1599r1160,m5470,1599r1161,m3977,1599r1162,m2931,1599r714,e" filled="f" strokecolor="#010202" strokeweight=".02442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line id="_x0000_s1096" alt="" style="position:absolute" from="2647,1145" to="2931,930" strokecolor="#010202" strokeweight=".02442mm"/>
            <v:shape id="_x0000_s1097" alt="" style="position:absolute;left:2931;top:929;width:5974;height:2" coordorigin="2931,930" coordsize="5974,0" o:spt="100" adj="0,,0" path="m8457,930r448,m6964,930r1160,m5470,930r1161,m3977,930r1162,m2931,930r714,e" filled="f" strokecolor="#010202" strokeweight=".02442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shape id="_x0000_s1098" alt="" style="position:absolute;left:22055;top:-49146;width:52149;height:35278" coordorigin="22056,-49146" coordsize="52149,35278" o:spt="100" adj="0,,0" path="m2647,475l2931,260t,l8905,260t,4018l8620,4493r-5973,l2931,4278r5974,xe" filled="f" strokecolor="#010202" strokeweight=".02442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shape id="_x0000_s1099" alt="" style="position:absolute;left:22055;top:-49146;width:52149;height:35278" coordorigin="22056,-49146" coordsize="52149,35278" o:spt="100" adj="0,,0" path="m2647,4493r,-4018l2931,260r,4018l2647,4493xm2931,4278r5974,l8905,260r-5974,l2931,4278xe" filled="f" strokecolor="#818080" strokeweight=".19536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shape id="_x0000_s1100" alt="" style="position:absolute;left:3312;top:2028;width:115;height:2400" coordorigin="3313,2028" coordsize="115,2400" path="m3427,2028r-114,86l3313,4428r114,-86l3427,2028xe" fillcolor="#3f4080" stroked="f">
              <v:path arrowok="t"/>
            </v:shape>
            <v:shape id="_x0000_s1101" alt="" style="position:absolute;left:3312;top:2028;width:115;height:2400" coordorigin="3313,2028" coordsize="115,2400" path="m3313,4428r,-2314l3427,2028r,2314l3313,4428xe" filled="f" strokecolor="#010202" strokeweight=".19536mm">
              <v:path arrowok="t"/>
            </v:shape>
            <v:rect id="_x0000_s1102" alt="" style="position:absolute;left:2981;top:2114;width:332;height:2314" fillcolor="#787bbb" stroked="f"/>
            <v:rect id="_x0000_s1103" alt="" style="position:absolute;left:2981;top:2114;width:332;height:2314" filled="f" strokecolor="#010202" strokeweight=".19536mm"/>
            <v:shape id="_x0000_s1104" alt="" style="position:absolute;left:2981;top:2028;width:447;height:87" coordorigin="2981,2028" coordsize="447,87" path="m3427,2028r-333,l2981,2114r332,l3427,2028xe" fillcolor="#6060ab" stroked="f">
              <v:path arrowok="t"/>
            </v:shape>
            <v:shape id="_x0000_s1105" alt="" style="position:absolute;left:2981;top:2028;width:447;height:87" coordorigin="2981,2028" coordsize="447,87" path="m3313,2114r114,-86l3094,2028r-113,86l3313,2114xe" filled="f" strokecolor="#010202" strokeweight=".19536mm">
              <v:path arrowok="t"/>
            </v:shape>
            <v:shape id="_x0000_s1106" type="#_x0000_t75" alt="" style="position:absolute;left:3306;top:4286;width:458;height:147">
              <v:imagedata r:id="rId19" o:title=""/>
            </v:shape>
            <v:shape id="_x0000_s1107" alt="" style="position:absolute;left:3312;top:4291;width:447;height:86" coordorigin="3313,4292" coordsize="447,86" path="m3759,4292r-332,l3313,4378r332,l3759,4292xe" fillcolor="#5f1647" stroked="f">
              <v:path arrowok="t"/>
            </v:shape>
            <v:shape id="_x0000_s1108" alt="" style="position:absolute;left:3312;top:4291;width:447;height:86" coordorigin="3313,4292" coordsize="447,86" path="m3645,4378r114,-86l3427,4292r-114,86l3645,4378xe" filled="f" strokecolor="#010202" strokeweight=".19536mm">
              <v:path arrowok="t"/>
            </v:shape>
            <v:shape id="_x0000_s1109" alt="" style="position:absolute;left:3976;top:621;width:114;height:3807" coordorigin="3977,622" coordsize="114,3807" path="m4090,622r-113,87l3977,4428r113,-86l4090,622xe" fillcolor="#808060" stroked="f">
              <v:path arrowok="t"/>
            </v:shape>
            <v:shape id="_x0000_s1110" alt="" style="position:absolute;left:3976;top:621;width:114;height:3807" coordorigin="3977,622" coordsize="114,3807" path="m3977,4428r,-3719l4090,622r,3720l3977,4428xe" filled="f" strokecolor="#010202" strokeweight=".19536mm">
              <v:path arrowok="t"/>
            </v:shape>
            <v:rect id="_x0000_s1111" alt="" style="position:absolute;left:3645;top:709;width:332;height:3719" fillcolor="#fbf7c1" stroked="f"/>
            <v:rect id="_x0000_s1112" alt="" style="position:absolute;left:3645;top:709;width:332;height:3719" filled="f" strokecolor="#010202" strokeweight=".19536mm"/>
            <v:shape id="_x0000_s1113" alt="" style="position:absolute;left:3645;top:621;width:445;height:88" coordorigin="3645,622" coordsize="445,88" path="m4090,622r-331,l3645,709r332,l4090,622xe" fillcolor="#bebe8f" stroked="f">
              <v:path arrowok="t"/>
            </v:shape>
            <v:shape id="_x0000_s1114" alt="" style="position:absolute;left:3645;top:621;width:445;height:88" coordorigin="3645,622" coordsize="445,88" path="m3977,709r113,-87l3759,622r-114,87l3977,709xe" filled="f" strokecolor="#010202" strokeweight=".19536mm">
              <v:path arrowok="t"/>
            </v:shape>
            <v:shape id="_x0000_s1115" alt="" style="position:absolute;left:4805;top:1757;width:115;height:2671" coordorigin="4806,1758" coordsize="115,2671" path="m4921,1758r-115,86l4806,4428r115,-86l4921,1758xe" fillcolor="#3f4080" stroked="f">
              <v:path arrowok="t"/>
            </v:shape>
            <v:shape id="_x0000_s1116" alt="" style="position:absolute;left:4805;top:1757;width:115;height:2671" coordorigin="4806,1758" coordsize="115,2671" path="m4806,4428r,-2584l4921,1758r,2584l4806,4428xe" filled="f" strokecolor="#010202" strokeweight=".19536mm">
              <v:path arrowok="t"/>
            </v:shape>
            <v:rect id="_x0000_s1117" alt="" style="position:absolute;left:4474;top:1843;width:332;height:2585" fillcolor="#787bbb" stroked="f"/>
            <v:rect id="_x0000_s1118" alt="" style="position:absolute;left:4474;top:1843;width:332;height:2585" filled="f" strokecolor="#010202" strokeweight=".19536mm"/>
            <v:shape id="_x0000_s1119" alt="" style="position:absolute;left:4474;top:1757;width:447;height:87" coordorigin="4474,1758" coordsize="447,87" path="m4921,1758r-333,l4474,1844r332,l4921,1758xe" fillcolor="#6060ab" stroked="f">
              <v:path arrowok="t"/>
            </v:shape>
            <v:shape id="_x0000_s1120" alt="" style="position:absolute;left:4474;top:1757;width:447;height:87" coordorigin="4474,1758" coordsize="447,87" path="m4806,1844r115,-86l4588,1758r-114,86l4806,1844xe" filled="f" strokecolor="#010202" strokeweight=".19536mm">
              <v:path arrowok="t"/>
            </v:shape>
            <v:shape id="_x0000_s1121" type="#_x0000_t75" alt="" style="position:absolute;left:4800;top:4266;width:458;height:167">
              <v:imagedata r:id="rId20" o:title=""/>
            </v:shape>
            <v:shape id="_x0000_s1122" alt="" style="position:absolute;left:4805;top:4272;width:447;height:87" coordorigin="4806,4272" coordsize="447,87" path="m5252,4272r-331,l4806,4358r333,l5252,4272xe" fillcolor="#5f1647" stroked="f">
              <v:path arrowok="t"/>
            </v:shape>
            <v:shape id="_x0000_s1123" alt="" style="position:absolute;left:4805;top:4272;width:447;height:87" coordorigin="4806,4272" coordsize="447,87" path="m5139,4358r113,-86l4921,4272r-115,86l5139,4358xe" filled="f" strokecolor="#010202" strokeweight=".19536mm">
              <v:path arrowok="t"/>
            </v:shape>
            <v:shape id="_x0000_s1124" alt="" style="position:absolute;left:5470;top:571;width:114;height:3856" coordorigin="5470,572" coordsize="114,3856" path="m5584,572r-114,86l5470,4428r114,-86l5584,572xe" fillcolor="#808060" stroked="f">
              <v:path arrowok="t"/>
            </v:shape>
            <v:shape id="_x0000_s1125" alt="" style="position:absolute;left:5470;top:571;width:114;height:3856" coordorigin="5470,572" coordsize="114,3856" path="m5470,4428r,-3770l5584,572r,3770l5470,4428xe" filled="f" strokecolor="#010202" strokeweight=".19536mm">
              <v:path arrowok="t"/>
            </v:shape>
            <v:rect id="_x0000_s1126" alt="" style="position:absolute;left:5138;top:657;width:332;height:3771" fillcolor="#fbf7c1" stroked="f"/>
            <v:rect id="_x0000_s1127" alt="" style="position:absolute;left:5138;top:657;width:332;height:3771" filled="f" strokecolor="#010202" strokeweight=".19536mm"/>
            <v:shape id="_x0000_s1128" alt="" style="position:absolute;left:5138;top:571;width:445;height:86" coordorigin="5139,572" coordsize="445,86" path="m5584,572r-332,l5139,658r331,l5584,572xe" fillcolor="#bebe8f" stroked="f">
              <v:path arrowok="t"/>
            </v:shape>
            <v:shape id="_x0000_s1129" alt="" style="position:absolute;left:5138;top:571;width:445;height:86" coordorigin="5139,572" coordsize="445,86" path="m5470,658r114,-86l5252,572r-113,86l5470,658xe" filled="f" strokecolor="#010202" strokeweight=".19536mm">
              <v:path arrowok="t"/>
            </v:shape>
            <v:shape id="_x0000_s1130" alt="" style="position:absolute;left:6299;top:1587;width:114;height:2841" coordorigin="6299,1587" coordsize="114,2841" path="m6412,1587r-113,86l6299,4428r113,-86l6412,1587xe" fillcolor="#3f4080" stroked="f">
              <v:path arrowok="t"/>
            </v:shape>
            <v:shape id="_x0000_s1131" alt="" style="position:absolute;left:6299;top:1587;width:114;height:2841" coordorigin="6299,1587" coordsize="114,2841" path="m6299,4428r,-2755l6412,1587r,2755l6299,4428xe" filled="f" strokecolor="#010202" strokeweight=".19536mm">
              <v:path arrowok="t"/>
            </v:shape>
            <v:rect id="_x0000_s1132" alt="" style="position:absolute;left:5967;top:1673;width:332;height:2755" fillcolor="#787bbb" stroked="f"/>
            <v:rect id="_x0000_s1133" alt="" style="position:absolute;left:5967;top:1673;width:332;height:2755" filled="f" strokecolor="#010202" strokeweight=".19536mm"/>
            <v:shape id="_x0000_s1134" alt="" style="position:absolute;left:5967;top:1587;width:445;height:87" coordorigin="5968,1587" coordsize="445,87" path="m6412,1587r-331,l5968,1673r331,l6412,1587xe" fillcolor="#6060ab" stroked="f">
              <v:path arrowok="t"/>
            </v:shape>
            <v:shape id="_x0000_s1135" alt="" style="position:absolute;left:5967;top:1587;width:445;height:87" coordorigin="5968,1587" coordsize="445,87" path="m6299,1673r113,-86l6081,1587r-113,86l6299,1673xe" filled="f" strokecolor="#010202" strokeweight=".19536mm">
              <v:path arrowok="t"/>
            </v:shape>
            <v:shape id="_x0000_s1136" type="#_x0000_t75" alt="" style="position:absolute;left:6293;top:4286;width:458;height:147">
              <v:imagedata r:id="rId21" o:title=""/>
            </v:shape>
            <v:shape id="_x0000_s1137" alt="" style="position:absolute;left:6299;top:4291;width:447;height:86" coordorigin="6299,4292" coordsize="447,86" path="m6745,4292r-333,l6299,4378r332,l6745,4292xe" fillcolor="#5f1647" stroked="f">
              <v:path arrowok="t"/>
            </v:shape>
            <v:shape id="_x0000_s1138" alt="" style="position:absolute;left:6299;top:4291;width:447;height:86" coordorigin="6299,4292" coordsize="447,86" path="m6631,4378r114,-86l6412,4292r-113,86l6631,4378xe" filled="f" strokecolor="#010202" strokeweight=".19536mm">
              <v:path arrowok="t"/>
            </v:shape>
            <v:shape id="_x0000_s1139" alt="" style="position:absolute;left:6963;top:358;width:114;height:4070" coordorigin="6964,358" coordsize="114,4070" path="m7077,358r-113,86l6964,4428r113,-86l7077,358xe" fillcolor="#808060" stroked="f">
              <v:path arrowok="t"/>
            </v:shape>
            <v:shape id="_x0000_s1140" alt="" style="position:absolute;left:6963;top:358;width:114;height:4070" coordorigin="6964,358" coordsize="114,4070" path="m6964,4428r,-3984l7077,358r,3984l6964,4428xe" filled="f" strokecolor="#010202" strokeweight=".19536mm">
              <v:path arrowok="t"/>
            </v:shape>
            <v:rect id="_x0000_s1141" alt="" style="position:absolute;left:6630;top:444;width:333;height:3984" fillcolor="#fbf7c1" stroked="f"/>
            <v:rect id="_x0000_s1142" alt="" style="position:absolute;left:6630;top:444;width:333;height:3984" filled="f" strokecolor="#010202" strokeweight=".19536mm"/>
            <v:shape id="_x0000_s1143" alt="" style="position:absolute;left:6630;top:358;width:447;height:86" coordorigin="6631,358" coordsize="447,86" path="m7077,358r-332,l6631,444r333,l7077,358xe" fillcolor="#bebe8f" stroked="f">
              <v:path arrowok="t"/>
            </v:shape>
            <v:shape id="_x0000_s1144" alt="" style="position:absolute;left:6630;top:358;width:447;height:86" coordorigin="6631,358" coordsize="447,86" path="m6964,444r113,-86l6745,358r-114,86l6964,444xe" filled="f" strokecolor="#010202" strokeweight=".19536mm">
              <v:path arrowok="t"/>
            </v:shape>
            <v:shape id="_x0000_s1145" alt="" style="position:absolute;left:7792;top:1827;width:114;height:2601" coordorigin="7793,1827" coordsize="114,2601" path="m7906,1827r-113,87l7793,4428r113,-86l7906,1827xe" fillcolor="#3f4080" stroked="f">
              <v:path arrowok="t"/>
            </v:shape>
            <v:shape id="_x0000_s1146" alt="" style="position:absolute;left:7792;top:1827;width:114;height:2601" coordorigin="7793,1827" coordsize="114,2601" path="m7793,4428r,-2514l7906,1827r,2515l7793,4428xe" filled="f" strokecolor="#010202" strokeweight=".19536mm">
              <v:path arrowok="t"/>
            </v:shape>
            <v:rect id="_x0000_s1147" alt="" style="position:absolute;left:7460;top:1914;width:332;height:2514" fillcolor="#787bbb" stroked="f"/>
            <v:rect id="_x0000_s1148" alt="" style="position:absolute;left:7460;top:1914;width:332;height:2514" filled="f" strokecolor="#010202" strokeweight=".19536mm"/>
            <v:shape id="_x0000_s1149" alt="" style="position:absolute;left:7460;top:1827;width:445;height:88" coordorigin="7461,1827" coordsize="445,88" path="m7906,1827r-332,l7461,1914r332,l7906,1827xe" fillcolor="#6060ab" stroked="f">
              <v:path arrowok="t"/>
            </v:shape>
            <v:shape id="_x0000_s1150" alt="" style="position:absolute;left:7460;top:1827;width:445;height:88" coordorigin="7461,1827" coordsize="445,88" path="m7793,1914r113,-87l7574,1827r-113,87l7793,1914xe" filled="f" strokecolor="#010202" strokeweight=".19536mm">
              <v:path arrowok="t"/>
            </v:shape>
            <v:shape id="_x0000_s1151" type="#_x0000_t75" alt="" style="position:absolute;left:7787;top:4253;width:458;height:181">
              <v:imagedata r:id="rId22" o:title=""/>
            </v:shape>
            <v:shape id="_x0000_s1152" alt="" style="position:absolute;left:7792;top:4258;width:447;height:86" coordorigin="7793,4259" coordsize="447,86" path="m8239,4259r-333,l7793,4345r331,l8239,4259xe" fillcolor="#5f1647" stroked="f">
              <v:path arrowok="t"/>
            </v:shape>
            <v:shape id="_x0000_s1153" alt="" style="position:absolute;left:7792;top:4258;width:447;height:86" coordorigin="7793,4259" coordsize="447,86" path="m8124,4345r115,-86l7906,4259r-113,86l8124,4345xe" filled="f" strokecolor="#010202" strokeweight=".19536mm">
              <v:path arrowok="t"/>
            </v:shape>
            <v:shape id="_x0000_s1154" alt="" style="position:absolute;left:8457;top:467;width:114;height:3960" coordorigin="8457,468" coordsize="114,3960" path="m8570,468r-113,87l8457,4428r113,-86l8570,468xe" fillcolor="#808060" stroked="f">
              <v:path arrowok="t"/>
            </v:shape>
            <v:shape id="_x0000_s1155" alt="" style="position:absolute;left:8457;top:467;width:114;height:3960" coordorigin="8457,468" coordsize="114,3960" path="m8457,4428r,-3873l8570,468r,3874l8457,4428xe" filled="f" strokecolor="#010202" strokeweight=".19536mm">
              <v:path arrowok="t"/>
            </v:shape>
            <v:rect id="_x0000_s1156" alt="" style="position:absolute;left:8124;top:555;width:333;height:3873" fillcolor="#fbf7c1" stroked="f"/>
            <v:rect id="_x0000_s1157" alt="" style="position:absolute;left:8124;top:555;width:333;height:3873" filled="f" strokecolor="#010202" strokeweight=".19536mm"/>
            <v:shape id="_x0000_s1158" alt="" style="position:absolute;left:8124;top:467;width:447;height:88" coordorigin="8124,468" coordsize="447,88" path="m8570,468r-331,l8124,555r333,l8570,468xe" fillcolor="#bebe8f" stroked="f">
              <v:path arrowok="t"/>
            </v:shape>
            <v:shape id="_x0000_s1159" alt="" style="position:absolute;left:8124;top:467;width:447;height:88" coordorigin="8124,468" coordsize="447,88" path="m8457,555r113,-87l8239,468r-115,87l8457,555xe" filled="f" strokecolor="#010202" strokeweight=".19536mm">
              <v:path arrowok="t"/>
            </v:shape>
            <v:shape id="_x0000_s1160" alt="" style="position:absolute;left:21526;top:-47354;width:50308;height:34019" coordorigin="21526,-47354" coordsize="50308,34019" o:spt="100" adj="0,,0" path="m2647,4493r,-4018m2647,4493r-64,m2647,3823r-64,m2647,3153r-64,m2647,2484r-64,m2647,1814r-64,m2647,1145r-64,m2647,475r-64,m2647,4493r5973,m2647,4493r,64m4140,4493r,64m5633,4493r,64m7127,4493r,64m8620,4493r,64e" filled="f" strokecolor="#010202" strokeweight=".02442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w10:wrap anchorx="page"/>
          </v:group>
        </w:pict>
      </w:r>
      <w:r w:rsidRPr="0095730F">
        <w:rPr>
          <w:rFonts w:ascii="Arial"/>
          <w:color w:val="010202"/>
          <w:w w:val="105"/>
          <w:sz w:val="11"/>
          <w:lang w:val="it-IT"/>
        </w:rPr>
        <w:t>1.200</w:t>
      </w:r>
    </w:p>
    <w:p w:rsidR="001E2013" w:rsidRPr="0095730F" w:rsidRDefault="001E2013">
      <w:pPr>
        <w:spacing w:before="543"/>
        <w:ind w:left="1422"/>
        <w:rPr>
          <w:rFonts w:ascii="Arial"/>
          <w:sz w:val="11"/>
          <w:lang w:val="it-IT"/>
        </w:rPr>
      </w:pPr>
      <w:r w:rsidRPr="0095730F">
        <w:rPr>
          <w:rFonts w:ascii="Arial"/>
          <w:color w:val="010202"/>
          <w:w w:val="105"/>
          <w:sz w:val="11"/>
          <w:lang w:val="it-IT"/>
        </w:rPr>
        <w:t>1.000</w:t>
      </w:r>
    </w:p>
    <w:p w:rsidR="001E2013" w:rsidRPr="0095730F" w:rsidRDefault="001E2013">
      <w:pPr>
        <w:spacing w:before="543"/>
        <w:ind w:left="1516"/>
        <w:rPr>
          <w:rFonts w:ascii="Arial"/>
          <w:sz w:val="11"/>
          <w:lang w:val="it-IT"/>
        </w:rPr>
      </w:pPr>
      <w:r w:rsidRPr="0095730F">
        <w:rPr>
          <w:rFonts w:ascii="Arial"/>
          <w:color w:val="010202"/>
          <w:w w:val="105"/>
          <w:sz w:val="11"/>
          <w:lang w:val="it-IT"/>
        </w:rPr>
        <w:t>800</w:t>
      </w:r>
    </w:p>
    <w:p w:rsidR="001E2013" w:rsidRPr="0095730F" w:rsidRDefault="001E2013">
      <w:pPr>
        <w:spacing w:before="545"/>
        <w:ind w:left="1516"/>
        <w:rPr>
          <w:rFonts w:ascii="Arial"/>
          <w:sz w:val="11"/>
          <w:lang w:val="it-IT"/>
        </w:rPr>
      </w:pPr>
      <w:r>
        <w:rPr>
          <w:noProof/>
          <w:lang w:val="it-IT" w:eastAsia="it-IT"/>
        </w:rPr>
        <w:pict>
          <v:group id="_x0000_s1161" alt="" style="position:absolute;left:0;text-align:left;margin-left:451.6pt;margin-top:20.85pt;width:4.05pt;height:4.05pt;z-index:251648000;mso-position-horizontal-relative:page" coordorigin="9032,417" coordsize="81,81">
            <v:rect id="_x0000_s1162" alt="" style="position:absolute;left:9037;top:422;width:70;height:70" fillcolor="#787bbb" stroked="f"/>
            <v:rect id="_x0000_s1163" alt="" style="position:absolute;left:9037;top:422;width:70;height:70" filled="f" strokecolor="#010202" strokeweight=".19536mm"/>
            <w10:wrap anchorx="page"/>
          </v:group>
        </w:pict>
      </w:r>
      <w:r>
        <w:rPr>
          <w:noProof/>
          <w:lang w:val="it-IT" w:eastAsia="it-IT"/>
        </w:rPr>
        <w:pict>
          <v:group id="_x0000_s1164" alt="" style="position:absolute;left:0;text-align:left;margin-left:451.6pt;margin-top:29.35pt;width:4.05pt;height:4.05pt;z-index:251649024;mso-position-horizontal-relative:page" coordorigin="9032,587" coordsize="81,81">
            <v:rect id="_x0000_s1165" alt="" style="position:absolute;left:9037;top:593;width:70;height:70" fillcolor="#801f5f" stroked="f"/>
            <v:rect id="_x0000_s1166" alt="" style="position:absolute;left:9037;top:593;width:70;height:70" filled="f" strokecolor="#010202" strokeweight=".19536mm"/>
            <w10:wrap anchorx="page"/>
          </v:group>
        </w:pict>
      </w:r>
      <w:r>
        <w:rPr>
          <w:noProof/>
          <w:lang w:val="it-IT" w:eastAsia="it-IT"/>
        </w:rPr>
        <w:pict>
          <v:group id="_x0000_s1167" alt="" style="position:absolute;left:0;text-align:left;margin-left:451.6pt;margin-top:37.9pt;width:4.05pt;height:4.05pt;z-index:251650048;mso-position-horizontal-relative:page" coordorigin="9032,758" coordsize="81,81">
            <v:rect id="_x0000_s1168" alt="" style="position:absolute;left:9037;top:763;width:70;height:70" fillcolor="#fbf7c1" stroked="f"/>
            <v:rect id="_x0000_s1169" alt="" style="position:absolute;left:9037;top:763;width:70;height:70" filled="f" strokecolor="#010202" strokeweight=".19536mm"/>
            <w10:wrap anchorx="page"/>
          </v:group>
        </w:pict>
      </w:r>
      <w:r>
        <w:rPr>
          <w:noProof/>
          <w:lang w:val="it-IT" w:eastAsia="it-IT"/>
        </w:rPr>
        <w:pict>
          <v:shape id="_x0000_s1170" type="#_x0000_t202" alt="" style="position:absolute;left:0;text-align:left;margin-left:449.95pt;margin-top:18.5pt;width:66.6pt;height:25.6pt;z-index:251651072;mso-wrap-edited:f;mso-position-horizontal-relative:page" filled="f" strokecolor="#010202" strokeweight=".02442mm">
            <v:textbox inset="0,0,0,0">
              <w:txbxContent>
                <w:p w:rsidR="001E2013" w:rsidRPr="0095730F" w:rsidRDefault="001E2013">
                  <w:pPr>
                    <w:spacing w:before="28" w:line="328" w:lineRule="auto"/>
                    <w:ind w:left="134" w:right="15"/>
                    <w:rPr>
                      <w:rFonts w:ascii="Arial"/>
                      <w:sz w:val="11"/>
                      <w:lang w:val="it-IT"/>
                    </w:rPr>
                  </w:pPr>
                  <w:r w:rsidRPr="0095730F">
                    <w:rPr>
                      <w:rFonts w:ascii="Arial"/>
                      <w:color w:val="010202"/>
                      <w:w w:val="105"/>
                      <w:sz w:val="11"/>
                      <w:lang w:val="it-IT"/>
                    </w:rPr>
                    <w:t>numero totale incidenti numero morti</w:t>
                  </w:r>
                </w:p>
                <w:p w:rsidR="001E2013" w:rsidRPr="0095730F" w:rsidRDefault="001E2013">
                  <w:pPr>
                    <w:spacing w:line="123" w:lineRule="exact"/>
                    <w:ind w:left="134"/>
                    <w:rPr>
                      <w:rFonts w:ascii="Arial"/>
                      <w:sz w:val="11"/>
                      <w:lang w:val="it-IT"/>
                    </w:rPr>
                  </w:pPr>
                  <w:r w:rsidRPr="0095730F">
                    <w:rPr>
                      <w:rFonts w:ascii="Arial"/>
                      <w:color w:val="010202"/>
                      <w:w w:val="105"/>
                      <w:sz w:val="11"/>
                      <w:lang w:val="it-IT"/>
                    </w:rPr>
                    <w:t>feriti</w:t>
                  </w:r>
                </w:p>
              </w:txbxContent>
            </v:textbox>
            <w10:wrap anchorx="page"/>
          </v:shape>
        </w:pict>
      </w:r>
      <w:r w:rsidRPr="0095730F">
        <w:rPr>
          <w:rFonts w:ascii="Arial"/>
          <w:color w:val="010202"/>
          <w:w w:val="105"/>
          <w:sz w:val="11"/>
          <w:lang w:val="it-IT"/>
        </w:rPr>
        <w:t>600</w:t>
      </w:r>
    </w:p>
    <w:p w:rsidR="001E2013" w:rsidRPr="0095730F" w:rsidRDefault="001E2013">
      <w:pPr>
        <w:spacing w:before="540"/>
        <w:ind w:left="1516"/>
        <w:rPr>
          <w:rFonts w:ascii="Arial"/>
          <w:sz w:val="11"/>
          <w:lang w:val="it-IT"/>
        </w:rPr>
      </w:pPr>
      <w:r w:rsidRPr="0095730F">
        <w:rPr>
          <w:rFonts w:ascii="Arial"/>
          <w:color w:val="010202"/>
          <w:w w:val="105"/>
          <w:sz w:val="11"/>
          <w:lang w:val="it-IT"/>
        </w:rPr>
        <w:t>400</w:t>
      </w:r>
    </w:p>
    <w:p w:rsidR="001E2013" w:rsidRPr="0095730F" w:rsidRDefault="001E2013">
      <w:pPr>
        <w:spacing w:before="546"/>
        <w:ind w:left="1516"/>
        <w:rPr>
          <w:rFonts w:ascii="Arial"/>
          <w:sz w:val="11"/>
          <w:lang w:val="it-IT"/>
        </w:rPr>
      </w:pPr>
      <w:r w:rsidRPr="0095730F">
        <w:rPr>
          <w:rFonts w:ascii="Arial"/>
          <w:color w:val="010202"/>
          <w:w w:val="105"/>
          <w:sz w:val="11"/>
          <w:lang w:val="it-IT"/>
        </w:rPr>
        <w:t>200</w:t>
      </w:r>
    </w:p>
    <w:p w:rsidR="001E2013" w:rsidRPr="0095730F" w:rsidRDefault="001E2013">
      <w:pPr>
        <w:tabs>
          <w:tab w:val="left" w:pos="3869"/>
          <w:tab w:val="left" w:pos="5351"/>
          <w:tab w:val="left" w:pos="6908"/>
        </w:tabs>
        <w:spacing w:before="701"/>
        <w:ind w:left="2372"/>
        <w:rPr>
          <w:rFonts w:ascii="Arial"/>
          <w:sz w:val="11"/>
          <w:lang w:val="it-IT"/>
        </w:rPr>
      </w:pPr>
      <w:r w:rsidRPr="0095730F">
        <w:rPr>
          <w:rFonts w:ascii="Arial"/>
          <w:color w:val="010202"/>
          <w:w w:val="105"/>
          <w:sz w:val="11"/>
          <w:lang w:val="it-IT"/>
        </w:rPr>
        <w:t>L'Aquila</w:t>
      </w:r>
      <w:r w:rsidRPr="0095730F">
        <w:rPr>
          <w:rFonts w:ascii="Arial"/>
          <w:color w:val="010202"/>
          <w:w w:val="105"/>
          <w:sz w:val="11"/>
          <w:lang w:val="it-IT"/>
        </w:rPr>
        <w:tab/>
        <w:t>Teramo</w:t>
      </w:r>
      <w:r w:rsidRPr="0095730F">
        <w:rPr>
          <w:rFonts w:ascii="Arial"/>
          <w:color w:val="010202"/>
          <w:w w:val="105"/>
          <w:sz w:val="11"/>
          <w:lang w:val="it-IT"/>
        </w:rPr>
        <w:tab/>
        <w:t>Pescara</w:t>
      </w:r>
      <w:r w:rsidRPr="0095730F">
        <w:rPr>
          <w:rFonts w:ascii="Arial"/>
          <w:color w:val="010202"/>
          <w:w w:val="105"/>
          <w:sz w:val="11"/>
          <w:lang w:val="it-IT"/>
        </w:rPr>
        <w:tab/>
        <w:t>Chieti</w:t>
      </w:r>
    </w:p>
    <w:p w:rsidR="001E2013" w:rsidRPr="0095730F" w:rsidRDefault="001E2013">
      <w:pPr>
        <w:spacing w:before="549"/>
        <w:ind w:left="312"/>
        <w:rPr>
          <w:sz w:val="16"/>
          <w:lang w:val="it-IT"/>
        </w:rPr>
      </w:pPr>
      <w:r w:rsidRPr="0095730F">
        <w:rPr>
          <w:color w:val="323232"/>
          <w:w w:val="110"/>
          <w:sz w:val="16"/>
          <w:lang w:val="it-IT"/>
        </w:rPr>
        <w:t xml:space="preserve">Via Mario Capuani, 1 </w:t>
      </w:r>
      <w:r w:rsidRPr="0095730F">
        <w:rPr>
          <w:color w:val="323232"/>
          <w:w w:val="120"/>
          <w:sz w:val="16"/>
          <w:lang w:val="it-IT"/>
        </w:rPr>
        <w:t xml:space="preserve">- </w:t>
      </w:r>
      <w:r w:rsidRPr="0095730F">
        <w:rPr>
          <w:color w:val="323232"/>
          <w:w w:val="110"/>
          <w:sz w:val="16"/>
          <w:lang w:val="it-IT"/>
        </w:rPr>
        <w:t xml:space="preserve">64100 TERAMO </w:t>
      </w:r>
      <w:r w:rsidRPr="0095730F">
        <w:rPr>
          <w:color w:val="323232"/>
          <w:w w:val="120"/>
          <w:sz w:val="16"/>
          <w:lang w:val="it-IT"/>
        </w:rPr>
        <w:t xml:space="preserve">- </w:t>
      </w:r>
      <w:r w:rsidRPr="0095730F">
        <w:rPr>
          <w:color w:val="323232"/>
          <w:w w:val="110"/>
          <w:sz w:val="16"/>
          <w:lang w:val="it-IT"/>
        </w:rPr>
        <w:t xml:space="preserve">Tel. 0861-331228 </w:t>
      </w:r>
      <w:r w:rsidRPr="0095730F">
        <w:rPr>
          <w:color w:val="323232"/>
          <w:w w:val="120"/>
          <w:sz w:val="16"/>
          <w:lang w:val="it-IT"/>
        </w:rPr>
        <w:t xml:space="preserve">- </w:t>
      </w:r>
      <w:r w:rsidRPr="0095730F">
        <w:rPr>
          <w:color w:val="323232"/>
          <w:w w:val="110"/>
          <w:sz w:val="16"/>
          <w:lang w:val="it-IT"/>
        </w:rPr>
        <w:t xml:space="preserve">Email </w:t>
      </w:r>
      <w:hyperlink r:id="rId23">
        <w:r w:rsidRPr="0095730F">
          <w:rPr>
            <w:color w:val="323232"/>
            <w:w w:val="110"/>
            <w:sz w:val="16"/>
            <w:lang w:val="it-IT"/>
          </w:rPr>
          <w:t>d.cozzi@provincia.teramo.it-</w:t>
        </w:r>
      </w:hyperlink>
      <w:r w:rsidRPr="0095730F">
        <w:rPr>
          <w:color w:val="323232"/>
          <w:w w:val="110"/>
          <w:sz w:val="16"/>
          <w:lang w:val="it-IT"/>
        </w:rPr>
        <w:t xml:space="preserve"> </w:t>
      </w:r>
      <w:hyperlink r:id="rId24">
        <w:r w:rsidRPr="0095730F">
          <w:rPr>
            <w:color w:val="323232"/>
            <w:w w:val="110"/>
            <w:sz w:val="16"/>
            <w:lang w:val="it-IT"/>
          </w:rPr>
          <w:t>protocollo@pec.provincia.teramo.it</w:t>
        </w:r>
      </w:hyperlink>
      <w:r w:rsidRPr="0095730F">
        <w:rPr>
          <w:color w:val="323232"/>
          <w:w w:val="110"/>
          <w:sz w:val="16"/>
          <w:lang w:val="it-IT"/>
        </w:rPr>
        <w:t xml:space="preserve"> -</w:t>
      </w:r>
    </w:p>
    <w:p w:rsidR="001E2013" w:rsidRDefault="001E2013">
      <w:pPr>
        <w:ind w:left="312"/>
        <w:rPr>
          <w:b/>
          <w:sz w:val="16"/>
        </w:rPr>
      </w:pPr>
      <w:hyperlink r:id="rId25">
        <w:r>
          <w:rPr>
            <w:b/>
            <w:color w:val="010202"/>
            <w:sz w:val="16"/>
          </w:rPr>
          <w:t>www.provincia.teramo.it</w:t>
        </w:r>
      </w:hyperlink>
    </w:p>
    <w:p w:rsidR="001E2013" w:rsidRDefault="001E2013">
      <w:pPr>
        <w:rPr>
          <w:sz w:val="16"/>
        </w:rPr>
        <w:sectPr w:rsidR="001E2013">
          <w:type w:val="continuous"/>
          <w:pgSz w:w="11900" w:h="16840"/>
          <w:pgMar w:top="700" w:right="460" w:bottom="280" w:left="820" w:header="720" w:footer="720" w:gutter="0"/>
          <w:cols w:space="720"/>
        </w:sectPr>
      </w:pPr>
    </w:p>
    <w:p w:rsidR="001E2013" w:rsidRPr="0095730F" w:rsidRDefault="001E2013">
      <w:pPr>
        <w:pStyle w:val="Heading3"/>
        <w:numPr>
          <w:ilvl w:val="0"/>
          <w:numId w:val="12"/>
        </w:numPr>
        <w:tabs>
          <w:tab w:val="left" w:pos="1212"/>
        </w:tabs>
        <w:spacing w:before="79" w:line="228" w:lineRule="exact"/>
        <w:ind w:hanging="27"/>
        <w:rPr>
          <w:lang w:val="it-IT"/>
        </w:rPr>
      </w:pPr>
      <w:r w:rsidRPr="0095730F">
        <w:rPr>
          <w:color w:val="010202"/>
          <w:lang w:val="it-IT"/>
        </w:rPr>
        <w:t>Classificazione tecnico funzionale del patrimonio stradale della Provincia di</w:t>
      </w:r>
      <w:r w:rsidRPr="0095730F">
        <w:rPr>
          <w:color w:val="010202"/>
          <w:spacing w:val="-8"/>
          <w:lang w:val="it-IT"/>
        </w:rPr>
        <w:t xml:space="preserve"> </w:t>
      </w:r>
      <w:r w:rsidRPr="0095730F">
        <w:rPr>
          <w:color w:val="010202"/>
          <w:spacing w:val="-4"/>
          <w:lang w:val="it-IT"/>
        </w:rPr>
        <w:t>Teramo</w:t>
      </w:r>
    </w:p>
    <w:p w:rsidR="001E2013" w:rsidRPr="0095730F" w:rsidRDefault="001E2013">
      <w:pPr>
        <w:pStyle w:val="BodyText"/>
        <w:ind w:left="312" w:right="669" w:firstLine="539"/>
        <w:rPr>
          <w:lang w:val="it-IT"/>
        </w:rPr>
      </w:pPr>
      <w:r w:rsidRPr="0095730F">
        <w:rPr>
          <w:color w:val="010202"/>
          <w:lang w:val="it-IT"/>
        </w:rPr>
        <w:t>Con proprio atto, n. CP-0000024 del 20.05.2010, il Consiglio Provinciale ha modificato la precedente propria delibera n. 2 del 5.02.2001, ha disposto di classificare di tipo C solo le seguenti strade:</w:t>
      </w:r>
    </w:p>
    <w:p w:rsidR="001E2013" w:rsidRPr="0095730F" w:rsidRDefault="001E2013">
      <w:pPr>
        <w:pStyle w:val="BodyText"/>
        <w:tabs>
          <w:tab w:val="left" w:pos="1211"/>
        </w:tabs>
        <w:spacing w:before="13" w:line="229" w:lineRule="exact"/>
        <w:ind w:left="851"/>
        <w:rPr>
          <w:lang w:val="it-IT"/>
        </w:rPr>
      </w:pPr>
      <w:r w:rsidRPr="0095730F">
        <w:rPr>
          <w:rFonts w:ascii="Arial"/>
          <w:color w:val="010202"/>
          <w:w w:val="196"/>
          <w:lang w:val="it-IT"/>
        </w:rPr>
        <w:t xml:space="preserve"> </w:t>
      </w:r>
      <w:r w:rsidRPr="0095730F">
        <w:rPr>
          <w:rFonts w:ascii="Arial"/>
          <w:color w:val="010202"/>
          <w:lang w:val="it-IT"/>
        </w:rPr>
        <w:tab/>
      </w:r>
      <w:r w:rsidRPr="0095730F">
        <w:rPr>
          <w:color w:val="010202"/>
          <w:spacing w:val="-6"/>
          <w:lang w:val="it-IT"/>
        </w:rPr>
        <w:t xml:space="preserve">S.P. </w:t>
      </w:r>
      <w:r w:rsidRPr="0095730F">
        <w:rPr>
          <w:b/>
          <w:color w:val="010202"/>
          <w:lang w:val="it-IT"/>
        </w:rPr>
        <w:t xml:space="preserve">1 </w:t>
      </w:r>
      <w:r w:rsidRPr="0095730F">
        <w:rPr>
          <w:color w:val="010202"/>
          <w:lang w:val="it-IT"/>
        </w:rPr>
        <w:t>del Tronto (dalla S.S. 16 al confine della Provincia di Ascoli</w:t>
      </w:r>
      <w:r w:rsidRPr="0095730F">
        <w:rPr>
          <w:color w:val="010202"/>
          <w:spacing w:val="-21"/>
          <w:lang w:val="it-IT"/>
        </w:rPr>
        <w:t xml:space="preserve"> </w:t>
      </w:r>
      <w:r w:rsidRPr="0095730F">
        <w:rPr>
          <w:color w:val="010202"/>
          <w:lang w:val="it-IT"/>
        </w:rPr>
        <w:t>Piceno)</w:t>
      </w:r>
    </w:p>
    <w:p w:rsidR="001E2013" w:rsidRPr="0095730F" w:rsidRDefault="001E2013">
      <w:pPr>
        <w:pStyle w:val="ListParagraph"/>
        <w:numPr>
          <w:ilvl w:val="0"/>
          <w:numId w:val="13"/>
        </w:numPr>
        <w:tabs>
          <w:tab w:val="left" w:pos="1212"/>
        </w:tabs>
        <w:spacing w:line="229" w:lineRule="exact"/>
        <w:ind w:left="1211" w:hanging="360"/>
        <w:rPr>
          <w:sz w:val="20"/>
          <w:lang w:val="it-IT"/>
        </w:rPr>
      </w:pPr>
      <w:r w:rsidRPr="0095730F">
        <w:rPr>
          <w:color w:val="010202"/>
          <w:spacing w:val="-6"/>
          <w:w w:val="105"/>
          <w:sz w:val="20"/>
          <w:lang w:val="it-IT"/>
        </w:rPr>
        <w:t xml:space="preserve">S.P. </w:t>
      </w:r>
      <w:r w:rsidRPr="0095730F">
        <w:rPr>
          <w:b/>
          <w:color w:val="010202"/>
          <w:spacing w:val="-4"/>
          <w:w w:val="105"/>
          <w:sz w:val="20"/>
          <w:lang w:val="it-IT"/>
        </w:rPr>
        <w:t xml:space="preserve">Vomano </w:t>
      </w:r>
      <w:r w:rsidRPr="0095730F">
        <w:rPr>
          <w:b/>
          <w:color w:val="010202"/>
          <w:w w:val="120"/>
          <w:sz w:val="20"/>
          <w:lang w:val="it-IT"/>
        </w:rPr>
        <w:t xml:space="preserve">- </w:t>
      </w:r>
      <w:r w:rsidRPr="0095730F">
        <w:rPr>
          <w:b/>
          <w:color w:val="010202"/>
          <w:w w:val="105"/>
          <w:sz w:val="20"/>
          <w:lang w:val="it-IT"/>
        </w:rPr>
        <w:t xml:space="preserve">Fino </w:t>
      </w:r>
      <w:r w:rsidRPr="0095730F">
        <w:rPr>
          <w:color w:val="010202"/>
          <w:w w:val="105"/>
          <w:sz w:val="20"/>
          <w:lang w:val="it-IT"/>
        </w:rPr>
        <w:t xml:space="preserve">(dalla </w:t>
      </w:r>
      <w:r w:rsidRPr="0095730F">
        <w:rPr>
          <w:color w:val="010202"/>
          <w:spacing w:val="-7"/>
          <w:w w:val="105"/>
          <w:sz w:val="20"/>
          <w:lang w:val="it-IT"/>
        </w:rPr>
        <w:t xml:space="preserve">S.P. </w:t>
      </w:r>
      <w:r w:rsidRPr="0095730F">
        <w:rPr>
          <w:color w:val="010202"/>
          <w:w w:val="105"/>
          <w:sz w:val="20"/>
          <w:lang w:val="it-IT"/>
        </w:rPr>
        <w:t xml:space="preserve">34 a </w:t>
      </w:r>
      <w:r w:rsidRPr="0095730F">
        <w:rPr>
          <w:color w:val="010202"/>
          <w:spacing w:val="-3"/>
          <w:w w:val="105"/>
          <w:sz w:val="20"/>
          <w:lang w:val="it-IT"/>
        </w:rPr>
        <w:t>Villa</w:t>
      </w:r>
      <w:r w:rsidRPr="0095730F">
        <w:rPr>
          <w:color w:val="010202"/>
          <w:spacing w:val="-30"/>
          <w:w w:val="105"/>
          <w:sz w:val="20"/>
          <w:lang w:val="it-IT"/>
        </w:rPr>
        <w:t xml:space="preserve"> </w:t>
      </w:r>
      <w:r w:rsidRPr="0095730F">
        <w:rPr>
          <w:color w:val="010202"/>
          <w:w w:val="105"/>
          <w:sz w:val="20"/>
          <w:lang w:val="it-IT"/>
        </w:rPr>
        <w:t>Zurritti)</w:t>
      </w:r>
    </w:p>
    <w:p w:rsidR="001E2013" w:rsidRPr="0095730F" w:rsidRDefault="001E2013">
      <w:pPr>
        <w:pStyle w:val="Heading3"/>
        <w:numPr>
          <w:ilvl w:val="0"/>
          <w:numId w:val="13"/>
        </w:numPr>
        <w:tabs>
          <w:tab w:val="left" w:pos="1212"/>
        </w:tabs>
        <w:ind w:left="1211" w:hanging="360"/>
        <w:rPr>
          <w:lang w:val="it-IT"/>
        </w:rPr>
      </w:pPr>
      <w:r w:rsidRPr="0095730F">
        <w:rPr>
          <w:b w:val="0"/>
          <w:color w:val="010202"/>
          <w:spacing w:val="-6"/>
          <w:w w:val="105"/>
          <w:lang w:val="it-IT"/>
        </w:rPr>
        <w:t xml:space="preserve">S.P. </w:t>
      </w:r>
      <w:r w:rsidRPr="0095730F">
        <w:rPr>
          <w:color w:val="010202"/>
          <w:w w:val="105"/>
          <w:lang w:val="it-IT"/>
        </w:rPr>
        <w:t xml:space="preserve">3/bis Villa </w:t>
      </w:r>
      <w:r w:rsidRPr="0095730F">
        <w:rPr>
          <w:color w:val="010202"/>
          <w:spacing w:val="-5"/>
          <w:w w:val="105"/>
          <w:lang w:val="it-IT"/>
        </w:rPr>
        <w:t xml:space="preserve">Vomano </w:t>
      </w:r>
      <w:r w:rsidRPr="0095730F">
        <w:rPr>
          <w:color w:val="010202"/>
          <w:w w:val="120"/>
          <w:lang w:val="it-IT"/>
        </w:rPr>
        <w:t>-</w:t>
      </w:r>
      <w:r w:rsidRPr="0095730F">
        <w:rPr>
          <w:color w:val="010202"/>
          <w:spacing w:val="-14"/>
          <w:w w:val="120"/>
          <w:lang w:val="it-IT"/>
        </w:rPr>
        <w:t xml:space="preserve"> </w:t>
      </w:r>
      <w:r w:rsidRPr="0095730F">
        <w:rPr>
          <w:color w:val="010202"/>
          <w:w w:val="105"/>
          <w:lang w:val="it-IT"/>
        </w:rPr>
        <w:t>Capsano</w:t>
      </w:r>
    </w:p>
    <w:p w:rsidR="001E2013" w:rsidRPr="0095730F" w:rsidRDefault="001E2013">
      <w:pPr>
        <w:pStyle w:val="ListParagraph"/>
        <w:numPr>
          <w:ilvl w:val="0"/>
          <w:numId w:val="13"/>
        </w:numPr>
        <w:tabs>
          <w:tab w:val="left" w:pos="1212"/>
        </w:tabs>
        <w:spacing w:before="1"/>
        <w:ind w:left="1211" w:hanging="359"/>
        <w:rPr>
          <w:b/>
          <w:sz w:val="20"/>
          <w:lang w:val="it-IT"/>
        </w:rPr>
      </w:pPr>
      <w:r w:rsidRPr="0095730F">
        <w:rPr>
          <w:color w:val="010202"/>
          <w:spacing w:val="-6"/>
          <w:w w:val="105"/>
          <w:sz w:val="20"/>
          <w:lang w:val="it-IT"/>
        </w:rPr>
        <w:t xml:space="preserve">S.P. </w:t>
      </w:r>
      <w:r w:rsidRPr="0095730F">
        <w:rPr>
          <w:b/>
          <w:color w:val="010202"/>
          <w:w w:val="105"/>
          <w:sz w:val="20"/>
          <w:lang w:val="it-IT"/>
        </w:rPr>
        <w:t xml:space="preserve">3 S. Nicolò </w:t>
      </w:r>
      <w:r w:rsidRPr="0095730F">
        <w:rPr>
          <w:b/>
          <w:color w:val="010202"/>
          <w:w w:val="120"/>
          <w:sz w:val="20"/>
          <w:lang w:val="it-IT"/>
        </w:rPr>
        <w:t xml:space="preserve">- </w:t>
      </w:r>
      <w:r w:rsidRPr="0095730F">
        <w:rPr>
          <w:b/>
          <w:color w:val="010202"/>
          <w:w w:val="105"/>
          <w:sz w:val="20"/>
          <w:lang w:val="it-IT"/>
        </w:rPr>
        <w:t>S.</w:t>
      </w:r>
      <w:r w:rsidRPr="0095730F">
        <w:rPr>
          <w:b/>
          <w:color w:val="010202"/>
          <w:spacing w:val="-31"/>
          <w:w w:val="105"/>
          <w:sz w:val="20"/>
          <w:lang w:val="it-IT"/>
        </w:rPr>
        <w:t xml:space="preserve"> </w:t>
      </w:r>
      <w:r w:rsidRPr="0095730F">
        <w:rPr>
          <w:b/>
          <w:color w:val="010202"/>
          <w:w w:val="105"/>
          <w:sz w:val="20"/>
          <w:lang w:val="it-IT"/>
        </w:rPr>
        <w:t>Anna</w:t>
      </w:r>
    </w:p>
    <w:p w:rsidR="001E2013" w:rsidRPr="0095730F" w:rsidRDefault="001E2013">
      <w:pPr>
        <w:pStyle w:val="ListParagraph"/>
        <w:numPr>
          <w:ilvl w:val="0"/>
          <w:numId w:val="13"/>
        </w:numPr>
        <w:tabs>
          <w:tab w:val="left" w:pos="1212"/>
        </w:tabs>
        <w:ind w:left="1211" w:hanging="359"/>
        <w:rPr>
          <w:sz w:val="20"/>
          <w:lang w:val="it-IT"/>
        </w:rPr>
      </w:pPr>
      <w:r w:rsidRPr="0095730F">
        <w:rPr>
          <w:color w:val="010202"/>
          <w:spacing w:val="-6"/>
          <w:w w:val="105"/>
          <w:sz w:val="20"/>
          <w:lang w:val="it-IT"/>
        </w:rPr>
        <w:t xml:space="preserve">S.P. </w:t>
      </w:r>
      <w:r w:rsidRPr="0095730F">
        <w:rPr>
          <w:b/>
          <w:color w:val="010202"/>
          <w:w w:val="105"/>
          <w:sz w:val="20"/>
          <w:lang w:val="it-IT"/>
        </w:rPr>
        <w:t>3/bis</w:t>
      </w:r>
      <w:r w:rsidRPr="0095730F">
        <w:rPr>
          <w:b/>
          <w:color w:val="010202"/>
          <w:spacing w:val="-7"/>
          <w:w w:val="105"/>
          <w:sz w:val="20"/>
          <w:lang w:val="it-IT"/>
        </w:rPr>
        <w:t xml:space="preserve"> </w:t>
      </w:r>
      <w:r w:rsidRPr="0095730F">
        <w:rPr>
          <w:color w:val="010202"/>
          <w:w w:val="105"/>
          <w:sz w:val="20"/>
          <w:lang w:val="it-IT"/>
        </w:rPr>
        <w:t>zona</w:t>
      </w:r>
      <w:r w:rsidRPr="0095730F">
        <w:rPr>
          <w:color w:val="010202"/>
          <w:spacing w:val="-7"/>
          <w:w w:val="105"/>
          <w:sz w:val="20"/>
          <w:lang w:val="it-IT"/>
        </w:rPr>
        <w:t xml:space="preserve"> </w:t>
      </w:r>
      <w:r w:rsidRPr="0095730F">
        <w:rPr>
          <w:color w:val="010202"/>
          <w:w w:val="105"/>
          <w:sz w:val="20"/>
          <w:lang w:val="it-IT"/>
        </w:rPr>
        <w:t>industriale</w:t>
      </w:r>
      <w:r w:rsidRPr="0095730F">
        <w:rPr>
          <w:color w:val="010202"/>
          <w:spacing w:val="-7"/>
          <w:w w:val="105"/>
          <w:sz w:val="20"/>
          <w:lang w:val="it-IT"/>
        </w:rPr>
        <w:t xml:space="preserve"> </w:t>
      </w:r>
      <w:r w:rsidRPr="0095730F">
        <w:rPr>
          <w:color w:val="010202"/>
          <w:w w:val="105"/>
          <w:sz w:val="20"/>
          <w:lang w:val="it-IT"/>
        </w:rPr>
        <w:t>Castilenti</w:t>
      </w:r>
      <w:r w:rsidRPr="0095730F">
        <w:rPr>
          <w:color w:val="010202"/>
          <w:spacing w:val="-6"/>
          <w:w w:val="105"/>
          <w:sz w:val="20"/>
          <w:lang w:val="it-IT"/>
        </w:rPr>
        <w:t xml:space="preserve"> </w:t>
      </w:r>
      <w:r w:rsidRPr="0095730F">
        <w:rPr>
          <w:color w:val="010202"/>
          <w:w w:val="120"/>
          <w:sz w:val="20"/>
          <w:lang w:val="it-IT"/>
        </w:rPr>
        <w:t>-</w:t>
      </w:r>
      <w:r w:rsidRPr="0095730F">
        <w:rPr>
          <w:color w:val="010202"/>
          <w:spacing w:val="-14"/>
          <w:w w:val="120"/>
          <w:sz w:val="20"/>
          <w:lang w:val="it-IT"/>
        </w:rPr>
        <w:t xml:space="preserve"> </w:t>
      </w:r>
      <w:r w:rsidRPr="0095730F">
        <w:rPr>
          <w:color w:val="010202"/>
          <w:w w:val="105"/>
          <w:sz w:val="20"/>
          <w:lang w:val="it-IT"/>
        </w:rPr>
        <w:t>confine</w:t>
      </w:r>
      <w:r w:rsidRPr="0095730F">
        <w:rPr>
          <w:color w:val="010202"/>
          <w:spacing w:val="-7"/>
          <w:w w:val="105"/>
          <w:sz w:val="20"/>
          <w:lang w:val="it-IT"/>
        </w:rPr>
        <w:t xml:space="preserve"> </w:t>
      </w:r>
      <w:r w:rsidRPr="0095730F">
        <w:rPr>
          <w:color w:val="010202"/>
          <w:w w:val="105"/>
          <w:sz w:val="20"/>
          <w:lang w:val="it-IT"/>
        </w:rPr>
        <w:t>con</w:t>
      </w:r>
      <w:r w:rsidRPr="0095730F">
        <w:rPr>
          <w:color w:val="010202"/>
          <w:spacing w:val="-7"/>
          <w:w w:val="105"/>
          <w:sz w:val="20"/>
          <w:lang w:val="it-IT"/>
        </w:rPr>
        <w:t xml:space="preserve"> </w:t>
      </w:r>
      <w:r w:rsidRPr="0095730F">
        <w:rPr>
          <w:color w:val="010202"/>
          <w:w w:val="105"/>
          <w:sz w:val="20"/>
          <w:lang w:val="it-IT"/>
        </w:rPr>
        <w:t>la</w:t>
      </w:r>
      <w:r w:rsidRPr="0095730F">
        <w:rPr>
          <w:color w:val="010202"/>
          <w:spacing w:val="-5"/>
          <w:w w:val="105"/>
          <w:sz w:val="20"/>
          <w:lang w:val="it-IT"/>
        </w:rPr>
        <w:t xml:space="preserve"> </w:t>
      </w:r>
      <w:r w:rsidRPr="0095730F">
        <w:rPr>
          <w:color w:val="010202"/>
          <w:w w:val="105"/>
          <w:sz w:val="20"/>
          <w:lang w:val="it-IT"/>
        </w:rPr>
        <w:t>Provincia</w:t>
      </w:r>
      <w:r w:rsidRPr="0095730F">
        <w:rPr>
          <w:color w:val="010202"/>
          <w:spacing w:val="-7"/>
          <w:w w:val="105"/>
          <w:sz w:val="20"/>
          <w:lang w:val="it-IT"/>
        </w:rPr>
        <w:t xml:space="preserve"> </w:t>
      </w:r>
      <w:r w:rsidRPr="0095730F">
        <w:rPr>
          <w:color w:val="010202"/>
          <w:w w:val="105"/>
          <w:sz w:val="20"/>
          <w:lang w:val="it-IT"/>
        </w:rPr>
        <w:t>di</w:t>
      </w:r>
      <w:r w:rsidRPr="0095730F">
        <w:rPr>
          <w:color w:val="010202"/>
          <w:spacing w:val="-7"/>
          <w:w w:val="105"/>
          <w:sz w:val="20"/>
          <w:lang w:val="it-IT"/>
        </w:rPr>
        <w:t xml:space="preserve"> </w:t>
      </w:r>
      <w:r w:rsidRPr="0095730F">
        <w:rPr>
          <w:color w:val="010202"/>
          <w:w w:val="105"/>
          <w:sz w:val="20"/>
          <w:lang w:val="it-IT"/>
        </w:rPr>
        <w:t>Pescara</w:t>
      </w:r>
    </w:p>
    <w:p w:rsidR="001E2013" w:rsidRPr="0095730F" w:rsidRDefault="001E2013">
      <w:pPr>
        <w:pStyle w:val="ListParagraph"/>
        <w:numPr>
          <w:ilvl w:val="0"/>
          <w:numId w:val="13"/>
        </w:numPr>
        <w:tabs>
          <w:tab w:val="left" w:pos="1212"/>
        </w:tabs>
        <w:ind w:left="1211" w:hanging="359"/>
        <w:rPr>
          <w:sz w:val="20"/>
          <w:lang w:val="it-IT"/>
        </w:rPr>
      </w:pPr>
      <w:r w:rsidRPr="0095730F">
        <w:rPr>
          <w:color w:val="010202"/>
          <w:sz w:val="20"/>
          <w:lang w:val="it-IT"/>
        </w:rPr>
        <w:t xml:space="preserve">S. </w:t>
      </w:r>
      <w:r w:rsidRPr="0095730F">
        <w:rPr>
          <w:color w:val="010202"/>
          <w:spacing w:val="-10"/>
          <w:sz w:val="20"/>
          <w:lang w:val="it-IT"/>
        </w:rPr>
        <w:t xml:space="preserve">P. </w:t>
      </w:r>
      <w:r w:rsidRPr="0095730F">
        <w:rPr>
          <w:b/>
          <w:color w:val="010202"/>
          <w:sz w:val="20"/>
          <w:lang w:val="it-IT"/>
        </w:rPr>
        <w:t xml:space="preserve">553 </w:t>
      </w:r>
      <w:r w:rsidRPr="0095730F">
        <w:rPr>
          <w:color w:val="010202"/>
          <w:sz w:val="20"/>
          <w:lang w:val="it-IT"/>
        </w:rPr>
        <w:t>di Atri (dalla k.ca 30 + 800 alla S.S.</w:t>
      </w:r>
      <w:r w:rsidRPr="0095730F">
        <w:rPr>
          <w:color w:val="010202"/>
          <w:spacing w:val="-7"/>
          <w:sz w:val="20"/>
          <w:lang w:val="it-IT"/>
        </w:rPr>
        <w:t xml:space="preserve"> </w:t>
      </w:r>
      <w:r w:rsidRPr="0095730F">
        <w:rPr>
          <w:color w:val="010202"/>
          <w:sz w:val="20"/>
          <w:lang w:val="it-IT"/>
        </w:rPr>
        <w:t>16)</w:t>
      </w:r>
    </w:p>
    <w:p w:rsidR="001E2013" w:rsidRPr="0095730F" w:rsidRDefault="001E2013">
      <w:pPr>
        <w:pStyle w:val="ListParagraph"/>
        <w:numPr>
          <w:ilvl w:val="0"/>
          <w:numId w:val="13"/>
        </w:numPr>
        <w:tabs>
          <w:tab w:val="left" w:pos="1212"/>
        </w:tabs>
        <w:spacing w:before="3" w:line="237" w:lineRule="auto"/>
        <w:ind w:left="1211" w:right="675" w:hanging="359"/>
        <w:rPr>
          <w:sz w:val="20"/>
          <w:lang w:val="it-IT"/>
        </w:rPr>
      </w:pPr>
      <w:r w:rsidRPr="0095730F">
        <w:rPr>
          <w:color w:val="010202"/>
          <w:spacing w:val="-6"/>
          <w:sz w:val="20"/>
          <w:lang w:val="it-IT"/>
        </w:rPr>
        <w:t xml:space="preserve">S.P. </w:t>
      </w:r>
      <w:r w:rsidRPr="0095730F">
        <w:rPr>
          <w:b/>
          <w:color w:val="010202"/>
          <w:sz w:val="20"/>
          <w:lang w:val="it-IT"/>
        </w:rPr>
        <w:t xml:space="preserve">262/dir </w:t>
      </w:r>
      <w:r w:rsidRPr="0095730F">
        <w:rPr>
          <w:color w:val="010202"/>
          <w:sz w:val="20"/>
          <w:lang w:val="it-IT"/>
        </w:rPr>
        <w:t>(variante abitato S. Maria dell'Arco): da innesto per S. Maria dell'Arco fino alla seconda rotatoria</w:t>
      </w:r>
    </w:p>
    <w:p w:rsidR="001E2013" w:rsidRPr="0095730F" w:rsidRDefault="001E2013">
      <w:pPr>
        <w:pStyle w:val="BodyText"/>
        <w:ind w:left="851"/>
        <w:rPr>
          <w:lang w:val="it-IT"/>
        </w:rPr>
      </w:pPr>
      <w:r w:rsidRPr="0095730F">
        <w:rPr>
          <w:color w:val="010202"/>
          <w:lang w:val="it-IT"/>
        </w:rPr>
        <w:t>Tutte le altre strade appartenenti al demanio di questa Provincia sono state classificate "F".</w:t>
      </w:r>
    </w:p>
    <w:p w:rsidR="001E2013" w:rsidRPr="0095730F" w:rsidRDefault="001E2013">
      <w:pPr>
        <w:pStyle w:val="BodyText"/>
        <w:spacing w:before="1"/>
        <w:rPr>
          <w:lang w:val="it-IT"/>
        </w:rPr>
      </w:pPr>
    </w:p>
    <w:p w:rsidR="001E2013" w:rsidRPr="0095730F" w:rsidRDefault="001E2013">
      <w:pPr>
        <w:pStyle w:val="BodyText"/>
        <w:spacing w:after="19"/>
        <w:ind w:left="312" w:right="669" w:firstLine="539"/>
        <w:rPr>
          <w:lang w:val="it-IT"/>
        </w:rPr>
      </w:pPr>
      <w:r w:rsidRPr="0095730F">
        <w:rPr>
          <w:color w:val="010202"/>
          <w:lang w:val="it-IT"/>
        </w:rPr>
        <w:t>Le vigenti norme dispongono che la sezione stradale prevista per una strada di categoria "C" e di "F" sono le seguenti:</w:t>
      </w:r>
    </w:p>
    <w:p w:rsidR="001E2013" w:rsidRDefault="001E2013">
      <w:pPr>
        <w:pStyle w:val="BodyText"/>
        <w:ind w:left="854"/>
      </w:pPr>
      <w:r w:rsidRPr="00814B2E">
        <w:rPr>
          <w:noProof/>
          <w:lang w:val="it-IT" w:eastAsia="it-IT"/>
        </w:rPr>
        <w:pict>
          <v:shape id="image7.png" o:spid="_x0000_i1029" type="#_x0000_t75" style="width:474.75pt;height:90.75pt;visibility:visible">
            <v:imagedata r:id="rId26" o:title=""/>
          </v:shape>
        </w:pict>
      </w:r>
    </w:p>
    <w:p w:rsidR="001E2013" w:rsidRDefault="001E2013">
      <w:pPr>
        <w:pStyle w:val="BodyText"/>
      </w:pPr>
    </w:p>
    <w:p w:rsidR="001E2013" w:rsidRDefault="001E2013">
      <w:pPr>
        <w:pStyle w:val="BodyText"/>
      </w:pPr>
    </w:p>
    <w:p w:rsidR="001E2013" w:rsidRDefault="001E2013">
      <w:pPr>
        <w:pStyle w:val="BodyText"/>
      </w:pPr>
    </w:p>
    <w:p w:rsidR="001E2013" w:rsidRDefault="001E2013">
      <w:pPr>
        <w:pStyle w:val="BodyText"/>
      </w:pPr>
    </w:p>
    <w:p w:rsidR="001E2013" w:rsidRDefault="001E2013">
      <w:pPr>
        <w:pStyle w:val="BodyText"/>
        <w:spacing w:before="6"/>
        <w:rPr>
          <w:sz w:val="29"/>
        </w:rPr>
      </w:pPr>
      <w:r>
        <w:rPr>
          <w:noProof/>
          <w:lang w:val="it-IT" w:eastAsia="it-IT"/>
        </w:rPr>
        <w:pict>
          <v:shape id="image8.png" o:spid="_x0000_s1171" type="#_x0000_t75" style="position:absolute;margin-left:118.9pt;margin-top:21.9pt;width:139.35pt;height:183.75pt;z-index:251652096;visibility:visible;mso-wrap-distance-left:0;mso-wrap-distance-right:0;mso-position-horizontal-relative:page">
            <v:imagedata r:id="rId27" o:title=""/>
            <w10:wrap type="topAndBottom" anchorx="page"/>
          </v:shape>
        </w:pict>
      </w:r>
      <w:r>
        <w:rPr>
          <w:noProof/>
          <w:lang w:val="it-IT" w:eastAsia="it-IT"/>
        </w:rPr>
        <w:pict>
          <v:shape id="image9.png" o:spid="_x0000_s1172" type="#_x0000_t75" style="position:absolute;margin-left:344.35pt;margin-top:18.95pt;width:137.95pt;height:183.75pt;z-index:251653120;visibility:visible;mso-wrap-distance-left:0;mso-wrap-distance-right:0;mso-position-horizontal-relative:page">
            <v:imagedata r:id="rId28" o:title=""/>
            <w10:wrap type="topAndBottom" anchorx="page"/>
          </v:shape>
        </w:pict>
      </w:r>
    </w:p>
    <w:p w:rsidR="001E2013" w:rsidRDefault="001E2013">
      <w:pPr>
        <w:pStyle w:val="BodyText"/>
      </w:pPr>
    </w:p>
    <w:p w:rsidR="001E2013" w:rsidRDefault="001E2013">
      <w:pPr>
        <w:pStyle w:val="BodyText"/>
        <w:spacing w:before="7"/>
        <w:rPr>
          <w:sz w:val="18"/>
        </w:rPr>
      </w:pPr>
      <w:r>
        <w:rPr>
          <w:noProof/>
          <w:lang w:val="it-IT" w:eastAsia="it-IT"/>
        </w:rPr>
        <w:pict>
          <v:shape id="image10.png" o:spid="_x0000_s1173" type="#_x0000_t75" style="position:absolute;margin-left:83.7pt;margin-top:12.7pt;width:481.65pt;height:93.6pt;z-index:251654144;visibility:visible;mso-wrap-distance-left:0;mso-wrap-distance-right:0;mso-position-horizontal-relative:page">
            <v:imagedata r:id="rId29" o:title=""/>
            <w10:wrap type="topAndBottom" anchorx="page"/>
          </v:shape>
        </w:pict>
      </w:r>
    </w:p>
    <w:p w:rsidR="001E2013" w:rsidRDefault="001E2013">
      <w:pPr>
        <w:pStyle w:val="BodyText"/>
        <w:rPr>
          <w:sz w:val="22"/>
        </w:rPr>
      </w:pPr>
    </w:p>
    <w:p w:rsidR="001E2013" w:rsidRDefault="001E2013">
      <w:pPr>
        <w:pStyle w:val="BodyText"/>
        <w:rPr>
          <w:sz w:val="22"/>
        </w:rPr>
      </w:pPr>
    </w:p>
    <w:p w:rsidR="001E2013" w:rsidRDefault="001E2013">
      <w:pPr>
        <w:pStyle w:val="BodyText"/>
        <w:rPr>
          <w:sz w:val="22"/>
        </w:rPr>
      </w:pPr>
    </w:p>
    <w:p w:rsidR="001E2013" w:rsidRDefault="001E2013">
      <w:pPr>
        <w:pStyle w:val="BodyText"/>
        <w:spacing w:before="7"/>
        <w:rPr>
          <w:sz w:val="30"/>
        </w:rPr>
      </w:pPr>
    </w:p>
    <w:p w:rsidR="001E2013" w:rsidRPr="0095730F" w:rsidRDefault="001E2013">
      <w:pPr>
        <w:ind w:left="312"/>
        <w:rPr>
          <w:sz w:val="16"/>
          <w:lang w:val="it-IT"/>
        </w:rPr>
      </w:pPr>
      <w:r w:rsidRPr="0095730F">
        <w:rPr>
          <w:color w:val="323232"/>
          <w:w w:val="110"/>
          <w:sz w:val="16"/>
          <w:lang w:val="it-IT"/>
        </w:rPr>
        <w:t xml:space="preserve">Via Mario Capuani, 1 </w:t>
      </w:r>
      <w:r w:rsidRPr="0095730F">
        <w:rPr>
          <w:color w:val="323232"/>
          <w:w w:val="120"/>
          <w:sz w:val="16"/>
          <w:lang w:val="it-IT"/>
        </w:rPr>
        <w:t xml:space="preserve">- </w:t>
      </w:r>
      <w:r w:rsidRPr="0095730F">
        <w:rPr>
          <w:color w:val="323232"/>
          <w:w w:val="110"/>
          <w:sz w:val="16"/>
          <w:lang w:val="it-IT"/>
        </w:rPr>
        <w:t xml:space="preserve">64100 TERAMO </w:t>
      </w:r>
      <w:r w:rsidRPr="0095730F">
        <w:rPr>
          <w:color w:val="323232"/>
          <w:w w:val="120"/>
          <w:sz w:val="16"/>
          <w:lang w:val="it-IT"/>
        </w:rPr>
        <w:t xml:space="preserve">- </w:t>
      </w:r>
      <w:r w:rsidRPr="0095730F">
        <w:rPr>
          <w:color w:val="323232"/>
          <w:w w:val="110"/>
          <w:sz w:val="16"/>
          <w:lang w:val="it-IT"/>
        </w:rPr>
        <w:t xml:space="preserve">Tel. 0861-331228 </w:t>
      </w:r>
      <w:r w:rsidRPr="0095730F">
        <w:rPr>
          <w:color w:val="323232"/>
          <w:w w:val="120"/>
          <w:sz w:val="16"/>
          <w:lang w:val="it-IT"/>
        </w:rPr>
        <w:t xml:space="preserve">- </w:t>
      </w:r>
      <w:r w:rsidRPr="0095730F">
        <w:rPr>
          <w:color w:val="323232"/>
          <w:w w:val="110"/>
          <w:sz w:val="16"/>
          <w:lang w:val="it-IT"/>
        </w:rPr>
        <w:t xml:space="preserve">Email </w:t>
      </w:r>
      <w:hyperlink r:id="rId30">
        <w:r w:rsidRPr="0095730F">
          <w:rPr>
            <w:color w:val="323232"/>
            <w:w w:val="110"/>
            <w:sz w:val="16"/>
            <w:lang w:val="it-IT"/>
          </w:rPr>
          <w:t>d.cozzi@provincia.teramo.it-</w:t>
        </w:r>
      </w:hyperlink>
      <w:r w:rsidRPr="0095730F">
        <w:rPr>
          <w:color w:val="323232"/>
          <w:w w:val="110"/>
          <w:sz w:val="16"/>
          <w:lang w:val="it-IT"/>
        </w:rPr>
        <w:t xml:space="preserve"> </w:t>
      </w:r>
      <w:hyperlink r:id="rId31">
        <w:r w:rsidRPr="0095730F">
          <w:rPr>
            <w:color w:val="323232"/>
            <w:w w:val="110"/>
            <w:sz w:val="16"/>
            <w:lang w:val="it-IT"/>
          </w:rPr>
          <w:t>protocollo@pec.provincia.teramo.it</w:t>
        </w:r>
      </w:hyperlink>
      <w:r w:rsidRPr="0095730F">
        <w:rPr>
          <w:color w:val="323232"/>
          <w:w w:val="110"/>
          <w:sz w:val="16"/>
          <w:lang w:val="it-IT"/>
        </w:rPr>
        <w:t xml:space="preserve"> -</w:t>
      </w:r>
    </w:p>
    <w:p w:rsidR="001E2013" w:rsidRDefault="001E2013">
      <w:pPr>
        <w:spacing w:before="1"/>
        <w:ind w:left="312"/>
        <w:rPr>
          <w:b/>
          <w:sz w:val="16"/>
        </w:rPr>
      </w:pPr>
      <w:hyperlink r:id="rId32">
        <w:r>
          <w:rPr>
            <w:b/>
            <w:color w:val="010202"/>
            <w:sz w:val="16"/>
          </w:rPr>
          <w:t>www.provincia.teramo.it</w:t>
        </w:r>
      </w:hyperlink>
    </w:p>
    <w:p w:rsidR="001E2013" w:rsidRDefault="001E2013">
      <w:pPr>
        <w:rPr>
          <w:sz w:val="16"/>
        </w:rPr>
        <w:sectPr w:rsidR="001E2013">
          <w:pgSz w:w="11900" w:h="16840"/>
          <w:pgMar w:top="1180" w:right="460" w:bottom="1280" w:left="820" w:header="0" w:footer="1081" w:gutter="0"/>
          <w:cols w:space="720"/>
        </w:sectPr>
      </w:pPr>
    </w:p>
    <w:p w:rsidR="001E2013" w:rsidRDefault="001E2013">
      <w:pPr>
        <w:pStyle w:val="BodyText"/>
        <w:spacing w:before="4"/>
        <w:rPr>
          <w:b/>
          <w:sz w:val="17"/>
        </w:rPr>
      </w:pPr>
    </w:p>
    <w:p w:rsidR="001E2013" w:rsidRDefault="001E2013">
      <w:pPr>
        <w:pStyle w:val="BodyText"/>
        <w:ind w:left="1694"/>
      </w:pPr>
      <w:r w:rsidRPr="00814B2E">
        <w:rPr>
          <w:noProof/>
          <w:lang w:val="it-IT" w:eastAsia="it-IT"/>
        </w:rPr>
        <w:pict>
          <v:shape id="image11.png" o:spid="_x0000_i1030" type="#_x0000_t75" style="width:374.25pt;height:230.25pt;visibility:visible">
            <v:imagedata r:id="rId33" o:title=""/>
          </v:shape>
        </w:pict>
      </w:r>
    </w:p>
    <w:p w:rsidR="001E2013" w:rsidRDefault="001E2013">
      <w:pPr>
        <w:pStyle w:val="BodyText"/>
        <w:spacing w:before="6"/>
        <w:rPr>
          <w:b/>
          <w:sz w:val="22"/>
        </w:rPr>
      </w:pPr>
      <w:r>
        <w:rPr>
          <w:noProof/>
          <w:lang w:val="it-IT" w:eastAsia="it-IT"/>
        </w:rPr>
        <w:pict>
          <v:shape id="image12.png" o:spid="_x0000_s1174" type="#_x0000_t75" style="position:absolute;margin-left:83.7pt;margin-top:14.95pt;width:481.6pt;height:95.3pt;z-index:251655168;visibility:visible;mso-wrap-distance-left:0;mso-wrap-distance-right:0;mso-position-horizontal-relative:page">
            <v:imagedata r:id="rId34" o:title=""/>
            <w10:wrap type="topAndBottom" anchorx="page"/>
          </v:shape>
        </w:pict>
      </w:r>
    </w:p>
    <w:p w:rsidR="001E2013" w:rsidRDefault="001E2013">
      <w:pPr>
        <w:pStyle w:val="BodyText"/>
        <w:rPr>
          <w:b/>
        </w:rPr>
      </w:pPr>
    </w:p>
    <w:p w:rsidR="001E2013" w:rsidRDefault="001E2013">
      <w:pPr>
        <w:pStyle w:val="BodyText"/>
        <w:spacing w:before="7"/>
        <w:rPr>
          <w:b/>
          <w:sz w:val="26"/>
        </w:rPr>
      </w:pPr>
      <w:r>
        <w:rPr>
          <w:noProof/>
          <w:lang w:val="it-IT" w:eastAsia="it-IT"/>
        </w:rPr>
        <w:pict>
          <v:shape id="image13.png" o:spid="_x0000_s1175" type="#_x0000_t75" style="position:absolute;margin-left:100.2pt;margin-top:17.25pt;width:285.45pt;height:179.25pt;z-index:251656192;visibility:visible;mso-wrap-distance-left:0;mso-wrap-distance-right:0;mso-position-horizontal-relative:page">
            <v:imagedata r:id="rId35" o:title=""/>
            <w10:wrap type="topAndBottom" anchorx="page"/>
          </v:shape>
        </w:pict>
      </w:r>
    </w:p>
    <w:p w:rsidR="001E2013" w:rsidRDefault="001E2013">
      <w:pPr>
        <w:pStyle w:val="BodyText"/>
        <w:rPr>
          <w:b/>
        </w:rPr>
      </w:pPr>
    </w:p>
    <w:p w:rsidR="001E2013" w:rsidRDefault="001E2013">
      <w:pPr>
        <w:pStyle w:val="BodyText"/>
        <w:rPr>
          <w:b/>
        </w:rPr>
      </w:pPr>
    </w:p>
    <w:p w:rsidR="001E2013" w:rsidRDefault="001E2013">
      <w:pPr>
        <w:pStyle w:val="BodyText"/>
        <w:rPr>
          <w:b/>
        </w:rPr>
      </w:pPr>
    </w:p>
    <w:p w:rsidR="001E2013" w:rsidRDefault="001E2013">
      <w:pPr>
        <w:pStyle w:val="BodyText"/>
        <w:rPr>
          <w:b/>
        </w:rPr>
      </w:pPr>
    </w:p>
    <w:p w:rsidR="001E2013" w:rsidRDefault="001E2013">
      <w:pPr>
        <w:pStyle w:val="BodyText"/>
        <w:rPr>
          <w:b/>
        </w:rPr>
      </w:pPr>
    </w:p>
    <w:p w:rsidR="001E2013" w:rsidRDefault="001E2013">
      <w:pPr>
        <w:pStyle w:val="BodyText"/>
        <w:rPr>
          <w:b/>
        </w:rPr>
      </w:pPr>
    </w:p>
    <w:p w:rsidR="001E2013" w:rsidRDefault="001E2013">
      <w:pPr>
        <w:pStyle w:val="BodyText"/>
        <w:rPr>
          <w:b/>
        </w:rPr>
      </w:pPr>
    </w:p>
    <w:p w:rsidR="001E2013" w:rsidRDefault="001E2013">
      <w:pPr>
        <w:pStyle w:val="BodyText"/>
        <w:rPr>
          <w:b/>
        </w:rPr>
      </w:pPr>
    </w:p>
    <w:p w:rsidR="001E2013" w:rsidRDefault="001E2013">
      <w:pPr>
        <w:pStyle w:val="BodyText"/>
        <w:spacing w:before="11"/>
        <w:rPr>
          <w:b/>
          <w:sz w:val="29"/>
        </w:rPr>
      </w:pPr>
    </w:p>
    <w:p w:rsidR="001E2013" w:rsidRPr="0095730F" w:rsidRDefault="001E2013">
      <w:pPr>
        <w:spacing w:before="94"/>
        <w:ind w:left="312"/>
        <w:rPr>
          <w:sz w:val="16"/>
          <w:lang w:val="it-IT"/>
        </w:rPr>
      </w:pPr>
      <w:r w:rsidRPr="0095730F">
        <w:rPr>
          <w:color w:val="323232"/>
          <w:w w:val="110"/>
          <w:sz w:val="16"/>
          <w:lang w:val="it-IT"/>
        </w:rPr>
        <w:t xml:space="preserve">Via Mario Capuani, 1 </w:t>
      </w:r>
      <w:r w:rsidRPr="0095730F">
        <w:rPr>
          <w:color w:val="323232"/>
          <w:w w:val="120"/>
          <w:sz w:val="16"/>
          <w:lang w:val="it-IT"/>
        </w:rPr>
        <w:t xml:space="preserve">- </w:t>
      </w:r>
      <w:r w:rsidRPr="0095730F">
        <w:rPr>
          <w:color w:val="323232"/>
          <w:w w:val="110"/>
          <w:sz w:val="16"/>
          <w:lang w:val="it-IT"/>
        </w:rPr>
        <w:t xml:space="preserve">64100 TERAMO </w:t>
      </w:r>
      <w:r w:rsidRPr="0095730F">
        <w:rPr>
          <w:color w:val="323232"/>
          <w:w w:val="120"/>
          <w:sz w:val="16"/>
          <w:lang w:val="it-IT"/>
        </w:rPr>
        <w:t xml:space="preserve">- </w:t>
      </w:r>
      <w:r w:rsidRPr="0095730F">
        <w:rPr>
          <w:color w:val="323232"/>
          <w:w w:val="110"/>
          <w:sz w:val="16"/>
          <w:lang w:val="it-IT"/>
        </w:rPr>
        <w:t xml:space="preserve">Tel. 0861-331228 </w:t>
      </w:r>
      <w:r w:rsidRPr="0095730F">
        <w:rPr>
          <w:color w:val="323232"/>
          <w:w w:val="120"/>
          <w:sz w:val="16"/>
          <w:lang w:val="it-IT"/>
        </w:rPr>
        <w:t xml:space="preserve">- </w:t>
      </w:r>
      <w:r w:rsidRPr="0095730F">
        <w:rPr>
          <w:color w:val="323232"/>
          <w:w w:val="110"/>
          <w:sz w:val="16"/>
          <w:lang w:val="it-IT"/>
        </w:rPr>
        <w:t xml:space="preserve">Email </w:t>
      </w:r>
      <w:hyperlink r:id="rId36">
        <w:r w:rsidRPr="0095730F">
          <w:rPr>
            <w:color w:val="323232"/>
            <w:w w:val="110"/>
            <w:sz w:val="16"/>
            <w:lang w:val="it-IT"/>
          </w:rPr>
          <w:t>d.cozzi@provincia.teramo.it-</w:t>
        </w:r>
      </w:hyperlink>
      <w:r w:rsidRPr="0095730F">
        <w:rPr>
          <w:color w:val="323232"/>
          <w:w w:val="110"/>
          <w:sz w:val="16"/>
          <w:lang w:val="it-IT"/>
        </w:rPr>
        <w:t xml:space="preserve"> </w:t>
      </w:r>
      <w:hyperlink r:id="rId37">
        <w:r w:rsidRPr="0095730F">
          <w:rPr>
            <w:color w:val="323232"/>
            <w:w w:val="110"/>
            <w:sz w:val="16"/>
            <w:lang w:val="it-IT"/>
          </w:rPr>
          <w:t>protocollo@pec.provincia.teramo.it</w:t>
        </w:r>
      </w:hyperlink>
      <w:r w:rsidRPr="0095730F">
        <w:rPr>
          <w:color w:val="323232"/>
          <w:w w:val="110"/>
          <w:sz w:val="16"/>
          <w:lang w:val="it-IT"/>
        </w:rPr>
        <w:t xml:space="preserve"> -</w:t>
      </w:r>
    </w:p>
    <w:p w:rsidR="001E2013" w:rsidRDefault="001E2013">
      <w:pPr>
        <w:ind w:left="312"/>
        <w:rPr>
          <w:b/>
          <w:sz w:val="16"/>
        </w:rPr>
      </w:pPr>
      <w:hyperlink r:id="rId38">
        <w:r>
          <w:rPr>
            <w:b/>
            <w:color w:val="010202"/>
            <w:sz w:val="16"/>
          </w:rPr>
          <w:t>www.provincia.teramo.it</w:t>
        </w:r>
      </w:hyperlink>
    </w:p>
    <w:p w:rsidR="001E2013" w:rsidRDefault="001E2013">
      <w:pPr>
        <w:rPr>
          <w:sz w:val="16"/>
        </w:rPr>
        <w:sectPr w:rsidR="001E2013">
          <w:pgSz w:w="11900" w:h="16840"/>
          <w:pgMar w:top="1600" w:right="460" w:bottom="1280" w:left="820" w:header="0" w:footer="1081" w:gutter="0"/>
          <w:cols w:space="720"/>
        </w:sectPr>
      </w:pPr>
    </w:p>
    <w:p w:rsidR="001E2013" w:rsidRDefault="001E2013">
      <w:pPr>
        <w:pStyle w:val="BodyText"/>
        <w:spacing w:before="2"/>
        <w:rPr>
          <w:b/>
          <w:sz w:val="16"/>
        </w:rPr>
      </w:pPr>
    </w:p>
    <w:p w:rsidR="001E2013" w:rsidRDefault="001E2013">
      <w:pPr>
        <w:pStyle w:val="BodyText"/>
        <w:ind w:left="1453"/>
      </w:pPr>
      <w:r w:rsidRPr="00814B2E">
        <w:rPr>
          <w:noProof/>
          <w:lang w:val="it-IT" w:eastAsia="it-IT"/>
        </w:rPr>
        <w:pict>
          <v:shape id="image14.png" o:spid="_x0000_i1031" type="#_x0000_t75" style="width:302.25pt;height:178.5pt;visibility:visible">
            <v:imagedata r:id="rId39" o:title=""/>
          </v:shape>
        </w:pict>
      </w:r>
    </w:p>
    <w:p w:rsidR="001E2013" w:rsidRDefault="001E2013">
      <w:pPr>
        <w:pStyle w:val="BodyText"/>
        <w:rPr>
          <w:b/>
        </w:rPr>
      </w:pPr>
    </w:p>
    <w:p w:rsidR="001E2013" w:rsidRDefault="001E2013">
      <w:pPr>
        <w:pStyle w:val="BodyText"/>
        <w:rPr>
          <w:b/>
        </w:rPr>
      </w:pPr>
    </w:p>
    <w:p w:rsidR="001E2013" w:rsidRDefault="001E2013">
      <w:pPr>
        <w:pStyle w:val="BodyText"/>
        <w:spacing w:before="3"/>
        <w:rPr>
          <w:b/>
          <w:sz w:val="24"/>
        </w:rPr>
      </w:pPr>
    </w:p>
    <w:p w:rsidR="001E2013" w:rsidRDefault="001E2013">
      <w:pPr>
        <w:pStyle w:val="Heading3"/>
        <w:numPr>
          <w:ilvl w:val="0"/>
          <w:numId w:val="12"/>
        </w:numPr>
        <w:tabs>
          <w:tab w:val="left" w:pos="1212"/>
        </w:tabs>
        <w:spacing w:before="91"/>
        <w:ind w:hanging="27"/>
      </w:pPr>
      <w:r>
        <w:rPr>
          <w:color w:val="010202"/>
        </w:rPr>
        <w:t>Definizione</w:t>
      </w:r>
      <w:r>
        <w:rPr>
          <w:color w:val="010202"/>
          <w:spacing w:val="1"/>
        </w:rPr>
        <w:t xml:space="preserve"> </w:t>
      </w:r>
      <w:r>
        <w:rPr>
          <w:color w:val="010202"/>
        </w:rPr>
        <w:t>manutenzione</w:t>
      </w:r>
    </w:p>
    <w:p w:rsidR="001E2013" w:rsidRDefault="001E2013">
      <w:pPr>
        <w:pStyle w:val="BodyText"/>
        <w:spacing w:before="7"/>
        <w:rPr>
          <w:b/>
          <w:sz w:val="19"/>
        </w:rPr>
      </w:pPr>
    </w:p>
    <w:p w:rsidR="001E2013" w:rsidRPr="0095730F" w:rsidRDefault="001E2013">
      <w:pPr>
        <w:pStyle w:val="BodyText"/>
        <w:ind w:left="312" w:right="672" w:firstLine="566"/>
        <w:jc w:val="both"/>
        <w:rPr>
          <w:lang w:val="it-IT"/>
        </w:rPr>
      </w:pPr>
      <w:r w:rsidRPr="0095730F">
        <w:rPr>
          <w:color w:val="010202"/>
          <w:lang w:val="it-IT"/>
        </w:rPr>
        <w:t xml:space="preserve">Le </w:t>
      </w:r>
      <w:r w:rsidRPr="0095730F">
        <w:rPr>
          <w:b/>
          <w:color w:val="010202"/>
          <w:lang w:val="it-IT"/>
        </w:rPr>
        <w:t xml:space="preserve">Norme UNI 10147 </w:t>
      </w:r>
      <w:r w:rsidRPr="0095730F">
        <w:rPr>
          <w:color w:val="010202"/>
          <w:lang w:val="it-IT"/>
        </w:rPr>
        <w:t xml:space="preserve">definiscono la </w:t>
      </w:r>
      <w:r w:rsidRPr="0095730F">
        <w:rPr>
          <w:b/>
          <w:color w:val="010202"/>
          <w:lang w:val="it-IT"/>
        </w:rPr>
        <w:t xml:space="preserve">manutenzione </w:t>
      </w:r>
      <w:r w:rsidRPr="0095730F">
        <w:rPr>
          <w:color w:val="010202"/>
          <w:lang w:val="it-IT"/>
        </w:rPr>
        <w:t>come la "Combinazione di tutte le azioni tecniche ed amministrative, incluse le azioni di supervisione, volte a mantenere o a riportare una entità in uno stato in cui possa eseguire la funzione richiesta".</w:t>
      </w:r>
    </w:p>
    <w:p w:rsidR="001E2013" w:rsidRPr="0095730F" w:rsidRDefault="001E2013">
      <w:pPr>
        <w:pStyle w:val="BodyText"/>
        <w:spacing w:before="10"/>
        <w:rPr>
          <w:sz w:val="19"/>
          <w:lang w:val="it-IT"/>
        </w:rPr>
      </w:pPr>
    </w:p>
    <w:p w:rsidR="001E2013" w:rsidRPr="0095730F" w:rsidRDefault="001E2013">
      <w:pPr>
        <w:pStyle w:val="BodyText"/>
        <w:ind w:left="312"/>
        <w:rPr>
          <w:lang w:val="it-IT"/>
        </w:rPr>
      </w:pPr>
      <w:r w:rsidRPr="0095730F">
        <w:rPr>
          <w:color w:val="010202"/>
          <w:lang w:val="it-IT"/>
        </w:rPr>
        <w:t>Manutenzione</w:t>
      </w:r>
    </w:p>
    <w:p w:rsidR="001E2013" w:rsidRPr="0095730F" w:rsidRDefault="001E2013">
      <w:pPr>
        <w:pStyle w:val="BodyText"/>
        <w:spacing w:before="1"/>
        <w:ind w:left="312"/>
        <w:rPr>
          <w:lang w:val="it-IT"/>
        </w:rPr>
      </w:pPr>
      <w:r w:rsidRPr="0095730F">
        <w:rPr>
          <w:color w:val="010202"/>
          <w:lang w:val="it-IT"/>
        </w:rPr>
        <w:t>(vedere UNI EN 13306, UNI 9910 e UNI 10147)</w:t>
      </w:r>
    </w:p>
    <w:p w:rsidR="001E2013" w:rsidRPr="0095730F" w:rsidRDefault="001E2013">
      <w:pPr>
        <w:pStyle w:val="BodyText"/>
        <w:ind w:left="312" w:right="2496"/>
        <w:rPr>
          <w:lang w:val="it-IT"/>
        </w:rPr>
      </w:pPr>
      <w:r w:rsidRPr="0095730F">
        <w:rPr>
          <w:color w:val="010202"/>
          <w:lang w:val="it-IT"/>
        </w:rPr>
        <w:t>Combinazione di tutte le azioni tecniche ed amministrative, incluse le azioni di supervisione, volte a mantenere o a riportare un'entità in uno stato in cui possa eseguire la</w:t>
      </w:r>
    </w:p>
    <w:p w:rsidR="001E2013" w:rsidRPr="0095730F" w:rsidRDefault="001E2013">
      <w:pPr>
        <w:pStyle w:val="BodyText"/>
        <w:spacing w:before="1"/>
        <w:ind w:left="312"/>
        <w:rPr>
          <w:lang w:val="it-IT"/>
        </w:rPr>
      </w:pPr>
      <w:r w:rsidRPr="0095730F">
        <w:rPr>
          <w:color w:val="010202"/>
          <w:lang w:val="it-IT"/>
        </w:rPr>
        <w:t>funzione richiesta.</w:t>
      </w:r>
    </w:p>
    <w:p w:rsidR="001E2013" w:rsidRPr="0095730F" w:rsidRDefault="001E2013">
      <w:pPr>
        <w:pStyle w:val="Heading3"/>
        <w:spacing w:before="2" w:line="228" w:lineRule="exact"/>
        <w:rPr>
          <w:lang w:val="it-IT"/>
        </w:rPr>
      </w:pPr>
      <w:r w:rsidRPr="0095730F">
        <w:rPr>
          <w:color w:val="010202"/>
          <w:lang w:val="it-IT"/>
        </w:rPr>
        <w:t>Manutenzione ciclica (vedere UNI 10147)</w:t>
      </w:r>
    </w:p>
    <w:p w:rsidR="001E2013" w:rsidRPr="0095730F" w:rsidRDefault="001E2013">
      <w:pPr>
        <w:spacing w:line="228" w:lineRule="exact"/>
        <w:ind w:left="312"/>
        <w:rPr>
          <w:i/>
          <w:sz w:val="20"/>
          <w:lang w:val="it-IT"/>
        </w:rPr>
      </w:pPr>
      <w:r w:rsidRPr="0095730F">
        <w:rPr>
          <w:i/>
          <w:color w:val="010202"/>
          <w:sz w:val="20"/>
          <w:lang w:val="it-IT"/>
        </w:rPr>
        <w:t>Manutenzione preventiva periodica in base a cicli di utilizzo predeterminati.</w:t>
      </w:r>
    </w:p>
    <w:p w:rsidR="001E2013" w:rsidRPr="0095730F" w:rsidRDefault="001E2013">
      <w:pPr>
        <w:pStyle w:val="Heading3"/>
        <w:spacing w:before="6" w:line="228" w:lineRule="exact"/>
        <w:rPr>
          <w:lang w:val="it-IT"/>
        </w:rPr>
      </w:pPr>
      <w:r w:rsidRPr="0095730F">
        <w:rPr>
          <w:color w:val="010202"/>
          <w:lang w:val="it-IT"/>
        </w:rPr>
        <w:t>Manutenzione migliorativa (vedere UNI 10147)</w:t>
      </w:r>
    </w:p>
    <w:p w:rsidR="001E2013" w:rsidRPr="0095730F" w:rsidRDefault="001E2013">
      <w:pPr>
        <w:spacing w:line="228" w:lineRule="exact"/>
        <w:ind w:left="312"/>
        <w:rPr>
          <w:i/>
          <w:sz w:val="20"/>
          <w:lang w:val="it-IT"/>
        </w:rPr>
      </w:pPr>
      <w:r w:rsidRPr="0095730F">
        <w:rPr>
          <w:i/>
          <w:color w:val="010202"/>
          <w:sz w:val="20"/>
          <w:lang w:val="it-IT"/>
        </w:rPr>
        <w:t>Insieme delle azioni di miglioramento o piccola modifica che non incrementano il valore patrimoniale del bene.</w:t>
      </w:r>
    </w:p>
    <w:p w:rsidR="001E2013" w:rsidRPr="0095730F" w:rsidRDefault="001E2013">
      <w:pPr>
        <w:pStyle w:val="Heading3"/>
        <w:spacing w:before="5" w:line="228" w:lineRule="exact"/>
        <w:rPr>
          <w:lang w:val="it-IT"/>
        </w:rPr>
      </w:pPr>
      <w:r w:rsidRPr="0095730F">
        <w:rPr>
          <w:color w:val="010202"/>
          <w:lang w:val="it-IT"/>
        </w:rPr>
        <w:t>Manutenzione predittiva (vedere UNI EN 13306)</w:t>
      </w:r>
    </w:p>
    <w:p w:rsidR="001E2013" w:rsidRPr="0095730F" w:rsidRDefault="001E2013">
      <w:pPr>
        <w:spacing w:line="237" w:lineRule="auto"/>
        <w:ind w:left="312" w:right="669"/>
        <w:rPr>
          <w:i/>
          <w:sz w:val="20"/>
          <w:lang w:val="it-IT"/>
        </w:rPr>
      </w:pPr>
      <w:r w:rsidRPr="0095730F">
        <w:rPr>
          <w:i/>
          <w:color w:val="010202"/>
          <w:sz w:val="20"/>
          <w:lang w:val="it-IT"/>
        </w:rPr>
        <w:t>Manutenzione preventiva effettuata a seguito dell'individuazione e della misurazione di uno o più parametri e dell'estrapolazione secondo i modelli appropriati del tempo residuo prima del guasto.</w:t>
      </w:r>
    </w:p>
    <w:p w:rsidR="001E2013" w:rsidRPr="0095730F" w:rsidRDefault="001E2013">
      <w:pPr>
        <w:pStyle w:val="Heading3"/>
        <w:spacing w:before="5" w:line="228" w:lineRule="exact"/>
        <w:rPr>
          <w:lang w:val="it-IT"/>
        </w:rPr>
      </w:pPr>
      <w:r w:rsidRPr="0095730F">
        <w:rPr>
          <w:color w:val="010202"/>
          <w:lang w:val="it-IT"/>
        </w:rPr>
        <w:t>Manutenzione preventiva (vedere UNI EN 13306 e UNI 9910)</w:t>
      </w:r>
    </w:p>
    <w:p w:rsidR="001E2013" w:rsidRPr="0095730F" w:rsidRDefault="001E2013">
      <w:pPr>
        <w:ind w:left="312" w:right="669"/>
        <w:rPr>
          <w:i/>
          <w:sz w:val="20"/>
          <w:lang w:val="it-IT"/>
        </w:rPr>
      </w:pPr>
      <w:r w:rsidRPr="0095730F">
        <w:rPr>
          <w:i/>
          <w:color w:val="010202"/>
          <w:sz w:val="20"/>
          <w:lang w:val="it-IT"/>
        </w:rPr>
        <w:t>La manutenzione eseguita a intervalli predeterminati o in accordo a criteri prescritti e volta a ridurre la probabilità di guasto o la degradazione del funzionamento</w:t>
      </w:r>
    </w:p>
    <w:p w:rsidR="001E2013" w:rsidRPr="0095730F" w:rsidRDefault="001E2013">
      <w:pPr>
        <w:pStyle w:val="Heading3"/>
        <w:spacing w:before="3" w:line="226" w:lineRule="exact"/>
        <w:rPr>
          <w:lang w:val="it-IT"/>
        </w:rPr>
      </w:pPr>
      <w:r w:rsidRPr="0095730F">
        <w:rPr>
          <w:color w:val="010202"/>
          <w:lang w:val="it-IT"/>
        </w:rPr>
        <w:t>Manutenzione a guasto o correttiva (vedere UNI EN 13306 e UNI 9910)</w:t>
      </w:r>
    </w:p>
    <w:p w:rsidR="001E2013" w:rsidRPr="0095730F" w:rsidRDefault="001E2013">
      <w:pPr>
        <w:ind w:left="312" w:right="669"/>
        <w:rPr>
          <w:i/>
          <w:sz w:val="20"/>
          <w:lang w:val="it-IT"/>
        </w:rPr>
      </w:pPr>
      <w:r w:rsidRPr="0095730F">
        <w:rPr>
          <w:i/>
          <w:color w:val="010202"/>
          <w:sz w:val="20"/>
          <w:lang w:val="it-IT"/>
        </w:rPr>
        <w:t>La manutenzione eseguita a seguito della rilevazione di un'avaria e volta a riportare un'entità nello stato in cui essa possa eseguire una funzione richiesta</w:t>
      </w:r>
    </w:p>
    <w:p w:rsidR="001E2013" w:rsidRPr="0095730F" w:rsidRDefault="001E2013">
      <w:pPr>
        <w:pStyle w:val="BodyText"/>
        <w:spacing w:before="9"/>
        <w:rPr>
          <w:i/>
          <w:sz w:val="19"/>
          <w:lang w:val="it-IT"/>
        </w:rPr>
      </w:pPr>
    </w:p>
    <w:p w:rsidR="001E2013" w:rsidRPr="0095730F" w:rsidRDefault="001E2013">
      <w:pPr>
        <w:pStyle w:val="BodyText"/>
        <w:ind w:left="312" w:right="675" w:firstLine="566"/>
        <w:jc w:val="both"/>
        <w:rPr>
          <w:lang w:val="it-IT"/>
        </w:rPr>
      </w:pPr>
      <w:r w:rsidRPr="0095730F">
        <w:rPr>
          <w:color w:val="010202"/>
          <w:lang w:val="it-IT"/>
        </w:rPr>
        <w:t>Nell'allegato previsto nell'art. 8 del Decreto Legislativo n. 35/2011 gli interventi di manutenzione sono cosi definiti:</w:t>
      </w:r>
    </w:p>
    <w:p w:rsidR="001E2013" w:rsidRPr="0095730F" w:rsidRDefault="001E2013">
      <w:pPr>
        <w:pStyle w:val="BodyText"/>
        <w:spacing w:before="1"/>
        <w:ind w:left="312" w:right="674" w:firstLine="566"/>
        <w:jc w:val="both"/>
        <w:rPr>
          <w:lang w:val="it-IT"/>
        </w:rPr>
      </w:pPr>
      <w:r w:rsidRPr="0095730F">
        <w:rPr>
          <w:b/>
          <w:color w:val="010202"/>
          <w:lang w:val="it-IT"/>
        </w:rPr>
        <w:t>Interventi di manutenzione ordinaria</w:t>
      </w:r>
      <w:r w:rsidRPr="0095730F">
        <w:rPr>
          <w:color w:val="010202"/>
          <w:lang w:val="it-IT"/>
        </w:rPr>
        <w:t>: misure necessarie a risolvere carenze di manutenzione, la cui attuazione è immediatamente richiesta all'Ente gestore poiché di elevata efficacia e basso costo, e facilmente rientrante nel budget della gestione ordinaria.</w:t>
      </w:r>
    </w:p>
    <w:p w:rsidR="001E2013" w:rsidRPr="0095730F" w:rsidRDefault="001E2013">
      <w:pPr>
        <w:pStyle w:val="BodyText"/>
        <w:ind w:left="878" w:right="917" w:hanging="1"/>
        <w:rPr>
          <w:lang w:val="it-IT"/>
        </w:rPr>
      </w:pPr>
      <w:r w:rsidRPr="0095730F">
        <w:rPr>
          <w:b/>
          <w:color w:val="010202"/>
          <w:lang w:val="it-IT"/>
        </w:rPr>
        <w:t>Interventi di manutenzione straordinaria</w:t>
      </w:r>
      <w:r w:rsidRPr="0095730F">
        <w:rPr>
          <w:color w:val="010202"/>
          <w:lang w:val="it-IT"/>
        </w:rPr>
        <w:t>: misure che richiedono modifiche sostanziali dell'infrastruttura. La Regione Lazio ha pubblicato un documento con cui ha definito il concetto di manutenzione stradale cosi:</w:t>
      </w:r>
    </w:p>
    <w:p w:rsidR="001E2013" w:rsidRPr="0095730F" w:rsidRDefault="001E2013">
      <w:pPr>
        <w:pStyle w:val="BodyText"/>
        <w:ind w:left="312" w:right="672" w:firstLine="566"/>
        <w:jc w:val="both"/>
        <w:rPr>
          <w:lang w:val="it-IT"/>
        </w:rPr>
      </w:pPr>
      <w:r w:rsidRPr="0095730F">
        <w:rPr>
          <w:b/>
          <w:color w:val="010202"/>
          <w:lang w:val="it-IT"/>
        </w:rPr>
        <w:t>Manutenzione ordinaria</w:t>
      </w:r>
      <w:r w:rsidRPr="0095730F">
        <w:rPr>
          <w:color w:val="010202"/>
          <w:lang w:val="it-IT"/>
        </w:rPr>
        <w:t>: è costituita dagli interventi tesi ad eliminare le cause più comuni del degrado nel corpo stradale, nei suoi accessori e nelle sue pertinenze al fine di conservare lo stato e la fruibilità delle strade e mantenere gli impianti e le opere in condizioni di valido funzionamento e di sicurezza, senza che da ciò derivi una modificazione nella consistenza o nella potenzialità dell'impianto interessato, salvaguardando il valore del bene, la sua funzionalità e la sua destinazione d'uso.</w:t>
      </w:r>
    </w:p>
    <w:p w:rsidR="001E2013" w:rsidRPr="0095730F" w:rsidRDefault="001E2013">
      <w:pPr>
        <w:pStyle w:val="BodyText"/>
        <w:spacing w:line="229" w:lineRule="exact"/>
        <w:ind w:left="878"/>
        <w:rPr>
          <w:lang w:val="it-IT"/>
        </w:rPr>
      </w:pPr>
      <w:r w:rsidRPr="0095730F">
        <w:rPr>
          <w:color w:val="010202"/>
          <w:lang w:val="it-IT"/>
        </w:rPr>
        <w:t>Rientrano nella Manutenzione Ordinaria ricorrente i lavori per i quali è possibile una programmazione ciclica. Si</w:t>
      </w:r>
    </w:p>
    <w:p w:rsidR="001E2013" w:rsidRPr="0095730F" w:rsidRDefault="001E2013">
      <w:pPr>
        <w:pStyle w:val="BodyText"/>
        <w:spacing w:before="6"/>
        <w:rPr>
          <w:sz w:val="16"/>
          <w:lang w:val="it-IT"/>
        </w:rPr>
      </w:pPr>
    </w:p>
    <w:p w:rsidR="001E2013" w:rsidRPr="0095730F" w:rsidRDefault="001E2013">
      <w:pPr>
        <w:ind w:left="312"/>
        <w:rPr>
          <w:sz w:val="16"/>
          <w:lang w:val="it-IT"/>
        </w:rPr>
      </w:pPr>
      <w:r w:rsidRPr="0095730F">
        <w:rPr>
          <w:color w:val="323232"/>
          <w:w w:val="110"/>
          <w:sz w:val="16"/>
          <w:lang w:val="it-IT"/>
        </w:rPr>
        <w:t xml:space="preserve">Via Mario Capuani, 1 </w:t>
      </w:r>
      <w:r w:rsidRPr="0095730F">
        <w:rPr>
          <w:color w:val="323232"/>
          <w:w w:val="120"/>
          <w:sz w:val="16"/>
          <w:lang w:val="it-IT"/>
        </w:rPr>
        <w:t xml:space="preserve">- </w:t>
      </w:r>
      <w:r w:rsidRPr="0095730F">
        <w:rPr>
          <w:color w:val="323232"/>
          <w:w w:val="110"/>
          <w:sz w:val="16"/>
          <w:lang w:val="it-IT"/>
        </w:rPr>
        <w:t xml:space="preserve">64100 TERAMO </w:t>
      </w:r>
      <w:r w:rsidRPr="0095730F">
        <w:rPr>
          <w:color w:val="323232"/>
          <w:w w:val="120"/>
          <w:sz w:val="16"/>
          <w:lang w:val="it-IT"/>
        </w:rPr>
        <w:t xml:space="preserve">- </w:t>
      </w:r>
      <w:r w:rsidRPr="0095730F">
        <w:rPr>
          <w:color w:val="323232"/>
          <w:w w:val="110"/>
          <w:sz w:val="16"/>
          <w:lang w:val="it-IT"/>
        </w:rPr>
        <w:t xml:space="preserve">Tel. 0861-331228 </w:t>
      </w:r>
      <w:r w:rsidRPr="0095730F">
        <w:rPr>
          <w:color w:val="323232"/>
          <w:w w:val="120"/>
          <w:sz w:val="16"/>
          <w:lang w:val="it-IT"/>
        </w:rPr>
        <w:t xml:space="preserve">- </w:t>
      </w:r>
      <w:r w:rsidRPr="0095730F">
        <w:rPr>
          <w:color w:val="323232"/>
          <w:w w:val="110"/>
          <w:sz w:val="16"/>
          <w:lang w:val="it-IT"/>
        </w:rPr>
        <w:t xml:space="preserve">Email </w:t>
      </w:r>
      <w:hyperlink r:id="rId40">
        <w:r w:rsidRPr="0095730F">
          <w:rPr>
            <w:color w:val="323232"/>
            <w:w w:val="110"/>
            <w:sz w:val="16"/>
            <w:lang w:val="it-IT"/>
          </w:rPr>
          <w:t>d.cozzi@provincia.teramo.it-</w:t>
        </w:r>
      </w:hyperlink>
      <w:r w:rsidRPr="0095730F">
        <w:rPr>
          <w:color w:val="323232"/>
          <w:w w:val="110"/>
          <w:sz w:val="16"/>
          <w:lang w:val="it-IT"/>
        </w:rPr>
        <w:t xml:space="preserve"> </w:t>
      </w:r>
      <w:hyperlink r:id="rId41">
        <w:r w:rsidRPr="0095730F">
          <w:rPr>
            <w:color w:val="323232"/>
            <w:w w:val="110"/>
            <w:sz w:val="16"/>
            <w:lang w:val="it-IT"/>
          </w:rPr>
          <w:t>protocollo@pec.provincia.teramo.it</w:t>
        </w:r>
      </w:hyperlink>
      <w:r w:rsidRPr="0095730F">
        <w:rPr>
          <w:color w:val="323232"/>
          <w:w w:val="110"/>
          <w:sz w:val="16"/>
          <w:lang w:val="it-IT"/>
        </w:rPr>
        <w:t xml:space="preserve"> -</w:t>
      </w:r>
    </w:p>
    <w:p w:rsidR="001E2013" w:rsidRPr="0095730F" w:rsidRDefault="001E2013">
      <w:pPr>
        <w:spacing w:before="1"/>
        <w:ind w:left="312"/>
        <w:rPr>
          <w:b/>
          <w:sz w:val="16"/>
          <w:lang w:val="it-IT"/>
        </w:rPr>
      </w:pPr>
      <w:hyperlink r:id="rId42">
        <w:r w:rsidRPr="0095730F">
          <w:rPr>
            <w:b/>
            <w:color w:val="010202"/>
            <w:sz w:val="16"/>
            <w:lang w:val="it-IT"/>
          </w:rPr>
          <w:t>www.provincia.teramo.it</w:t>
        </w:r>
      </w:hyperlink>
    </w:p>
    <w:p w:rsidR="001E2013" w:rsidRPr="0095730F" w:rsidRDefault="001E2013">
      <w:pPr>
        <w:rPr>
          <w:sz w:val="16"/>
          <w:lang w:val="it-IT"/>
        </w:rPr>
        <w:sectPr w:rsidR="001E2013" w:rsidRPr="0095730F">
          <w:pgSz w:w="11900" w:h="16840"/>
          <w:pgMar w:top="1600" w:right="460" w:bottom="1280" w:left="820" w:header="0" w:footer="1081" w:gutter="0"/>
          <w:cols w:space="720"/>
        </w:sectPr>
      </w:pPr>
    </w:p>
    <w:p w:rsidR="001E2013" w:rsidRPr="0095730F" w:rsidRDefault="001E2013">
      <w:pPr>
        <w:pStyle w:val="BodyText"/>
        <w:spacing w:before="75"/>
        <w:ind w:left="312"/>
        <w:rPr>
          <w:lang w:val="it-IT"/>
        </w:rPr>
      </w:pPr>
      <w:r w:rsidRPr="0095730F">
        <w:rPr>
          <w:color w:val="010202"/>
          <w:lang w:val="it-IT"/>
        </w:rPr>
        <w:t>individuano, a titolo esemplificativo ma non esaustivo, come appartenenti a tale categoria, gli interventi:</w:t>
      </w:r>
    </w:p>
    <w:p w:rsidR="001E2013" w:rsidRPr="0095730F" w:rsidRDefault="001E2013">
      <w:pPr>
        <w:pStyle w:val="ListParagraph"/>
        <w:numPr>
          <w:ilvl w:val="0"/>
          <w:numId w:val="11"/>
        </w:numPr>
        <w:tabs>
          <w:tab w:val="left" w:pos="1020"/>
        </w:tabs>
        <w:spacing w:before="13"/>
        <w:ind w:right="669" w:firstLine="566"/>
        <w:jc w:val="both"/>
        <w:rPr>
          <w:sz w:val="20"/>
          <w:lang w:val="it-IT"/>
        </w:rPr>
      </w:pPr>
      <w:r w:rsidRPr="0095730F">
        <w:rPr>
          <w:color w:val="010202"/>
          <w:sz w:val="20"/>
          <w:lang w:val="it-IT"/>
        </w:rPr>
        <w:t xml:space="preserve">che si ripetono in funzione delle singole stagioni (taglio dell'erba, potatura, sarchiatura essenze arbustive ed alberi di alto fusto con trasporto a discarica dei materiali di risulta, concimazioni, interventi di protezione, cure antiparassitarie, eliminazioni delle vegetazioni infestanti eventualmente presenti ai piedi dei new </w:t>
      </w:r>
      <w:r w:rsidRPr="0095730F">
        <w:rPr>
          <w:color w:val="010202"/>
          <w:spacing w:val="-3"/>
          <w:sz w:val="20"/>
          <w:lang w:val="it-IT"/>
        </w:rPr>
        <w:t xml:space="preserve">Jersey, </w:t>
      </w:r>
      <w:r w:rsidRPr="0095730F">
        <w:rPr>
          <w:color w:val="010202"/>
          <w:sz w:val="20"/>
          <w:lang w:val="it-IT"/>
        </w:rPr>
        <w:t>delle cordolature, delle recinzioni,</w:t>
      </w:r>
      <w:r w:rsidRPr="0095730F">
        <w:rPr>
          <w:color w:val="010202"/>
          <w:spacing w:val="-4"/>
          <w:sz w:val="20"/>
          <w:lang w:val="it-IT"/>
        </w:rPr>
        <w:t xml:space="preserve"> </w:t>
      </w:r>
      <w:r w:rsidRPr="0095730F">
        <w:rPr>
          <w:color w:val="010202"/>
          <w:sz w:val="20"/>
          <w:lang w:val="it-IT"/>
        </w:rPr>
        <w:t>etc.);</w:t>
      </w:r>
    </w:p>
    <w:p w:rsidR="001E2013" w:rsidRPr="0095730F" w:rsidRDefault="001E2013">
      <w:pPr>
        <w:pStyle w:val="ListParagraph"/>
        <w:numPr>
          <w:ilvl w:val="0"/>
          <w:numId w:val="11"/>
        </w:numPr>
        <w:tabs>
          <w:tab w:val="left" w:pos="1020"/>
        </w:tabs>
        <w:spacing w:before="13"/>
        <w:ind w:firstLine="566"/>
        <w:rPr>
          <w:sz w:val="20"/>
          <w:lang w:val="it-IT"/>
        </w:rPr>
      </w:pPr>
      <w:r w:rsidRPr="0095730F">
        <w:rPr>
          <w:color w:val="010202"/>
          <w:sz w:val="20"/>
          <w:lang w:val="it-IT"/>
        </w:rPr>
        <w:t>di sgombro della neve e/o spargimento di</w:t>
      </w:r>
      <w:r w:rsidRPr="0095730F">
        <w:rPr>
          <w:color w:val="010202"/>
          <w:spacing w:val="-2"/>
          <w:sz w:val="20"/>
          <w:lang w:val="it-IT"/>
        </w:rPr>
        <w:t xml:space="preserve"> </w:t>
      </w:r>
      <w:r w:rsidRPr="0095730F">
        <w:rPr>
          <w:color w:val="010202"/>
          <w:sz w:val="20"/>
          <w:lang w:val="it-IT"/>
        </w:rPr>
        <w:t>sale;</w:t>
      </w:r>
    </w:p>
    <w:p w:rsidR="001E2013" w:rsidRPr="0095730F" w:rsidRDefault="001E2013">
      <w:pPr>
        <w:pStyle w:val="ListParagraph"/>
        <w:numPr>
          <w:ilvl w:val="0"/>
          <w:numId w:val="11"/>
        </w:numPr>
        <w:tabs>
          <w:tab w:val="left" w:pos="1020"/>
        </w:tabs>
        <w:spacing w:before="13"/>
        <w:ind w:right="672" w:firstLine="566"/>
        <w:jc w:val="both"/>
        <w:rPr>
          <w:sz w:val="20"/>
          <w:lang w:val="it-IT"/>
        </w:rPr>
      </w:pPr>
      <w:r w:rsidRPr="0095730F">
        <w:rPr>
          <w:color w:val="010202"/>
          <w:sz w:val="20"/>
          <w:lang w:val="it-IT"/>
        </w:rPr>
        <w:t>di mantenimento degli impianti elettrici in valido funzionamento (verifica dei corpi illuminanti, sostituzione lampade e corpi; verifica della verticalità dei pali e loro verniciatura; verifica dell'integrità dei collegamenti e della continuità elettrica per la messa a terra; verifica dello stato di efficienza di cassette e quadri elettrici; verifica del corretto funzionamento degli impianti semaforici; verifica, nelle gallerie e nei sottovia, del funzionamento degli impianti di aerazione e delle carpenterie di sostegno degli impianti</w:t>
      </w:r>
      <w:r w:rsidRPr="0095730F">
        <w:rPr>
          <w:color w:val="010202"/>
          <w:spacing w:val="-11"/>
          <w:sz w:val="20"/>
          <w:lang w:val="it-IT"/>
        </w:rPr>
        <w:t xml:space="preserve"> </w:t>
      </w:r>
      <w:r w:rsidRPr="0095730F">
        <w:rPr>
          <w:color w:val="010202"/>
          <w:sz w:val="20"/>
          <w:lang w:val="it-IT"/>
        </w:rPr>
        <w:t>stessi);</w:t>
      </w:r>
    </w:p>
    <w:p w:rsidR="001E2013" w:rsidRPr="0095730F" w:rsidRDefault="001E2013">
      <w:pPr>
        <w:pStyle w:val="ListParagraph"/>
        <w:numPr>
          <w:ilvl w:val="0"/>
          <w:numId w:val="11"/>
        </w:numPr>
        <w:tabs>
          <w:tab w:val="left" w:pos="1020"/>
        </w:tabs>
        <w:spacing w:before="13"/>
        <w:ind w:right="669" w:firstLine="566"/>
        <w:jc w:val="both"/>
        <w:rPr>
          <w:sz w:val="20"/>
          <w:lang w:val="it-IT"/>
        </w:rPr>
      </w:pPr>
      <w:r w:rsidRPr="0095730F">
        <w:rPr>
          <w:color w:val="010202"/>
          <w:sz w:val="20"/>
          <w:lang w:val="it-IT"/>
        </w:rPr>
        <w:t>di pulizia ciclica delle opere civili ed idrauliche, ivi comprese quelle poste a protezione delle scarpate dall'erosione e dall'infiltrazione delle acque meteoriche, con eventuale rifacimento delle cordolature o risagomatura dei canali di smaltimento delle acque meteoriche;</w:t>
      </w:r>
    </w:p>
    <w:p w:rsidR="001E2013" w:rsidRPr="0095730F" w:rsidRDefault="001E2013">
      <w:pPr>
        <w:pStyle w:val="ListParagraph"/>
        <w:numPr>
          <w:ilvl w:val="0"/>
          <w:numId w:val="11"/>
        </w:numPr>
        <w:tabs>
          <w:tab w:val="left" w:pos="1020"/>
        </w:tabs>
        <w:spacing w:before="15"/>
        <w:ind w:firstLine="566"/>
        <w:rPr>
          <w:sz w:val="20"/>
          <w:lang w:val="it-IT"/>
        </w:rPr>
      </w:pPr>
      <w:r w:rsidRPr="0095730F">
        <w:rPr>
          <w:color w:val="010202"/>
          <w:sz w:val="20"/>
          <w:lang w:val="it-IT"/>
        </w:rPr>
        <w:t>di rifacimento della segnaletica</w:t>
      </w:r>
      <w:r w:rsidRPr="0095730F">
        <w:rPr>
          <w:color w:val="010202"/>
          <w:spacing w:val="-1"/>
          <w:sz w:val="20"/>
          <w:lang w:val="it-IT"/>
        </w:rPr>
        <w:t xml:space="preserve"> </w:t>
      </w:r>
      <w:r w:rsidRPr="0095730F">
        <w:rPr>
          <w:color w:val="010202"/>
          <w:sz w:val="20"/>
          <w:lang w:val="it-IT"/>
        </w:rPr>
        <w:t>orizzontale;</w:t>
      </w:r>
    </w:p>
    <w:p w:rsidR="001E2013" w:rsidRPr="0095730F" w:rsidRDefault="001E2013">
      <w:pPr>
        <w:pStyle w:val="ListParagraph"/>
        <w:numPr>
          <w:ilvl w:val="0"/>
          <w:numId w:val="11"/>
        </w:numPr>
        <w:tabs>
          <w:tab w:val="left" w:pos="1020"/>
        </w:tabs>
        <w:spacing w:before="11"/>
        <w:ind w:right="674" w:firstLine="566"/>
        <w:jc w:val="both"/>
        <w:rPr>
          <w:sz w:val="20"/>
          <w:lang w:val="it-IT"/>
        </w:rPr>
      </w:pPr>
      <w:r w:rsidRPr="0095730F">
        <w:rPr>
          <w:color w:val="010202"/>
          <w:sz w:val="20"/>
          <w:lang w:val="it-IT"/>
        </w:rPr>
        <w:t>di lavaggio periodico, di mantenimento della visibilità e di sostituzione per inefficienza della segnaletica verticale, dei delineatori, delle gemme;</w:t>
      </w:r>
    </w:p>
    <w:p w:rsidR="001E2013" w:rsidRPr="0095730F" w:rsidRDefault="001E2013">
      <w:pPr>
        <w:pStyle w:val="ListParagraph"/>
        <w:numPr>
          <w:ilvl w:val="0"/>
          <w:numId w:val="11"/>
        </w:numPr>
        <w:tabs>
          <w:tab w:val="left" w:pos="1020"/>
        </w:tabs>
        <w:spacing w:before="14"/>
        <w:ind w:firstLine="566"/>
        <w:rPr>
          <w:sz w:val="20"/>
          <w:lang w:val="it-IT"/>
        </w:rPr>
      </w:pPr>
      <w:r w:rsidRPr="0095730F">
        <w:rPr>
          <w:color w:val="010202"/>
          <w:sz w:val="20"/>
          <w:lang w:val="it-IT"/>
        </w:rPr>
        <w:t>apposizione e manutenzione di segnaletica verticale e orizzontale;</w:t>
      </w:r>
    </w:p>
    <w:p w:rsidR="001E2013" w:rsidRPr="0095730F" w:rsidRDefault="001E2013">
      <w:pPr>
        <w:pStyle w:val="ListParagraph"/>
        <w:numPr>
          <w:ilvl w:val="0"/>
          <w:numId w:val="11"/>
        </w:numPr>
        <w:tabs>
          <w:tab w:val="left" w:pos="1020"/>
        </w:tabs>
        <w:spacing w:before="14"/>
        <w:ind w:right="674" w:firstLine="566"/>
        <w:jc w:val="both"/>
        <w:rPr>
          <w:sz w:val="20"/>
          <w:lang w:val="it-IT"/>
        </w:rPr>
      </w:pPr>
      <w:r w:rsidRPr="0095730F">
        <w:rPr>
          <w:color w:val="010202"/>
          <w:sz w:val="20"/>
          <w:lang w:val="it-IT"/>
        </w:rPr>
        <w:t>di riparazione di buche, purché eseguiti con materiali uguali o analoghi a quelli preesistenti o comunque funzionali</w:t>
      </w:r>
      <w:r w:rsidRPr="0095730F">
        <w:rPr>
          <w:color w:val="010202"/>
          <w:spacing w:val="-5"/>
          <w:sz w:val="20"/>
          <w:lang w:val="it-IT"/>
        </w:rPr>
        <w:t xml:space="preserve"> </w:t>
      </w:r>
      <w:r w:rsidRPr="0095730F">
        <w:rPr>
          <w:color w:val="010202"/>
          <w:sz w:val="20"/>
          <w:lang w:val="it-IT"/>
        </w:rPr>
        <w:t>alla</w:t>
      </w:r>
      <w:r w:rsidRPr="0095730F">
        <w:rPr>
          <w:color w:val="010202"/>
          <w:spacing w:val="-1"/>
          <w:sz w:val="20"/>
          <w:lang w:val="it-IT"/>
        </w:rPr>
        <w:t xml:space="preserve"> </w:t>
      </w:r>
      <w:r w:rsidRPr="0095730F">
        <w:rPr>
          <w:color w:val="010202"/>
          <w:sz w:val="20"/>
          <w:lang w:val="it-IT"/>
        </w:rPr>
        <w:t>sicurezza</w:t>
      </w:r>
      <w:r w:rsidRPr="0095730F">
        <w:rPr>
          <w:color w:val="010202"/>
          <w:spacing w:val="-1"/>
          <w:sz w:val="20"/>
          <w:lang w:val="it-IT"/>
        </w:rPr>
        <w:t xml:space="preserve"> </w:t>
      </w:r>
      <w:r w:rsidRPr="0095730F">
        <w:rPr>
          <w:color w:val="010202"/>
          <w:sz w:val="20"/>
          <w:lang w:val="it-IT"/>
        </w:rPr>
        <w:t>stradale</w:t>
      </w:r>
      <w:r w:rsidRPr="0095730F">
        <w:rPr>
          <w:color w:val="010202"/>
          <w:spacing w:val="-4"/>
          <w:sz w:val="20"/>
          <w:lang w:val="it-IT"/>
        </w:rPr>
        <w:t xml:space="preserve"> </w:t>
      </w:r>
      <w:r w:rsidRPr="0095730F">
        <w:rPr>
          <w:color w:val="010202"/>
          <w:sz w:val="20"/>
          <w:lang w:val="it-IT"/>
        </w:rPr>
        <w:t>(nel</w:t>
      </w:r>
      <w:r w:rsidRPr="0095730F">
        <w:rPr>
          <w:color w:val="010202"/>
          <w:spacing w:val="-4"/>
          <w:sz w:val="20"/>
          <w:lang w:val="it-IT"/>
        </w:rPr>
        <w:t xml:space="preserve"> </w:t>
      </w:r>
      <w:r w:rsidRPr="0095730F">
        <w:rPr>
          <w:color w:val="010202"/>
          <w:sz w:val="20"/>
          <w:lang w:val="it-IT"/>
        </w:rPr>
        <w:t>caso</w:t>
      </w:r>
      <w:r w:rsidRPr="0095730F">
        <w:rPr>
          <w:color w:val="010202"/>
          <w:spacing w:val="-2"/>
          <w:sz w:val="20"/>
          <w:lang w:val="it-IT"/>
        </w:rPr>
        <w:t xml:space="preserve"> </w:t>
      </w:r>
      <w:r w:rsidRPr="0095730F">
        <w:rPr>
          <w:color w:val="010202"/>
          <w:sz w:val="20"/>
          <w:lang w:val="it-IT"/>
        </w:rPr>
        <w:t>in</w:t>
      </w:r>
      <w:r w:rsidRPr="0095730F">
        <w:rPr>
          <w:color w:val="010202"/>
          <w:spacing w:val="-5"/>
          <w:sz w:val="20"/>
          <w:lang w:val="it-IT"/>
        </w:rPr>
        <w:t xml:space="preserve"> </w:t>
      </w:r>
      <w:r w:rsidRPr="0095730F">
        <w:rPr>
          <w:color w:val="010202"/>
          <w:sz w:val="20"/>
          <w:lang w:val="it-IT"/>
        </w:rPr>
        <w:t>cui</w:t>
      </w:r>
      <w:r w:rsidRPr="0095730F">
        <w:rPr>
          <w:color w:val="010202"/>
          <w:spacing w:val="-4"/>
          <w:sz w:val="20"/>
          <w:lang w:val="it-IT"/>
        </w:rPr>
        <w:t xml:space="preserve"> </w:t>
      </w:r>
      <w:r w:rsidRPr="0095730F">
        <w:rPr>
          <w:color w:val="010202"/>
          <w:sz w:val="20"/>
          <w:lang w:val="it-IT"/>
        </w:rPr>
        <w:t>venga</w:t>
      </w:r>
      <w:r w:rsidRPr="0095730F">
        <w:rPr>
          <w:color w:val="010202"/>
          <w:spacing w:val="-1"/>
          <w:sz w:val="20"/>
          <w:lang w:val="it-IT"/>
        </w:rPr>
        <w:t xml:space="preserve"> </w:t>
      </w:r>
      <w:r w:rsidRPr="0095730F">
        <w:rPr>
          <w:color w:val="010202"/>
          <w:sz w:val="20"/>
          <w:lang w:val="it-IT"/>
        </w:rPr>
        <w:t>meno</w:t>
      </w:r>
      <w:r w:rsidRPr="0095730F">
        <w:rPr>
          <w:color w:val="010202"/>
          <w:spacing w:val="-3"/>
          <w:sz w:val="20"/>
          <w:lang w:val="it-IT"/>
        </w:rPr>
        <w:t xml:space="preserve"> </w:t>
      </w:r>
      <w:r w:rsidRPr="0095730F">
        <w:rPr>
          <w:color w:val="010202"/>
          <w:sz w:val="20"/>
          <w:lang w:val="it-IT"/>
        </w:rPr>
        <w:t>l'efficienza</w:t>
      </w:r>
      <w:r w:rsidRPr="0095730F">
        <w:rPr>
          <w:color w:val="010202"/>
          <w:spacing w:val="-2"/>
          <w:sz w:val="20"/>
          <w:lang w:val="it-IT"/>
        </w:rPr>
        <w:t xml:space="preserve"> </w:t>
      </w:r>
      <w:r w:rsidRPr="0095730F">
        <w:rPr>
          <w:color w:val="010202"/>
          <w:sz w:val="20"/>
          <w:lang w:val="it-IT"/>
        </w:rPr>
        <w:t>della</w:t>
      </w:r>
      <w:r w:rsidRPr="0095730F">
        <w:rPr>
          <w:color w:val="010202"/>
          <w:spacing w:val="-1"/>
          <w:sz w:val="20"/>
          <w:lang w:val="it-IT"/>
        </w:rPr>
        <w:t xml:space="preserve"> </w:t>
      </w:r>
      <w:r w:rsidRPr="0095730F">
        <w:rPr>
          <w:color w:val="010202"/>
          <w:sz w:val="20"/>
          <w:lang w:val="it-IT"/>
        </w:rPr>
        <w:t>fondazione</w:t>
      </w:r>
      <w:r w:rsidRPr="0095730F">
        <w:rPr>
          <w:color w:val="010202"/>
          <w:spacing w:val="-2"/>
          <w:sz w:val="20"/>
          <w:lang w:val="it-IT"/>
        </w:rPr>
        <w:t xml:space="preserve"> </w:t>
      </w:r>
      <w:r w:rsidRPr="0095730F">
        <w:rPr>
          <w:color w:val="010202"/>
          <w:sz w:val="20"/>
          <w:lang w:val="it-IT"/>
        </w:rPr>
        <w:t>del</w:t>
      </w:r>
      <w:r w:rsidRPr="0095730F">
        <w:rPr>
          <w:color w:val="010202"/>
          <w:spacing w:val="-4"/>
          <w:sz w:val="20"/>
          <w:lang w:val="it-IT"/>
        </w:rPr>
        <w:t xml:space="preserve"> </w:t>
      </w:r>
      <w:r w:rsidRPr="0095730F">
        <w:rPr>
          <w:color w:val="010202"/>
          <w:sz w:val="20"/>
          <w:lang w:val="it-IT"/>
        </w:rPr>
        <w:t>corpo</w:t>
      </w:r>
      <w:r w:rsidRPr="0095730F">
        <w:rPr>
          <w:color w:val="010202"/>
          <w:spacing w:val="-3"/>
          <w:sz w:val="20"/>
          <w:lang w:val="it-IT"/>
        </w:rPr>
        <w:t xml:space="preserve"> </w:t>
      </w:r>
      <w:r w:rsidRPr="0095730F">
        <w:rPr>
          <w:color w:val="010202"/>
          <w:sz w:val="20"/>
          <w:lang w:val="it-IT"/>
        </w:rPr>
        <w:t>stradale</w:t>
      </w:r>
      <w:r w:rsidRPr="0095730F">
        <w:rPr>
          <w:color w:val="010202"/>
          <w:spacing w:val="-4"/>
          <w:sz w:val="20"/>
          <w:lang w:val="it-IT"/>
        </w:rPr>
        <w:t xml:space="preserve"> </w:t>
      </w:r>
      <w:r w:rsidRPr="0095730F">
        <w:rPr>
          <w:color w:val="010202"/>
          <w:sz w:val="20"/>
          <w:lang w:val="it-IT"/>
        </w:rPr>
        <w:t>l'intervento deve ritenersi di manutenzione straordinaria);</w:t>
      </w:r>
    </w:p>
    <w:p w:rsidR="001E2013" w:rsidRPr="0095730F" w:rsidRDefault="001E2013">
      <w:pPr>
        <w:pStyle w:val="ListParagraph"/>
        <w:numPr>
          <w:ilvl w:val="0"/>
          <w:numId w:val="11"/>
        </w:numPr>
        <w:tabs>
          <w:tab w:val="left" w:pos="1020"/>
        </w:tabs>
        <w:spacing w:before="12"/>
        <w:ind w:firstLine="566"/>
        <w:rPr>
          <w:sz w:val="20"/>
          <w:lang w:val="it-IT"/>
        </w:rPr>
      </w:pPr>
      <w:r w:rsidRPr="0095730F">
        <w:rPr>
          <w:color w:val="010202"/>
          <w:sz w:val="20"/>
          <w:lang w:val="it-IT"/>
        </w:rPr>
        <w:t>di pulizia e tinteggiatura</w:t>
      </w:r>
      <w:r w:rsidRPr="0095730F">
        <w:rPr>
          <w:color w:val="010202"/>
          <w:spacing w:val="-1"/>
          <w:sz w:val="20"/>
          <w:lang w:val="it-IT"/>
        </w:rPr>
        <w:t xml:space="preserve"> </w:t>
      </w:r>
      <w:r w:rsidRPr="0095730F">
        <w:rPr>
          <w:color w:val="010202"/>
          <w:sz w:val="20"/>
          <w:lang w:val="it-IT"/>
        </w:rPr>
        <w:t>gallerie;</w:t>
      </w:r>
    </w:p>
    <w:p w:rsidR="001E2013" w:rsidRPr="0095730F" w:rsidRDefault="001E2013">
      <w:pPr>
        <w:pStyle w:val="ListParagraph"/>
        <w:numPr>
          <w:ilvl w:val="0"/>
          <w:numId w:val="11"/>
        </w:numPr>
        <w:tabs>
          <w:tab w:val="left" w:pos="1020"/>
        </w:tabs>
        <w:spacing w:before="14"/>
        <w:ind w:right="672" w:firstLine="566"/>
        <w:jc w:val="both"/>
        <w:rPr>
          <w:sz w:val="20"/>
          <w:lang w:val="it-IT"/>
        </w:rPr>
      </w:pPr>
      <w:r w:rsidRPr="0095730F">
        <w:rPr>
          <w:color w:val="010202"/>
          <w:sz w:val="20"/>
          <w:lang w:val="it-IT"/>
        </w:rPr>
        <w:t>di mantenimento dell'integrità di guard-rail e delle reti di protezione (verifica efficienza bullonature, sistemazione o sostituzione dei bulloni stessi; verifica e ripristino della verticalità e</w:t>
      </w:r>
      <w:r w:rsidRPr="0095730F">
        <w:rPr>
          <w:color w:val="010202"/>
          <w:spacing w:val="-16"/>
          <w:sz w:val="20"/>
          <w:lang w:val="it-IT"/>
        </w:rPr>
        <w:t xml:space="preserve"> </w:t>
      </w:r>
      <w:r w:rsidRPr="0095730F">
        <w:rPr>
          <w:color w:val="010202"/>
          <w:sz w:val="20"/>
          <w:lang w:val="it-IT"/>
        </w:rPr>
        <w:t>dell'allineamento).</w:t>
      </w:r>
    </w:p>
    <w:p w:rsidR="001E2013" w:rsidRDefault="001E2013">
      <w:pPr>
        <w:pStyle w:val="ListParagraph"/>
        <w:numPr>
          <w:ilvl w:val="0"/>
          <w:numId w:val="11"/>
        </w:numPr>
        <w:tabs>
          <w:tab w:val="left" w:pos="1020"/>
        </w:tabs>
        <w:spacing w:before="14"/>
        <w:ind w:firstLine="566"/>
        <w:rPr>
          <w:sz w:val="20"/>
        </w:rPr>
      </w:pPr>
      <w:r>
        <w:rPr>
          <w:color w:val="010202"/>
          <w:sz w:val="20"/>
        </w:rPr>
        <w:t>Svuotamento reti</w:t>
      </w:r>
      <w:r>
        <w:rPr>
          <w:color w:val="010202"/>
          <w:spacing w:val="-1"/>
          <w:sz w:val="20"/>
        </w:rPr>
        <w:t xml:space="preserve"> </w:t>
      </w:r>
      <w:r>
        <w:rPr>
          <w:color w:val="010202"/>
          <w:sz w:val="20"/>
        </w:rPr>
        <w:t>paramassi.</w:t>
      </w:r>
    </w:p>
    <w:p w:rsidR="001E2013" w:rsidRDefault="001E2013">
      <w:pPr>
        <w:pStyle w:val="BodyText"/>
        <w:spacing w:before="9"/>
        <w:rPr>
          <w:sz w:val="19"/>
        </w:rPr>
      </w:pPr>
    </w:p>
    <w:p w:rsidR="001E2013" w:rsidRPr="0095730F" w:rsidRDefault="001E2013">
      <w:pPr>
        <w:pStyle w:val="BodyText"/>
        <w:ind w:left="312" w:right="673" w:firstLine="566"/>
        <w:jc w:val="both"/>
        <w:rPr>
          <w:lang w:val="it-IT"/>
        </w:rPr>
      </w:pPr>
      <w:r w:rsidRPr="0095730F">
        <w:rPr>
          <w:color w:val="010202"/>
          <w:lang w:val="it-IT"/>
        </w:rPr>
        <w:t xml:space="preserve">Per interventi di </w:t>
      </w:r>
      <w:r w:rsidRPr="0095730F">
        <w:rPr>
          <w:b/>
          <w:color w:val="010202"/>
          <w:lang w:val="it-IT"/>
        </w:rPr>
        <w:t xml:space="preserve">Manutenzione Ordinaria non ricorrente </w:t>
      </w:r>
      <w:r w:rsidRPr="0095730F">
        <w:rPr>
          <w:color w:val="010202"/>
          <w:lang w:val="it-IT"/>
        </w:rPr>
        <w:t>si intendono i lavori per i quali non è possibile una programmazione ciclica dipendendo da fatti eccezionali od imprevedibili. Si individuano, a titolo esemplificativo e non esaustivo, come appartenenti a tale categoria i lavori:</w:t>
      </w:r>
    </w:p>
    <w:p w:rsidR="001E2013" w:rsidRPr="0095730F" w:rsidRDefault="001E2013">
      <w:pPr>
        <w:pStyle w:val="ListParagraph"/>
        <w:numPr>
          <w:ilvl w:val="0"/>
          <w:numId w:val="11"/>
        </w:numPr>
        <w:tabs>
          <w:tab w:val="left" w:pos="1020"/>
        </w:tabs>
        <w:spacing w:before="15"/>
        <w:ind w:right="673" w:firstLine="566"/>
        <w:jc w:val="both"/>
        <w:rPr>
          <w:sz w:val="20"/>
          <w:lang w:val="it-IT"/>
        </w:rPr>
      </w:pPr>
      <w:r w:rsidRPr="0095730F">
        <w:rPr>
          <w:color w:val="010202"/>
          <w:sz w:val="20"/>
          <w:lang w:val="it-IT"/>
        </w:rPr>
        <w:t>di sostituzione puntuale del guard-rail, del new-Jersey, della segnaletica verticale, dei delineatori, delle gemme, di parte degli impianti di illuminazione e degli impianti elettrici in genere (semafori, lampeggianti, ventilatori gallerie, indicatori ecc.) danneggiati da eventi accidentali;</w:t>
      </w:r>
    </w:p>
    <w:p w:rsidR="001E2013" w:rsidRPr="0095730F" w:rsidRDefault="001E2013">
      <w:pPr>
        <w:pStyle w:val="ListParagraph"/>
        <w:numPr>
          <w:ilvl w:val="0"/>
          <w:numId w:val="11"/>
        </w:numPr>
        <w:tabs>
          <w:tab w:val="left" w:pos="1020"/>
        </w:tabs>
        <w:spacing w:before="12"/>
        <w:ind w:firstLine="566"/>
        <w:rPr>
          <w:sz w:val="20"/>
          <w:lang w:val="it-IT"/>
        </w:rPr>
      </w:pPr>
      <w:r w:rsidRPr="0095730F">
        <w:rPr>
          <w:color w:val="010202"/>
          <w:sz w:val="20"/>
          <w:lang w:val="it-IT"/>
        </w:rPr>
        <w:t>di riparazione di lieve entità sui giunti non interessanti il sistema nel</w:t>
      </w:r>
      <w:r w:rsidRPr="0095730F">
        <w:rPr>
          <w:color w:val="010202"/>
          <w:spacing w:val="-12"/>
          <w:sz w:val="20"/>
          <w:lang w:val="it-IT"/>
        </w:rPr>
        <w:t xml:space="preserve"> </w:t>
      </w:r>
      <w:r w:rsidRPr="0095730F">
        <w:rPr>
          <w:color w:val="010202"/>
          <w:sz w:val="20"/>
          <w:lang w:val="it-IT"/>
        </w:rPr>
        <w:t>complesso;</w:t>
      </w:r>
    </w:p>
    <w:p w:rsidR="001E2013" w:rsidRPr="0095730F" w:rsidRDefault="001E2013">
      <w:pPr>
        <w:pStyle w:val="ListParagraph"/>
        <w:numPr>
          <w:ilvl w:val="0"/>
          <w:numId w:val="11"/>
        </w:numPr>
        <w:tabs>
          <w:tab w:val="left" w:pos="1020"/>
        </w:tabs>
        <w:spacing w:before="14"/>
        <w:ind w:right="674" w:firstLine="566"/>
        <w:jc w:val="both"/>
        <w:rPr>
          <w:sz w:val="20"/>
          <w:lang w:val="it-IT"/>
        </w:rPr>
      </w:pPr>
      <w:r w:rsidRPr="0095730F">
        <w:rPr>
          <w:color w:val="010202"/>
          <w:sz w:val="20"/>
          <w:lang w:val="it-IT"/>
        </w:rPr>
        <w:t>di rifacimento del manto d'usura, purché si tratti di interventi eseguiti con materiali uguali o analoghi a quelli preesistenti o comunque funzionali alla sicurezza</w:t>
      </w:r>
      <w:r w:rsidRPr="0095730F">
        <w:rPr>
          <w:color w:val="010202"/>
          <w:spacing w:val="1"/>
          <w:sz w:val="20"/>
          <w:lang w:val="it-IT"/>
        </w:rPr>
        <w:t xml:space="preserve"> </w:t>
      </w:r>
      <w:r w:rsidRPr="0095730F">
        <w:rPr>
          <w:color w:val="010202"/>
          <w:sz w:val="20"/>
          <w:lang w:val="it-IT"/>
        </w:rPr>
        <w:t>stradale;</w:t>
      </w:r>
    </w:p>
    <w:p w:rsidR="001E2013" w:rsidRPr="0095730F" w:rsidRDefault="001E2013">
      <w:pPr>
        <w:pStyle w:val="ListParagraph"/>
        <w:numPr>
          <w:ilvl w:val="0"/>
          <w:numId w:val="11"/>
        </w:numPr>
        <w:tabs>
          <w:tab w:val="left" w:pos="1020"/>
        </w:tabs>
        <w:spacing w:before="14"/>
        <w:ind w:firstLine="566"/>
        <w:rPr>
          <w:sz w:val="20"/>
          <w:lang w:val="it-IT"/>
        </w:rPr>
      </w:pPr>
      <w:r w:rsidRPr="0095730F">
        <w:rPr>
          <w:color w:val="010202"/>
          <w:sz w:val="20"/>
          <w:lang w:val="it-IT"/>
        </w:rPr>
        <w:t>di mantenimento dell'integrità dei delineatori di sagoma e loro eventuale sistemazione o</w:t>
      </w:r>
      <w:r w:rsidRPr="0095730F">
        <w:rPr>
          <w:color w:val="010202"/>
          <w:spacing w:val="-10"/>
          <w:sz w:val="20"/>
          <w:lang w:val="it-IT"/>
        </w:rPr>
        <w:t xml:space="preserve"> </w:t>
      </w:r>
      <w:r w:rsidRPr="0095730F">
        <w:rPr>
          <w:color w:val="010202"/>
          <w:sz w:val="20"/>
          <w:lang w:val="it-IT"/>
        </w:rPr>
        <w:t>sostituzione;</w:t>
      </w:r>
    </w:p>
    <w:p w:rsidR="001E2013" w:rsidRPr="0095730F" w:rsidRDefault="001E2013">
      <w:pPr>
        <w:pStyle w:val="ListParagraph"/>
        <w:numPr>
          <w:ilvl w:val="0"/>
          <w:numId w:val="11"/>
        </w:numPr>
        <w:tabs>
          <w:tab w:val="left" w:pos="1020"/>
        </w:tabs>
        <w:spacing w:before="14"/>
        <w:ind w:firstLine="566"/>
        <w:rPr>
          <w:sz w:val="20"/>
          <w:lang w:val="it-IT"/>
        </w:rPr>
      </w:pPr>
      <w:r w:rsidRPr="0095730F">
        <w:rPr>
          <w:color w:val="010202"/>
          <w:sz w:val="20"/>
          <w:lang w:val="it-IT"/>
        </w:rPr>
        <w:t>di mantenimento dell'integrità delle scarpate, di rilevati e trincee, compresi i muri di</w:t>
      </w:r>
      <w:r w:rsidRPr="0095730F">
        <w:rPr>
          <w:color w:val="010202"/>
          <w:spacing w:val="2"/>
          <w:sz w:val="20"/>
          <w:lang w:val="it-IT"/>
        </w:rPr>
        <w:t xml:space="preserve"> </w:t>
      </w:r>
      <w:r w:rsidRPr="0095730F">
        <w:rPr>
          <w:color w:val="010202"/>
          <w:sz w:val="20"/>
          <w:lang w:val="it-IT"/>
        </w:rPr>
        <w:t>sostegno;</w:t>
      </w:r>
    </w:p>
    <w:p w:rsidR="001E2013" w:rsidRPr="0095730F" w:rsidRDefault="001E2013">
      <w:pPr>
        <w:pStyle w:val="ListParagraph"/>
        <w:numPr>
          <w:ilvl w:val="0"/>
          <w:numId w:val="11"/>
        </w:numPr>
        <w:tabs>
          <w:tab w:val="left" w:pos="1020"/>
        </w:tabs>
        <w:spacing w:before="11"/>
        <w:ind w:right="670" w:firstLine="566"/>
        <w:jc w:val="both"/>
        <w:rPr>
          <w:sz w:val="20"/>
          <w:lang w:val="it-IT"/>
        </w:rPr>
      </w:pPr>
      <w:r w:rsidRPr="0095730F">
        <w:rPr>
          <w:color w:val="010202"/>
          <w:sz w:val="20"/>
          <w:lang w:val="it-IT"/>
        </w:rPr>
        <w:t>di pronto intervento e di immediata esecuzione (sgombro della carreggiata stradale da materiali che si dovessero in essa riversare a seguito di frane, smottamenti, alluvioni, trombe d'aria o comunque di eventi atmosferici in genere; eliminazione di alberi, piante e rami pericolanti la cui caduta possa creare pericolo o pregiudizio al traffico ed alla pubblica e privata incolumità, le potature conseguenti a rotture di rami per carico neve; pulizia del manto stradale e delle pertinenze da materiali di qualsiasi genere versati o abbandonati su di</w:t>
      </w:r>
      <w:r w:rsidRPr="0095730F">
        <w:rPr>
          <w:color w:val="010202"/>
          <w:spacing w:val="-9"/>
          <w:sz w:val="20"/>
          <w:lang w:val="it-IT"/>
        </w:rPr>
        <w:t xml:space="preserve"> </w:t>
      </w:r>
      <w:r w:rsidRPr="0095730F">
        <w:rPr>
          <w:color w:val="010202"/>
          <w:sz w:val="20"/>
          <w:lang w:val="it-IT"/>
        </w:rPr>
        <w:t>esso).</w:t>
      </w:r>
    </w:p>
    <w:p w:rsidR="001E2013" w:rsidRPr="0095730F" w:rsidRDefault="001E2013">
      <w:pPr>
        <w:pStyle w:val="BodyText"/>
        <w:spacing w:before="11"/>
        <w:rPr>
          <w:sz w:val="19"/>
          <w:lang w:val="it-IT"/>
        </w:rPr>
      </w:pPr>
    </w:p>
    <w:p w:rsidR="001E2013" w:rsidRPr="0095730F" w:rsidRDefault="001E2013">
      <w:pPr>
        <w:pStyle w:val="BodyText"/>
        <w:ind w:left="312" w:right="671" w:firstLine="566"/>
        <w:jc w:val="both"/>
        <w:rPr>
          <w:lang w:val="it-IT"/>
        </w:rPr>
      </w:pPr>
      <w:r w:rsidRPr="0095730F">
        <w:rPr>
          <w:b/>
          <w:color w:val="010202"/>
          <w:lang w:val="it-IT"/>
        </w:rPr>
        <w:t xml:space="preserve">Manutenzione straordinaria: </w:t>
      </w:r>
      <w:r w:rsidRPr="0095730F">
        <w:rPr>
          <w:color w:val="010202"/>
          <w:lang w:val="it-IT"/>
        </w:rPr>
        <w:t>è il complesso delle attività incidenti sulla struttura del corpo stradale, aventi la finalità di rimediare al degrado profondo dovuto alla perdita di caratteristiche strutturali della strada e necessarie al ripristino della funzionalità della viabilità, non comportanti modifiche al corpo stradale, alle opere ed agli impianti.</w:t>
      </w:r>
    </w:p>
    <w:p w:rsidR="001E2013" w:rsidRPr="0095730F" w:rsidRDefault="001E2013">
      <w:pPr>
        <w:pStyle w:val="BodyText"/>
        <w:spacing w:before="1"/>
        <w:ind w:left="312" w:right="676" w:firstLine="615"/>
        <w:jc w:val="both"/>
        <w:rPr>
          <w:lang w:val="it-IT"/>
        </w:rPr>
      </w:pPr>
      <w:r w:rsidRPr="0095730F">
        <w:rPr>
          <w:color w:val="010202"/>
          <w:lang w:val="it-IT"/>
        </w:rPr>
        <w:t>Questo tipo di manutenzione ha un andamento periodico discontinuo e comprende gli interventi di seguito elencati:</w:t>
      </w:r>
    </w:p>
    <w:p w:rsidR="001E2013" w:rsidRPr="0095730F" w:rsidRDefault="001E2013">
      <w:pPr>
        <w:pStyle w:val="ListParagraph"/>
        <w:numPr>
          <w:ilvl w:val="0"/>
          <w:numId w:val="10"/>
        </w:numPr>
        <w:tabs>
          <w:tab w:val="left" w:pos="1114"/>
        </w:tabs>
        <w:ind w:right="675" w:firstLine="566"/>
        <w:jc w:val="both"/>
        <w:rPr>
          <w:sz w:val="20"/>
          <w:lang w:val="it-IT"/>
        </w:rPr>
      </w:pPr>
      <w:r w:rsidRPr="0095730F">
        <w:rPr>
          <w:color w:val="010202"/>
          <w:sz w:val="20"/>
          <w:lang w:val="it-IT"/>
        </w:rPr>
        <w:t>riparazione, ripristino o sostituzione degli elementi profondi del corpo stradale (piano di posa dei rilevati, strato di fondazione, strato di base, strato di</w:t>
      </w:r>
      <w:r w:rsidRPr="0095730F">
        <w:rPr>
          <w:color w:val="010202"/>
          <w:spacing w:val="-3"/>
          <w:sz w:val="20"/>
          <w:lang w:val="it-IT"/>
        </w:rPr>
        <w:t xml:space="preserve"> </w:t>
      </w:r>
      <w:r w:rsidRPr="0095730F">
        <w:rPr>
          <w:color w:val="010202"/>
          <w:sz w:val="20"/>
          <w:lang w:val="it-IT"/>
        </w:rPr>
        <w:t>collegamento);</w:t>
      </w:r>
    </w:p>
    <w:p w:rsidR="001E2013" w:rsidRPr="0095730F" w:rsidRDefault="001E2013">
      <w:pPr>
        <w:pStyle w:val="ListParagraph"/>
        <w:numPr>
          <w:ilvl w:val="0"/>
          <w:numId w:val="10"/>
        </w:numPr>
        <w:tabs>
          <w:tab w:val="left" w:pos="1097"/>
        </w:tabs>
        <w:ind w:left="1096" w:hanging="218"/>
        <w:rPr>
          <w:sz w:val="20"/>
          <w:lang w:val="it-IT"/>
        </w:rPr>
      </w:pPr>
      <w:r w:rsidRPr="0095730F">
        <w:rPr>
          <w:color w:val="010202"/>
          <w:sz w:val="20"/>
          <w:lang w:val="it-IT"/>
        </w:rPr>
        <w:t>rifacimento del manto d'usura con materiali innovativi e comunque diversi da quelli preesistenti;</w:t>
      </w:r>
    </w:p>
    <w:p w:rsidR="001E2013" w:rsidRPr="0095730F" w:rsidRDefault="001E2013">
      <w:pPr>
        <w:pStyle w:val="ListParagraph"/>
        <w:numPr>
          <w:ilvl w:val="0"/>
          <w:numId w:val="10"/>
        </w:numPr>
        <w:tabs>
          <w:tab w:val="left" w:pos="1102"/>
        </w:tabs>
        <w:ind w:right="670" w:firstLine="566"/>
        <w:jc w:val="both"/>
        <w:rPr>
          <w:sz w:val="20"/>
          <w:lang w:val="it-IT"/>
        </w:rPr>
      </w:pPr>
      <w:r w:rsidRPr="0095730F">
        <w:rPr>
          <w:color w:val="010202"/>
          <w:sz w:val="20"/>
          <w:lang w:val="it-IT"/>
        </w:rPr>
        <w:t>interventi di restauro, ristrutturazione, consolidamento, sostituzione o rifacimento parziale delle opere d'arte connesse al corpo stradale e delle opere, degli immobili, degli impianti pubblici ad essa appartenenti, pertinenti, complementari o comunque connessi (ponti, viadotti, gallerie, sottovia, muri di contenimento di sottoscarpa e di controripa, rifacimento o sostituzione dei giunti nel caso di impossibilità di una loro riparazione puntuale,</w:t>
      </w:r>
      <w:r w:rsidRPr="0095730F">
        <w:rPr>
          <w:color w:val="010202"/>
          <w:spacing w:val="-19"/>
          <w:sz w:val="20"/>
          <w:lang w:val="it-IT"/>
        </w:rPr>
        <w:t xml:space="preserve"> </w:t>
      </w:r>
      <w:r w:rsidRPr="0095730F">
        <w:rPr>
          <w:color w:val="010202"/>
          <w:sz w:val="20"/>
          <w:lang w:val="it-IT"/>
        </w:rPr>
        <w:t>etc.);</w:t>
      </w:r>
    </w:p>
    <w:p w:rsidR="001E2013" w:rsidRPr="0095730F" w:rsidRDefault="001E2013">
      <w:pPr>
        <w:pStyle w:val="ListParagraph"/>
        <w:numPr>
          <w:ilvl w:val="0"/>
          <w:numId w:val="10"/>
        </w:numPr>
        <w:tabs>
          <w:tab w:val="left" w:pos="1097"/>
        </w:tabs>
        <w:spacing w:line="229" w:lineRule="exact"/>
        <w:ind w:left="1096" w:hanging="218"/>
        <w:rPr>
          <w:sz w:val="20"/>
          <w:lang w:val="it-IT"/>
        </w:rPr>
      </w:pPr>
      <w:r w:rsidRPr="0095730F">
        <w:rPr>
          <w:color w:val="010202"/>
          <w:sz w:val="20"/>
          <w:lang w:val="it-IT"/>
        </w:rPr>
        <w:t>rifacimento totale intonaci, con relativa scarifica, o sostituzione totale dei pannelli nelle</w:t>
      </w:r>
      <w:r w:rsidRPr="0095730F">
        <w:rPr>
          <w:color w:val="010202"/>
          <w:spacing w:val="-7"/>
          <w:sz w:val="20"/>
          <w:lang w:val="it-IT"/>
        </w:rPr>
        <w:t xml:space="preserve"> </w:t>
      </w:r>
      <w:r w:rsidRPr="0095730F">
        <w:rPr>
          <w:color w:val="010202"/>
          <w:sz w:val="20"/>
          <w:lang w:val="it-IT"/>
        </w:rPr>
        <w:t>gallerie;</w:t>
      </w:r>
    </w:p>
    <w:p w:rsidR="001E2013" w:rsidRPr="0095730F" w:rsidRDefault="001E2013">
      <w:pPr>
        <w:pStyle w:val="ListParagraph"/>
        <w:numPr>
          <w:ilvl w:val="0"/>
          <w:numId w:val="10"/>
        </w:numPr>
        <w:tabs>
          <w:tab w:val="left" w:pos="1135"/>
        </w:tabs>
        <w:ind w:right="673" w:firstLine="566"/>
        <w:jc w:val="both"/>
        <w:rPr>
          <w:sz w:val="20"/>
          <w:lang w:val="it-IT"/>
        </w:rPr>
      </w:pPr>
      <w:r w:rsidRPr="0095730F">
        <w:rPr>
          <w:color w:val="010202"/>
          <w:sz w:val="20"/>
          <w:lang w:val="it-IT"/>
        </w:rPr>
        <w:t>consolidamento su scarpate interessate da fenomeni erosivi e/o da movimenti franosi, sempre che non comportino inserimento di nuove opere d'arte o di nuove</w:t>
      </w:r>
      <w:r w:rsidRPr="0095730F">
        <w:rPr>
          <w:color w:val="010202"/>
          <w:spacing w:val="-6"/>
          <w:sz w:val="20"/>
          <w:lang w:val="it-IT"/>
        </w:rPr>
        <w:t xml:space="preserve"> </w:t>
      </w:r>
      <w:r w:rsidRPr="0095730F">
        <w:rPr>
          <w:color w:val="010202"/>
          <w:sz w:val="20"/>
          <w:lang w:val="it-IT"/>
        </w:rPr>
        <w:t>strutture.</w:t>
      </w:r>
    </w:p>
    <w:p w:rsidR="001E2013" w:rsidRPr="0095730F" w:rsidRDefault="001E2013">
      <w:pPr>
        <w:pStyle w:val="BodyText"/>
        <w:spacing w:before="10"/>
        <w:rPr>
          <w:sz w:val="15"/>
          <w:lang w:val="it-IT"/>
        </w:rPr>
      </w:pPr>
    </w:p>
    <w:p w:rsidR="001E2013" w:rsidRPr="0095730F" w:rsidRDefault="001E2013">
      <w:pPr>
        <w:spacing w:before="94"/>
        <w:ind w:left="312"/>
        <w:rPr>
          <w:sz w:val="16"/>
          <w:lang w:val="it-IT"/>
        </w:rPr>
      </w:pPr>
      <w:r w:rsidRPr="0095730F">
        <w:rPr>
          <w:color w:val="323232"/>
          <w:w w:val="110"/>
          <w:sz w:val="16"/>
          <w:lang w:val="it-IT"/>
        </w:rPr>
        <w:t xml:space="preserve">Via Mario Capuani, 1 </w:t>
      </w:r>
      <w:r w:rsidRPr="0095730F">
        <w:rPr>
          <w:color w:val="323232"/>
          <w:w w:val="120"/>
          <w:sz w:val="16"/>
          <w:lang w:val="it-IT"/>
        </w:rPr>
        <w:t xml:space="preserve">- </w:t>
      </w:r>
      <w:r w:rsidRPr="0095730F">
        <w:rPr>
          <w:color w:val="323232"/>
          <w:w w:val="110"/>
          <w:sz w:val="16"/>
          <w:lang w:val="it-IT"/>
        </w:rPr>
        <w:t xml:space="preserve">64100 TERAMO </w:t>
      </w:r>
      <w:r w:rsidRPr="0095730F">
        <w:rPr>
          <w:color w:val="323232"/>
          <w:w w:val="120"/>
          <w:sz w:val="16"/>
          <w:lang w:val="it-IT"/>
        </w:rPr>
        <w:t xml:space="preserve">- </w:t>
      </w:r>
      <w:r w:rsidRPr="0095730F">
        <w:rPr>
          <w:color w:val="323232"/>
          <w:w w:val="110"/>
          <w:sz w:val="16"/>
          <w:lang w:val="it-IT"/>
        </w:rPr>
        <w:t xml:space="preserve">Tel. 0861-331228 </w:t>
      </w:r>
      <w:r w:rsidRPr="0095730F">
        <w:rPr>
          <w:color w:val="323232"/>
          <w:w w:val="120"/>
          <w:sz w:val="16"/>
          <w:lang w:val="it-IT"/>
        </w:rPr>
        <w:t xml:space="preserve">- </w:t>
      </w:r>
      <w:r w:rsidRPr="0095730F">
        <w:rPr>
          <w:color w:val="323232"/>
          <w:w w:val="110"/>
          <w:sz w:val="16"/>
          <w:lang w:val="it-IT"/>
        </w:rPr>
        <w:t xml:space="preserve">Email </w:t>
      </w:r>
      <w:hyperlink r:id="rId43">
        <w:r w:rsidRPr="0095730F">
          <w:rPr>
            <w:color w:val="323232"/>
            <w:w w:val="110"/>
            <w:sz w:val="16"/>
            <w:lang w:val="it-IT"/>
          </w:rPr>
          <w:t>d.cozzi@provincia.teramo.it-</w:t>
        </w:r>
      </w:hyperlink>
      <w:r w:rsidRPr="0095730F">
        <w:rPr>
          <w:color w:val="323232"/>
          <w:w w:val="110"/>
          <w:sz w:val="16"/>
          <w:lang w:val="it-IT"/>
        </w:rPr>
        <w:t xml:space="preserve"> </w:t>
      </w:r>
      <w:hyperlink r:id="rId44">
        <w:r w:rsidRPr="0095730F">
          <w:rPr>
            <w:color w:val="323232"/>
            <w:w w:val="110"/>
            <w:sz w:val="16"/>
            <w:lang w:val="it-IT"/>
          </w:rPr>
          <w:t>protocollo@pec.provincia.teramo.it</w:t>
        </w:r>
      </w:hyperlink>
      <w:r w:rsidRPr="0095730F">
        <w:rPr>
          <w:color w:val="323232"/>
          <w:w w:val="110"/>
          <w:sz w:val="16"/>
          <w:lang w:val="it-IT"/>
        </w:rPr>
        <w:t xml:space="preserve"> -</w:t>
      </w:r>
    </w:p>
    <w:p w:rsidR="001E2013" w:rsidRPr="0095730F" w:rsidRDefault="001E2013">
      <w:pPr>
        <w:spacing w:before="1"/>
        <w:ind w:left="312"/>
        <w:rPr>
          <w:b/>
          <w:sz w:val="16"/>
          <w:lang w:val="it-IT"/>
        </w:rPr>
      </w:pPr>
      <w:hyperlink r:id="rId45">
        <w:r w:rsidRPr="0095730F">
          <w:rPr>
            <w:b/>
            <w:color w:val="010202"/>
            <w:sz w:val="16"/>
            <w:lang w:val="it-IT"/>
          </w:rPr>
          <w:t>www.provincia.teramo.it</w:t>
        </w:r>
      </w:hyperlink>
    </w:p>
    <w:p w:rsidR="001E2013" w:rsidRPr="0095730F" w:rsidRDefault="001E2013">
      <w:pPr>
        <w:rPr>
          <w:sz w:val="16"/>
          <w:lang w:val="it-IT"/>
        </w:rPr>
        <w:sectPr w:rsidR="001E2013" w:rsidRPr="0095730F">
          <w:pgSz w:w="11900" w:h="16840"/>
          <w:pgMar w:top="1180" w:right="460" w:bottom="1280" w:left="820" w:header="0" w:footer="1081" w:gutter="0"/>
          <w:cols w:space="720"/>
        </w:sectPr>
      </w:pPr>
    </w:p>
    <w:p w:rsidR="001E2013" w:rsidRPr="0095730F" w:rsidRDefault="001E2013">
      <w:pPr>
        <w:pStyle w:val="BodyText"/>
        <w:spacing w:before="75"/>
        <w:ind w:left="312" w:right="672" w:firstLine="566"/>
        <w:jc w:val="both"/>
        <w:rPr>
          <w:lang w:val="it-IT"/>
        </w:rPr>
      </w:pPr>
      <w:r w:rsidRPr="0095730F">
        <w:rPr>
          <w:color w:val="010202"/>
          <w:lang w:val="it-IT"/>
        </w:rPr>
        <w:t>Un'inadeguata programmazione degli interventi di manutenzione ordinaria e straordinaria serve a conservare il patrimonio stradale, la mancata programmazione di fatto sta progressivamente portando a un decadimento del patrimonio infrastrutturale e ad una crescita delle cause passive d'incidentalità.</w:t>
      </w:r>
    </w:p>
    <w:p w:rsidR="001E2013" w:rsidRPr="0095730F" w:rsidRDefault="001E2013">
      <w:pPr>
        <w:pStyle w:val="Heading3"/>
        <w:spacing w:before="7" w:line="237" w:lineRule="auto"/>
        <w:ind w:right="672" w:firstLine="566"/>
        <w:jc w:val="both"/>
        <w:rPr>
          <w:b w:val="0"/>
          <w:lang w:val="it-IT"/>
        </w:rPr>
      </w:pPr>
      <w:r w:rsidRPr="0095730F">
        <w:rPr>
          <w:color w:val="010202"/>
          <w:lang w:val="it-IT"/>
        </w:rPr>
        <w:t xml:space="preserve">Il prof. Pierluigi Coppola Milano nella relazione presentata il 22 Ottobre 2015 denominata "Metodologie di gestione e politiche di investimento per il patrimonio stradale nazionale esistente: attuale insostenibilità, ipotesi di nuovi scenari e linee di intervento" - Questione conoscenza del patrimonio stradale - </w:t>
      </w:r>
      <w:r w:rsidRPr="0095730F">
        <w:rPr>
          <w:b w:val="0"/>
          <w:color w:val="010202"/>
          <w:lang w:val="it-IT"/>
        </w:rPr>
        <w:t>definisce i cosiddetti Costi del non fare e li identifica</w:t>
      </w:r>
      <w:r w:rsidRPr="0095730F">
        <w:rPr>
          <w:b w:val="0"/>
          <w:color w:val="010202"/>
          <w:spacing w:val="-5"/>
          <w:lang w:val="it-IT"/>
        </w:rPr>
        <w:t xml:space="preserve"> </w:t>
      </w:r>
      <w:r w:rsidRPr="0095730F">
        <w:rPr>
          <w:b w:val="0"/>
          <w:color w:val="010202"/>
          <w:lang w:val="it-IT"/>
        </w:rPr>
        <w:t>come:</w:t>
      </w:r>
    </w:p>
    <w:p w:rsidR="001E2013" w:rsidRPr="0095730F" w:rsidRDefault="001E2013">
      <w:pPr>
        <w:pStyle w:val="BodyText"/>
        <w:spacing w:before="1"/>
        <w:ind w:left="312" w:right="674" w:firstLine="566"/>
        <w:jc w:val="both"/>
        <w:rPr>
          <w:lang w:val="it-IT"/>
        </w:rPr>
      </w:pPr>
      <w:r w:rsidRPr="0095730F">
        <w:rPr>
          <w:b/>
          <w:color w:val="010202"/>
          <w:lang w:val="it-IT"/>
        </w:rPr>
        <w:t>Costi finanziari</w:t>
      </w:r>
      <w:r w:rsidRPr="0095730F">
        <w:rPr>
          <w:color w:val="010202"/>
          <w:lang w:val="it-IT"/>
        </w:rPr>
        <w:t>: deterioramento progressivo nel tempo e maggiori oneri per ripristinare un stato della pavimentazione (PCI) adeguato ad un buon livello di servizio.</w:t>
      </w:r>
    </w:p>
    <w:p w:rsidR="001E2013" w:rsidRPr="0095730F" w:rsidRDefault="001E2013">
      <w:pPr>
        <w:spacing w:before="1" w:line="229" w:lineRule="exact"/>
        <w:ind w:left="878"/>
        <w:rPr>
          <w:sz w:val="20"/>
          <w:lang w:val="it-IT"/>
        </w:rPr>
      </w:pPr>
      <w:r w:rsidRPr="0095730F">
        <w:rPr>
          <w:b/>
          <w:color w:val="010202"/>
          <w:sz w:val="20"/>
          <w:lang w:val="it-IT"/>
        </w:rPr>
        <w:t>Impatti sugli utenti</w:t>
      </w:r>
      <w:r w:rsidRPr="0095730F">
        <w:rPr>
          <w:color w:val="010202"/>
          <w:sz w:val="20"/>
          <w:lang w:val="it-IT"/>
        </w:rPr>
        <w:t>: basso comfort di guida al crescere dell'irregolarità della pavimentazione.</w:t>
      </w:r>
    </w:p>
    <w:p w:rsidR="001E2013" w:rsidRPr="0095730F" w:rsidRDefault="001E2013">
      <w:pPr>
        <w:spacing w:line="229" w:lineRule="exact"/>
        <w:ind w:left="878"/>
        <w:rPr>
          <w:sz w:val="20"/>
          <w:lang w:val="it-IT"/>
        </w:rPr>
      </w:pPr>
      <w:r w:rsidRPr="0095730F">
        <w:rPr>
          <w:b/>
          <w:color w:val="010202"/>
          <w:sz w:val="20"/>
          <w:lang w:val="it-IT"/>
        </w:rPr>
        <w:t>Impatti sulle velocità di percorrenza</w:t>
      </w:r>
      <w:r w:rsidRPr="0095730F">
        <w:rPr>
          <w:color w:val="010202"/>
          <w:sz w:val="20"/>
          <w:lang w:val="it-IT"/>
        </w:rPr>
        <w:t>: Influenza della irregolarità sulle prestazioni delle strade (velocità a flusso</w:t>
      </w:r>
    </w:p>
    <w:p w:rsidR="001E2013" w:rsidRPr="0095730F" w:rsidRDefault="001E2013">
      <w:pPr>
        <w:pStyle w:val="BodyText"/>
        <w:ind w:left="312"/>
        <w:rPr>
          <w:lang w:val="it-IT"/>
        </w:rPr>
      </w:pPr>
      <w:r w:rsidRPr="0095730F">
        <w:rPr>
          <w:color w:val="010202"/>
          <w:lang w:val="it-IT"/>
        </w:rPr>
        <w:t>nullo).</w:t>
      </w:r>
    </w:p>
    <w:p w:rsidR="001E2013" w:rsidRPr="0095730F" w:rsidRDefault="001E2013">
      <w:pPr>
        <w:pStyle w:val="BodyText"/>
        <w:spacing w:before="1"/>
        <w:ind w:left="878"/>
        <w:rPr>
          <w:lang w:val="it-IT"/>
        </w:rPr>
      </w:pPr>
      <w:r w:rsidRPr="0095730F">
        <w:rPr>
          <w:b/>
          <w:color w:val="010202"/>
          <w:lang w:val="it-IT"/>
        </w:rPr>
        <w:t>Maggior usura</w:t>
      </w:r>
      <w:r w:rsidRPr="0095730F">
        <w:rPr>
          <w:color w:val="010202"/>
          <w:lang w:val="it-IT"/>
        </w:rPr>
        <w:t>: dei veicoli connessi alla irregolarità delle pavimentazioni (non solo auto e autocarri, ma anche</w:t>
      </w:r>
    </w:p>
    <w:p w:rsidR="001E2013" w:rsidRPr="0095730F" w:rsidRDefault="001E2013">
      <w:pPr>
        <w:pStyle w:val="BodyText"/>
        <w:ind w:left="312"/>
        <w:rPr>
          <w:lang w:val="it-IT"/>
        </w:rPr>
      </w:pPr>
      <w:r w:rsidRPr="0095730F">
        <w:rPr>
          <w:color w:val="010202"/>
          <w:lang w:val="it-IT"/>
        </w:rPr>
        <w:t>mezzi pubblici).</w:t>
      </w:r>
    </w:p>
    <w:p w:rsidR="001E2013" w:rsidRPr="0095730F" w:rsidRDefault="001E2013">
      <w:pPr>
        <w:pStyle w:val="BodyText"/>
        <w:ind w:left="312" w:right="672" w:firstLine="566"/>
        <w:jc w:val="both"/>
        <w:rPr>
          <w:lang w:val="it-IT"/>
        </w:rPr>
      </w:pPr>
      <w:r w:rsidRPr="0095730F">
        <w:rPr>
          <w:b/>
          <w:color w:val="010202"/>
          <w:lang w:val="it-IT"/>
        </w:rPr>
        <w:t>Impatti sulla sicurezza</w:t>
      </w:r>
      <w:r w:rsidRPr="0095730F">
        <w:rPr>
          <w:color w:val="010202"/>
          <w:lang w:val="it-IT"/>
        </w:rPr>
        <w:t>: aumento del tasso di incidentalità (per cause riconducibili allo stato dell'infrastruttura) al diminuire dell'aderenza</w:t>
      </w:r>
    </w:p>
    <w:p w:rsidR="001E2013" w:rsidRPr="0095730F" w:rsidRDefault="001E2013">
      <w:pPr>
        <w:pStyle w:val="BodyText"/>
        <w:spacing w:before="3"/>
        <w:rPr>
          <w:lang w:val="it-IT"/>
        </w:rPr>
      </w:pPr>
    </w:p>
    <w:p w:rsidR="001E2013" w:rsidRDefault="001E2013">
      <w:pPr>
        <w:pStyle w:val="Heading3"/>
        <w:numPr>
          <w:ilvl w:val="0"/>
          <w:numId w:val="12"/>
        </w:numPr>
        <w:tabs>
          <w:tab w:val="left" w:pos="1212"/>
        </w:tabs>
        <w:spacing w:before="1" w:line="460" w:lineRule="atLeast"/>
        <w:ind w:right="6654" w:hanging="27"/>
      </w:pPr>
      <w:r>
        <w:rPr>
          <w:color w:val="010202"/>
        </w:rPr>
        <w:t>Manutenzione segnaletica Questione manutenzione</w:t>
      </w:r>
      <w:r>
        <w:rPr>
          <w:color w:val="010202"/>
          <w:spacing w:val="-20"/>
        </w:rPr>
        <w:t xml:space="preserve"> </w:t>
      </w:r>
      <w:r>
        <w:rPr>
          <w:color w:val="010202"/>
        </w:rPr>
        <w:t>segnaletica</w:t>
      </w:r>
    </w:p>
    <w:p w:rsidR="001E2013" w:rsidRPr="0095730F" w:rsidRDefault="001E2013">
      <w:pPr>
        <w:pStyle w:val="BodyText"/>
        <w:ind w:left="312" w:right="673" w:firstLine="566"/>
        <w:jc w:val="both"/>
        <w:rPr>
          <w:lang w:val="it-IT"/>
        </w:rPr>
      </w:pPr>
      <w:r w:rsidRPr="0095730F">
        <w:rPr>
          <w:color w:val="010202"/>
          <w:lang w:val="it-IT"/>
        </w:rPr>
        <w:t>La necessità di manutenere le strade non può escludere la manutenzione e la conservazione in perfetto stato della segnaletica stradale verticale ed orizzontale. La scarsa leggibilità della stessa è motivo di incidenti e non fornisce, spesso, all'utente la conoscenza necessaria per attraversare in sicurezza le strade di competenza.</w:t>
      </w:r>
    </w:p>
    <w:p w:rsidR="001E2013" w:rsidRPr="0095730F" w:rsidRDefault="001E2013">
      <w:pPr>
        <w:pStyle w:val="BodyText"/>
        <w:spacing w:before="6"/>
        <w:rPr>
          <w:sz w:val="19"/>
          <w:lang w:val="it-IT"/>
        </w:rPr>
      </w:pPr>
    </w:p>
    <w:p w:rsidR="001E2013" w:rsidRPr="0095730F" w:rsidRDefault="001E2013">
      <w:pPr>
        <w:pStyle w:val="BodyText"/>
        <w:ind w:left="312" w:right="672" w:firstLine="566"/>
        <w:jc w:val="both"/>
        <w:rPr>
          <w:lang w:val="it-IT"/>
        </w:rPr>
      </w:pPr>
      <w:r w:rsidRPr="0095730F">
        <w:rPr>
          <w:color w:val="010202"/>
          <w:lang w:val="it-IT"/>
        </w:rPr>
        <w:t xml:space="preserve">Nella relazione della Prof.ssa Paola Villani, DICA </w:t>
      </w:r>
      <w:r w:rsidRPr="0095730F">
        <w:rPr>
          <w:color w:val="010202"/>
          <w:w w:val="120"/>
          <w:lang w:val="it-IT"/>
        </w:rPr>
        <w:t xml:space="preserve">- </w:t>
      </w:r>
      <w:r w:rsidRPr="0095730F">
        <w:rPr>
          <w:color w:val="010202"/>
          <w:lang w:val="it-IT"/>
        </w:rPr>
        <w:t>Dipartimento di Ingegneria Civile e Ambientale, del Politecnico di Milano "La Rete Stradale di Province e Comuni: Analisi Normativa ed Economico Finanziaria presentata nel Convegno sulla</w:t>
      </w:r>
    </w:p>
    <w:p w:rsidR="001E2013" w:rsidRPr="0095730F" w:rsidRDefault="001E2013">
      <w:pPr>
        <w:pStyle w:val="BodyText"/>
        <w:ind w:left="312" w:right="667" w:firstLine="566"/>
        <w:jc w:val="both"/>
        <w:rPr>
          <w:lang w:val="it-IT"/>
        </w:rPr>
      </w:pPr>
      <w:r w:rsidRPr="0095730F">
        <w:rPr>
          <w:color w:val="010202"/>
          <w:lang w:val="it-IT"/>
        </w:rPr>
        <w:t>"Manutenzione, Patrimonializzazione, Certificazione e Asset finanziari di valorizzazione delle strade" tenutosi a presso Camera dei Deputati il 20 maggio 2016 si legge che "Il sistema infrastrutturale "locale" italiano a molti appare per certi versi squilibrato: pur con tutte le difficoltà economiche connesse alla manutenzione e all'adeguamento, la rete si presenta come ben sviluppata, permette l'accessibilità anche in territori poco insediati laddove la rete "definita" di livello superiore è basata su assi congestionati da più funzioni, ove sono presenti tratti obsoleti per concezione di impianto e le strutture funzionali sono carenti, una rete primaria che risulta inadeguata a sostenere i livelli di traffico attuali e difficilmente potrebbe sostenere eventuali incrementi di mobilità (veicoli privati e commerciali) dovuti allo sviluppo delle attività e dei territori." E "Tutti gli aspetti connessi alla gestione delle strade dovrebbero tendere a restituire un quadro omogeneo e ipotizzare i futuri sviluppi della rete: non si tratta soltanto di pianificare la manutenzione o stabilire quali siano i provvedimenti per la tutela del patrimonio stradale quanto valutare attentamente, quali possano essere, in uno scenario di attenta valutazione della spesa pubblica, le possibili scelte da perseguire. Occorre partire dai dati di sviluppo economico, dai dati di traffico (o da quelli connessi all'inopportuno utilizzo delle infrastrutture da parte di alcune specifiche componenti veicolari), sia per supportare la progettazione di nuove opere, sia per una più attenta valutazione degli interventi di manutenzione ordinaria e straordinaria. Se è corretto intervenire per migliorare la sicurezza stradale e ancora più impellente assicurare la sicurezza dei territori, contrastando il rischio idrogeologico, individuando le cause che hanno portato alla diffusa fragilità ambientale (frane, allagamenti) e individuare se la mancata manutenzione della sede stradale o la deliberata scelta di demandare ad altri le opere di mantenimento delle fasce di pertinenza possa aver accelerato i processi di</w:t>
      </w:r>
      <w:r w:rsidRPr="0095730F">
        <w:rPr>
          <w:color w:val="010202"/>
          <w:spacing w:val="-7"/>
          <w:lang w:val="it-IT"/>
        </w:rPr>
        <w:t xml:space="preserve"> </w:t>
      </w:r>
      <w:r w:rsidRPr="0095730F">
        <w:rPr>
          <w:color w:val="010202"/>
          <w:lang w:val="it-IT"/>
        </w:rPr>
        <w:t>dissesto".</w:t>
      </w:r>
    </w:p>
    <w:p w:rsidR="001E2013" w:rsidRPr="0095730F" w:rsidRDefault="001E2013">
      <w:pPr>
        <w:pStyle w:val="BodyText"/>
        <w:ind w:left="312" w:right="673" w:firstLine="566"/>
        <w:jc w:val="both"/>
        <w:rPr>
          <w:lang w:val="it-IT"/>
        </w:rPr>
      </w:pPr>
      <w:r w:rsidRPr="0095730F">
        <w:rPr>
          <w:color w:val="010202"/>
          <w:lang w:val="it-IT"/>
        </w:rPr>
        <w:t>Ai sensi degli artt. 37 e 38 del vigente Codice della Strada, ai commi 2 e 3, sono definite tutte le possibili ipotesi di apposizione di segnaletica da parte degli Enti proprietari. Ne consegue che tutta la segnaletica stradale deve sempre essere mantenuta in perfetta efficienza da parte degli Enti proprietari (art. 38, comma 7, Codice della Strada.).</w:t>
      </w:r>
    </w:p>
    <w:p w:rsidR="001E2013" w:rsidRPr="0095730F" w:rsidRDefault="001E2013">
      <w:pPr>
        <w:pStyle w:val="BodyText"/>
        <w:spacing w:line="237" w:lineRule="auto"/>
        <w:ind w:left="312" w:right="661" w:firstLine="566"/>
        <w:jc w:val="both"/>
        <w:rPr>
          <w:lang w:val="it-IT"/>
        </w:rPr>
      </w:pPr>
      <w:r w:rsidRPr="0095730F">
        <w:rPr>
          <w:color w:val="010202"/>
          <w:lang w:val="it-IT"/>
        </w:rPr>
        <w:t>La DIRETTIVA SULLA CORRETTA ED UNIFORME APPLICAZIONE DELLE NORME DEL CODICE DELLA STRADA IN MATERIA DI SEGNALETICA E CRITERI PER L'INSTALLAZIONE E LA</w:t>
      </w:r>
    </w:p>
    <w:p w:rsidR="001E2013" w:rsidRPr="0095730F" w:rsidRDefault="001E2013">
      <w:pPr>
        <w:pStyle w:val="BodyText"/>
        <w:ind w:left="312" w:right="670"/>
        <w:jc w:val="both"/>
        <w:rPr>
          <w:lang w:val="it-IT"/>
        </w:rPr>
      </w:pPr>
      <w:r w:rsidRPr="0095730F">
        <w:rPr>
          <w:color w:val="010202"/>
          <w:lang w:val="it-IT"/>
        </w:rPr>
        <w:t>MANUTENZIONE del 24 OTTOBRE 2000 pubblicata sulla G.U. n. 301 del 28 dicembre 2000, prescrivono tra l'altro che gli Enti proprietari o gestori delle infrastrutture viarie devono dedicare le più attente cure alla strada ed alla segnaletica stradale, perché entrambe concorrono, in misura notevole,  alla  sicurezza  ed  alla  fluidità  della circolazione con le indicazioni di seguito riportate.</w:t>
      </w:r>
    </w:p>
    <w:p w:rsidR="001E2013" w:rsidRPr="0095730F" w:rsidRDefault="001E2013">
      <w:pPr>
        <w:pStyle w:val="BodyText"/>
        <w:spacing w:before="2"/>
        <w:ind w:left="312" w:right="673" w:firstLine="566"/>
        <w:jc w:val="both"/>
        <w:rPr>
          <w:lang w:val="it-IT"/>
        </w:rPr>
      </w:pPr>
      <w:r w:rsidRPr="0095730F">
        <w:rPr>
          <w:color w:val="010202"/>
          <w:lang w:val="it-IT"/>
        </w:rPr>
        <w:t>La  segnaletica  dispiega   questi   suoi effetti   solo   se   progettata,   realizzata   ed   installata secondo   criteri  di  regolarità  e  razionalità  e  mantenuta  con  costante  cura.   Diversamente essa  può anche risultare fonte di   pericolo o causa di incertezze nei comportamenti degli  utenti  della  strada  da  cui  possono  scaturire  incidenti stradali, anche di rilevante gravità.</w:t>
      </w:r>
    </w:p>
    <w:p w:rsidR="001E2013" w:rsidRPr="0095730F" w:rsidRDefault="001E2013">
      <w:pPr>
        <w:pStyle w:val="BodyText"/>
        <w:spacing w:line="229" w:lineRule="exact"/>
        <w:ind w:left="878"/>
        <w:rPr>
          <w:lang w:val="it-IT"/>
        </w:rPr>
      </w:pPr>
      <w:r w:rsidRPr="0095730F">
        <w:rPr>
          <w:color w:val="010202"/>
          <w:lang w:val="it-IT"/>
        </w:rPr>
        <w:t>In proposito  è  opportuno  ricordare  che  dalle  analisi  dei  dati  ISTAT  sulla  sinistrosità  stradale,  numerosi</w:t>
      </w:r>
    </w:p>
    <w:p w:rsidR="001E2013" w:rsidRPr="0095730F" w:rsidRDefault="001E2013">
      <w:pPr>
        <w:spacing w:before="61"/>
        <w:ind w:left="312"/>
        <w:jc w:val="both"/>
        <w:rPr>
          <w:sz w:val="16"/>
          <w:lang w:val="it-IT"/>
        </w:rPr>
      </w:pPr>
      <w:r w:rsidRPr="0095730F">
        <w:rPr>
          <w:color w:val="323232"/>
          <w:w w:val="110"/>
          <w:sz w:val="16"/>
          <w:lang w:val="it-IT"/>
        </w:rPr>
        <w:t xml:space="preserve">Via Mario Capuani, 1 </w:t>
      </w:r>
      <w:r w:rsidRPr="0095730F">
        <w:rPr>
          <w:color w:val="323232"/>
          <w:w w:val="120"/>
          <w:sz w:val="16"/>
          <w:lang w:val="it-IT"/>
        </w:rPr>
        <w:t xml:space="preserve">- </w:t>
      </w:r>
      <w:r w:rsidRPr="0095730F">
        <w:rPr>
          <w:color w:val="323232"/>
          <w:w w:val="110"/>
          <w:sz w:val="16"/>
          <w:lang w:val="it-IT"/>
        </w:rPr>
        <w:t xml:space="preserve">64100 TERAMO </w:t>
      </w:r>
      <w:r w:rsidRPr="0095730F">
        <w:rPr>
          <w:color w:val="323232"/>
          <w:w w:val="120"/>
          <w:sz w:val="16"/>
          <w:lang w:val="it-IT"/>
        </w:rPr>
        <w:t xml:space="preserve">- </w:t>
      </w:r>
      <w:r w:rsidRPr="0095730F">
        <w:rPr>
          <w:color w:val="323232"/>
          <w:w w:val="110"/>
          <w:sz w:val="16"/>
          <w:lang w:val="it-IT"/>
        </w:rPr>
        <w:t xml:space="preserve">Tel. 0861-331228 </w:t>
      </w:r>
      <w:r w:rsidRPr="0095730F">
        <w:rPr>
          <w:color w:val="323232"/>
          <w:w w:val="120"/>
          <w:sz w:val="16"/>
          <w:lang w:val="it-IT"/>
        </w:rPr>
        <w:t xml:space="preserve">- </w:t>
      </w:r>
      <w:r w:rsidRPr="0095730F">
        <w:rPr>
          <w:color w:val="323232"/>
          <w:w w:val="110"/>
          <w:sz w:val="16"/>
          <w:lang w:val="it-IT"/>
        </w:rPr>
        <w:t xml:space="preserve">Email </w:t>
      </w:r>
      <w:hyperlink r:id="rId46">
        <w:r w:rsidRPr="0095730F">
          <w:rPr>
            <w:color w:val="323232"/>
            <w:w w:val="110"/>
            <w:sz w:val="16"/>
            <w:lang w:val="it-IT"/>
          </w:rPr>
          <w:t>d.cozzi@provincia.teramo.it-</w:t>
        </w:r>
      </w:hyperlink>
      <w:r w:rsidRPr="0095730F">
        <w:rPr>
          <w:color w:val="323232"/>
          <w:w w:val="110"/>
          <w:sz w:val="16"/>
          <w:lang w:val="it-IT"/>
        </w:rPr>
        <w:t xml:space="preserve"> </w:t>
      </w:r>
      <w:hyperlink r:id="rId47">
        <w:r w:rsidRPr="0095730F">
          <w:rPr>
            <w:color w:val="323232"/>
            <w:w w:val="110"/>
            <w:sz w:val="16"/>
            <w:lang w:val="it-IT"/>
          </w:rPr>
          <w:t>protocollo@pec.provincia.teramo.it</w:t>
        </w:r>
      </w:hyperlink>
      <w:r w:rsidRPr="0095730F">
        <w:rPr>
          <w:color w:val="323232"/>
          <w:w w:val="110"/>
          <w:sz w:val="16"/>
          <w:lang w:val="it-IT"/>
        </w:rPr>
        <w:t xml:space="preserve"> -</w:t>
      </w:r>
    </w:p>
    <w:p w:rsidR="001E2013" w:rsidRPr="0095730F" w:rsidRDefault="001E2013">
      <w:pPr>
        <w:spacing w:before="1"/>
        <w:ind w:left="312"/>
        <w:jc w:val="both"/>
        <w:rPr>
          <w:b/>
          <w:sz w:val="16"/>
          <w:lang w:val="it-IT"/>
        </w:rPr>
      </w:pPr>
      <w:hyperlink r:id="rId48">
        <w:r w:rsidRPr="0095730F">
          <w:rPr>
            <w:b/>
            <w:color w:val="010202"/>
            <w:sz w:val="16"/>
            <w:lang w:val="it-IT"/>
          </w:rPr>
          <w:t>www.provincia.teramo.it</w:t>
        </w:r>
      </w:hyperlink>
    </w:p>
    <w:p w:rsidR="001E2013" w:rsidRPr="0095730F" w:rsidRDefault="001E2013">
      <w:pPr>
        <w:jc w:val="both"/>
        <w:rPr>
          <w:sz w:val="16"/>
          <w:lang w:val="it-IT"/>
        </w:rPr>
        <w:sectPr w:rsidR="001E2013" w:rsidRPr="0095730F">
          <w:pgSz w:w="11900" w:h="16840"/>
          <w:pgMar w:top="1180" w:right="460" w:bottom="1280" w:left="820" w:header="0" w:footer="1081" w:gutter="0"/>
          <w:cols w:space="720"/>
        </w:sectPr>
      </w:pPr>
    </w:p>
    <w:p w:rsidR="001E2013" w:rsidRPr="0095730F" w:rsidRDefault="001E2013">
      <w:pPr>
        <w:pStyle w:val="BodyText"/>
        <w:tabs>
          <w:tab w:val="left" w:pos="2827"/>
          <w:tab w:val="left" w:pos="5346"/>
        </w:tabs>
        <w:spacing w:before="75"/>
        <w:ind w:left="312" w:right="672"/>
        <w:jc w:val="both"/>
        <w:rPr>
          <w:lang w:val="it-IT"/>
        </w:rPr>
      </w:pPr>
      <w:r w:rsidRPr="0095730F">
        <w:rPr>
          <w:color w:val="010202"/>
          <w:lang w:val="it-IT"/>
        </w:rPr>
        <w:t xml:space="preserve">sinistri  </w:t>
      </w:r>
      <w:r w:rsidRPr="0095730F">
        <w:rPr>
          <w:color w:val="010202"/>
          <w:spacing w:val="20"/>
          <w:lang w:val="it-IT"/>
        </w:rPr>
        <w:t xml:space="preserve"> </w:t>
      </w:r>
      <w:r w:rsidRPr="0095730F">
        <w:rPr>
          <w:color w:val="010202"/>
          <w:lang w:val="it-IT"/>
        </w:rPr>
        <w:t>stradali,</w:t>
      </w:r>
      <w:r w:rsidRPr="0095730F">
        <w:rPr>
          <w:color w:val="010202"/>
          <w:spacing w:val="35"/>
          <w:lang w:val="it-IT"/>
        </w:rPr>
        <w:t xml:space="preserve"> </w:t>
      </w:r>
      <w:r w:rsidRPr="0095730F">
        <w:rPr>
          <w:color w:val="010202"/>
          <w:lang w:val="it-IT"/>
        </w:rPr>
        <w:t>infatti,</w:t>
      </w:r>
      <w:r w:rsidRPr="0095730F">
        <w:rPr>
          <w:color w:val="010202"/>
          <w:lang w:val="it-IT"/>
        </w:rPr>
        <w:tab/>
        <w:t>derivano</w:t>
      </w:r>
      <w:r w:rsidRPr="0095730F">
        <w:rPr>
          <w:color w:val="010202"/>
          <w:spacing w:val="35"/>
          <w:lang w:val="it-IT"/>
        </w:rPr>
        <w:t xml:space="preserve"> </w:t>
      </w:r>
      <w:r w:rsidRPr="0095730F">
        <w:rPr>
          <w:color w:val="010202"/>
          <w:lang w:val="it-IT"/>
        </w:rPr>
        <w:t>dall'assenza</w:t>
      </w:r>
      <w:r w:rsidRPr="0095730F">
        <w:rPr>
          <w:color w:val="010202"/>
          <w:spacing w:val="35"/>
          <w:lang w:val="it-IT"/>
        </w:rPr>
        <w:t xml:space="preserve"> </w:t>
      </w:r>
      <w:r w:rsidRPr="0095730F">
        <w:rPr>
          <w:color w:val="010202"/>
          <w:lang w:val="it-IT"/>
        </w:rPr>
        <w:t>di</w:t>
      </w:r>
      <w:r w:rsidRPr="0095730F">
        <w:rPr>
          <w:color w:val="010202"/>
          <w:lang w:val="it-IT"/>
        </w:rPr>
        <w:tab/>
        <w:t xml:space="preserve">segnaletica, dall'inadeguatezza della stessa rispetto alle condizioni della strada e del traffico, dalla sua tardiva o insufficiente percepibilità, dalla collocazione irregolare, dall'usura dei materiali o dalla mancata manutenzione, ovvero dall'installazione in condizioni difformi dalle  prescrizioni del regolamento (art. 38, comma 7, cod. </w:t>
      </w:r>
      <w:r w:rsidRPr="0095730F">
        <w:rPr>
          <w:color w:val="010202"/>
          <w:spacing w:val="-4"/>
          <w:lang w:val="it-IT"/>
        </w:rPr>
        <w:t xml:space="preserve">str. </w:t>
      </w:r>
      <w:r w:rsidRPr="0095730F">
        <w:rPr>
          <w:color w:val="010202"/>
          <w:lang w:val="it-IT"/>
        </w:rPr>
        <w:t>e art. 79,</w:t>
      </w:r>
      <w:r w:rsidRPr="0095730F">
        <w:rPr>
          <w:color w:val="010202"/>
          <w:spacing w:val="5"/>
          <w:lang w:val="it-IT"/>
        </w:rPr>
        <w:t xml:space="preserve"> </w:t>
      </w:r>
      <w:r w:rsidRPr="0095730F">
        <w:rPr>
          <w:color w:val="010202"/>
          <w:lang w:val="it-IT"/>
        </w:rPr>
        <w:t>reg.).</w:t>
      </w:r>
    </w:p>
    <w:p w:rsidR="001E2013" w:rsidRPr="0095730F" w:rsidRDefault="001E2013">
      <w:pPr>
        <w:pStyle w:val="BodyText"/>
        <w:ind w:left="312" w:right="673" w:firstLine="566"/>
        <w:jc w:val="both"/>
        <w:rPr>
          <w:lang w:val="it-IT"/>
        </w:rPr>
      </w:pPr>
      <w:r w:rsidRPr="0095730F">
        <w:rPr>
          <w:color w:val="010202"/>
          <w:spacing w:val="-4"/>
          <w:lang w:val="it-IT"/>
        </w:rPr>
        <w:t xml:space="preserve">L'art. </w:t>
      </w:r>
      <w:r w:rsidRPr="0095730F">
        <w:rPr>
          <w:color w:val="010202"/>
          <w:lang w:val="it-IT"/>
        </w:rPr>
        <w:t>14 del vigente Codice della Strada prevede l'obbligo della manutenzione e della gestione delle strade, il controllo tecnico dell'efficienza delle medesime e delle relative pertinenze, nonché l'apposizione e la manutenzione della segnaletica</w:t>
      </w:r>
      <w:r w:rsidRPr="0095730F">
        <w:rPr>
          <w:color w:val="010202"/>
          <w:spacing w:val="-3"/>
          <w:lang w:val="it-IT"/>
        </w:rPr>
        <w:t xml:space="preserve"> </w:t>
      </w:r>
      <w:r w:rsidRPr="0095730F">
        <w:rPr>
          <w:color w:val="010202"/>
          <w:lang w:val="it-IT"/>
        </w:rPr>
        <w:t>stradale.</w:t>
      </w:r>
    </w:p>
    <w:p w:rsidR="001E2013" w:rsidRPr="0095730F" w:rsidRDefault="001E2013">
      <w:pPr>
        <w:pStyle w:val="BodyText"/>
        <w:ind w:left="312" w:right="674" w:firstLine="566"/>
        <w:jc w:val="both"/>
        <w:rPr>
          <w:lang w:val="it-IT"/>
        </w:rPr>
      </w:pPr>
      <w:r w:rsidRPr="0095730F">
        <w:rPr>
          <w:color w:val="010202"/>
          <w:lang w:val="it-IT"/>
        </w:rPr>
        <w:t>Per effetto dell'art. 38 comma 7 del Codice tutta la segnaletica stradale deve sempre essere mantenuta in perfetta efficienza da parte degli Enti.</w:t>
      </w:r>
    </w:p>
    <w:p w:rsidR="001E2013" w:rsidRPr="0095730F" w:rsidRDefault="001E2013">
      <w:pPr>
        <w:ind w:left="312" w:right="671" w:firstLine="566"/>
        <w:jc w:val="both"/>
        <w:rPr>
          <w:b/>
          <w:sz w:val="20"/>
          <w:lang w:val="it-IT"/>
        </w:rPr>
      </w:pPr>
      <w:r w:rsidRPr="0095730F">
        <w:rPr>
          <w:color w:val="010202"/>
          <w:sz w:val="20"/>
          <w:lang w:val="it-IT"/>
        </w:rPr>
        <w:t>Il mancato ripristino di un segnale stradale che impone un obbligo o un divieto regolarmente stabiliti con apposito provvedimento amministrativo (artt. 6 e 7 cod. str</w:t>
      </w:r>
      <w:r w:rsidRPr="0095730F">
        <w:rPr>
          <w:b/>
          <w:color w:val="010202"/>
          <w:sz w:val="20"/>
          <w:lang w:val="it-IT"/>
        </w:rPr>
        <w:t>.) può dare luogo a responsabilità a carico di amministratori e dipendenti dell'</w:t>
      </w:r>
      <w:r w:rsidRPr="0095730F">
        <w:rPr>
          <w:color w:val="010202"/>
          <w:sz w:val="20"/>
          <w:lang w:val="it-IT"/>
        </w:rPr>
        <w:t xml:space="preserve">Ente, sia di carattere penale per lesioni riportate dalle vittime dell'incidente verificatosi e sia di natura civile; nel qual caso la responsabilità fa carico in via solidale ad ambedue i suddetti soggetti. </w:t>
      </w:r>
      <w:r w:rsidRPr="0095730F">
        <w:rPr>
          <w:b/>
          <w:color w:val="010202"/>
          <w:sz w:val="20"/>
          <w:lang w:val="it-IT"/>
        </w:rPr>
        <w:t>Ne consegue che agli Enti proprietari spetta l'obbligo di controllare la presenza e l'efficienza dei segnali e di disporre il ripristino di quelli rimossi (art. 38, comma 7, cod. str.).</w:t>
      </w:r>
    </w:p>
    <w:p w:rsidR="001E2013" w:rsidRPr="0095730F" w:rsidRDefault="001E2013">
      <w:pPr>
        <w:pStyle w:val="BodyText"/>
        <w:ind w:left="312" w:right="670" w:firstLine="566"/>
        <w:jc w:val="both"/>
        <w:rPr>
          <w:lang w:val="it-IT"/>
        </w:rPr>
      </w:pPr>
      <w:r w:rsidRPr="0095730F">
        <w:rPr>
          <w:color w:val="010202"/>
          <w:lang w:val="it-IT"/>
        </w:rPr>
        <w:t>Altrettanto grave è l'istallazione di segnaletica superflua. La corretta tecnica di installazione dei segnali stradali richiede soprattutto che sia posto in opera il segnale, ancorché integrato da pannelli, esclusivamente del tipo richiesto dalla situazione che si intende disciplinare o segnalare. In particolare, quando una norma di comportamento prescrive un divieto o un obbligo per l'utente della strada, il segnale verticale avente lo stesso significato è superfluo, anzi, in molti casi, produce un effetto diseducativo sull'utenza. Infatti, quando il segnale manca, in una situazione analoga a quella in cui è stato erroneamente posto in opera, può nascere nell'utente il dubbio sulla necessità di dover rispettare o meno l'obbligo o il</w:t>
      </w:r>
      <w:r w:rsidRPr="0095730F">
        <w:rPr>
          <w:color w:val="010202"/>
          <w:spacing w:val="-2"/>
          <w:lang w:val="it-IT"/>
        </w:rPr>
        <w:t xml:space="preserve"> </w:t>
      </w:r>
      <w:r w:rsidRPr="0095730F">
        <w:rPr>
          <w:color w:val="010202"/>
          <w:lang w:val="it-IT"/>
        </w:rPr>
        <w:t>divieto.</w:t>
      </w:r>
    </w:p>
    <w:p w:rsidR="001E2013" w:rsidRPr="0095730F" w:rsidRDefault="001E2013">
      <w:pPr>
        <w:pStyle w:val="BodyText"/>
        <w:ind w:left="312" w:right="675" w:firstLine="566"/>
        <w:jc w:val="both"/>
        <w:rPr>
          <w:lang w:val="it-IT"/>
        </w:rPr>
      </w:pPr>
      <w:r w:rsidRPr="0095730F">
        <w:rPr>
          <w:color w:val="010202"/>
          <w:lang w:val="it-IT"/>
        </w:rPr>
        <w:t>L'importanza della segnaletica orizzontale non è trascurabile e non è sempre sufficiente a garantire sicurezza nella circolazione, specie in condizioni notturne o di scarsa visibilità, condizioni, queste, nelle quali si avverte come indispensabile la necessità di una guida ottica continua.</w:t>
      </w:r>
    </w:p>
    <w:p w:rsidR="001E2013" w:rsidRPr="0095730F" w:rsidRDefault="001E2013">
      <w:pPr>
        <w:pStyle w:val="Heading3"/>
        <w:spacing w:before="2"/>
        <w:ind w:right="673" w:firstLine="566"/>
        <w:jc w:val="both"/>
        <w:rPr>
          <w:lang w:val="it-IT"/>
        </w:rPr>
      </w:pPr>
      <w:r w:rsidRPr="0095730F">
        <w:rPr>
          <w:color w:val="010202"/>
          <w:lang w:val="it-IT"/>
        </w:rPr>
        <w:t>La presenza di un cantiere sulla strada costituisce un'anomalia al normale svolgersi della circolazione; di qui la necessità di far sì che gli utenti della strada abbiano tempestivamente e con chiarezza le necessarie informazioni sul come comportarsi.</w:t>
      </w:r>
    </w:p>
    <w:p w:rsidR="001E2013" w:rsidRPr="0095730F" w:rsidRDefault="001E2013">
      <w:pPr>
        <w:pStyle w:val="BodyText"/>
        <w:spacing w:before="6"/>
        <w:rPr>
          <w:b/>
          <w:sz w:val="19"/>
          <w:lang w:val="it-IT"/>
        </w:rPr>
      </w:pPr>
    </w:p>
    <w:p w:rsidR="001E2013" w:rsidRPr="0095730F" w:rsidRDefault="001E2013">
      <w:pPr>
        <w:pStyle w:val="BodyText"/>
        <w:ind w:left="312" w:right="670" w:firstLine="566"/>
        <w:jc w:val="both"/>
        <w:rPr>
          <w:lang w:val="it-IT"/>
        </w:rPr>
      </w:pPr>
      <w:r w:rsidRPr="0095730F">
        <w:rPr>
          <w:color w:val="010202"/>
          <w:lang w:val="it-IT"/>
        </w:rPr>
        <w:t>I segnali devono essere percepiti tempestivamente, letti correttamente, in modo inequivocabile ed in tempo utile perché l'efficienza e la sicurezza della circolazione dipendono anche dalla qualità delle informazioni che sono trasmesse all'utente della strada. L'utente deve infatti poter disporre di tutti gli elementi necessari per operare le sue scelte dipendenti dal messaggio ricevuto dalla segnaletica. Per conseguire questo risultato occorre studiare attentamente ogni segnale in relazione alla sua collocazione affinché il messaggio trasmesso sia facilmente comprensibile evitando, soprattutto per i segnali di indicazione, la tendenza ad installare segnali di dimensioni minime standardizzate che, tuttavia, potrebbero risultare utili in peculiari condizioni ambientali.</w:t>
      </w:r>
    </w:p>
    <w:p w:rsidR="001E2013" w:rsidRPr="0095730F" w:rsidRDefault="001E2013">
      <w:pPr>
        <w:pStyle w:val="BodyText"/>
        <w:ind w:left="312" w:right="672" w:firstLine="566"/>
        <w:jc w:val="both"/>
        <w:rPr>
          <w:lang w:val="it-IT"/>
        </w:rPr>
      </w:pPr>
      <w:r w:rsidRPr="0095730F">
        <w:rPr>
          <w:color w:val="010202"/>
          <w:lang w:val="it-IT"/>
        </w:rPr>
        <w:t>Dal parco segnaletico esistente si evidenzia invece che il segnalamento stradale, sia in campo urbano che extraurbano, non è espressione di uno specifico progetto, ma rappresenta piuttosto il risultato di interventi saltuari e spesso disomogenei tra di loro.</w:t>
      </w:r>
    </w:p>
    <w:p w:rsidR="001E2013" w:rsidRPr="0095730F" w:rsidRDefault="001E2013">
      <w:pPr>
        <w:pStyle w:val="BodyText"/>
        <w:ind w:left="312" w:right="674" w:firstLine="566"/>
        <w:jc w:val="both"/>
        <w:rPr>
          <w:lang w:val="it-IT"/>
        </w:rPr>
      </w:pPr>
      <w:r w:rsidRPr="0095730F">
        <w:rPr>
          <w:color w:val="010202"/>
          <w:lang w:val="it-IT"/>
        </w:rPr>
        <w:t>Il controllo tecnico della segnaletica previsto dagli artt. 37 e 38 del Codice consiste nella delicata e costante azione che l'ente deve assicurare per mantenere a livello ottimale le condizioni di manutenzione e di efficienza della segnaletica stradale nella sua più ampia accezione: verticale, orizzontale, luminosa e complementare.</w:t>
      </w:r>
    </w:p>
    <w:p w:rsidR="001E2013" w:rsidRPr="0095730F" w:rsidRDefault="001E2013">
      <w:pPr>
        <w:pStyle w:val="BodyText"/>
        <w:ind w:left="878"/>
        <w:rPr>
          <w:lang w:val="it-IT"/>
        </w:rPr>
      </w:pPr>
      <w:r w:rsidRPr="0095730F">
        <w:rPr>
          <w:color w:val="010202"/>
          <w:lang w:val="it-IT"/>
        </w:rPr>
        <w:t>All'Ente proprietario, in forza delle richiamate norme del Codice e delle considerazioni che precedono, spetta:</w:t>
      </w:r>
    </w:p>
    <w:p w:rsidR="001E2013" w:rsidRPr="0095730F" w:rsidRDefault="001E2013">
      <w:pPr>
        <w:pStyle w:val="ListParagraph"/>
        <w:numPr>
          <w:ilvl w:val="0"/>
          <w:numId w:val="9"/>
        </w:numPr>
        <w:tabs>
          <w:tab w:val="left" w:pos="1084"/>
        </w:tabs>
        <w:spacing w:line="229" w:lineRule="exact"/>
        <w:ind w:firstLine="566"/>
        <w:rPr>
          <w:sz w:val="20"/>
          <w:lang w:val="it-IT"/>
        </w:rPr>
      </w:pPr>
      <w:r w:rsidRPr="0095730F">
        <w:rPr>
          <w:color w:val="010202"/>
          <w:sz w:val="20"/>
          <w:lang w:val="it-IT"/>
        </w:rPr>
        <w:t>la ricognizione di tutta la segnaletica esistente e del suo stato di manutenzione e di</w:t>
      </w:r>
      <w:r w:rsidRPr="0095730F">
        <w:rPr>
          <w:color w:val="010202"/>
          <w:spacing w:val="-14"/>
          <w:sz w:val="20"/>
          <w:lang w:val="it-IT"/>
        </w:rPr>
        <w:t xml:space="preserve"> </w:t>
      </w:r>
      <w:r w:rsidRPr="0095730F">
        <w:rPr>
          <w:color w:val="010202"/>
          <w:sz w:val="20"/>
          <w:lang w:val="it-IT"/>
        </w:rPr>
        <w:t>efficienza;</w:t>
      </w:r>
    </w:p>
    <w:p w:rsidR="001E2013" w:rsidRPr="0095730F" w:rsidRDefault="001E2013">
      <w:pPr>
        <w:pStyle w:val="ListParagraph"/>
        <w:numPr>
          <w:ilvl w:val="0"/>
          <w:numId w:val="9"/>
        </w:numPr>
        <w:tabs>
          <w:tab w:val="left" w:pos="1114"/>
        </w:tabs>
        <w:spacing w:line="229" w:lineRule="exact"/>
        <w:ind w:left="1113" w:hanging="235"/>
        <w:rPr>
          <w:sz w:val="20"/>
          <w:lang w:val="it-IT"/>
        </w:rPr>
      </w:pPr>
      <w:r w:rsidRPr="0095730F">
        <w:rPr>
          <w:color w:val="010202"/>
          <w:sz w:val="20"/>
          <w:lang w:val="it-IT"/>
        </w:rPr>
        <w:t>la</w:t>
      </w:r>
      <w:r w:rsidRPr="0095730F">
        <w:rPr>
          <w:color w:val="010202"/>
          <w:spacing w:val="15"/>
          <w:sz w:val="20"/>
          <w:lang w:val="it-IT"/>
        </w:rPr>
        <w:t xml:space="preserve"> </w:t>
      </w:r>
      <w:r w:rsidRPr="0095730F">
        <w:rPr>
          <w:color w:val="010202"/>
          <w:sz w:val="20"/>
          <w:lang w:val="it-IT"/>
        </w:rPr>
        <w:t>verifica</w:t>
      </w:r>
      <w:r w:rsidRPr="0095730F">
        <w:rPr>
          <w:color w:val="010202"/>
          <w:spacing w:val="18"/>
          <w:sz w:val="20"/>
          <w:lang w:val="it-IT"/>
        </w:rPr>
        <w:t xml:space="preserve"> </w:t>
      </w:r>
      <w:r w:rsidRPr="0095730F">
        <w:rPr>
          <w:color w:val="010202"/>
          <w:sz w:val="20"/>
          <w:lang w:val="it-IT"/>
        </w:rPr>
        <w:t>delle</w:t>
      </w:r>
      <w:r w:rsidRPr="0095730F">
        <w:rPr>
          <w:color w:val="010202"/>
          <w:spacing w:val="15"/>
          <w:sz w:val="20"/>
          <w:lang w:val="it-IT"/>
        </w:rPr>
        <w:t xml:space="preserve"> </w:t>
      </w:r>
      <w:r w:rsidRPr="0095730F">
        <w:rPr>
          <w:color w:val="010202"/>
          <w:sz w:val="20"/>
          <w:lang w:val="it-IT"/>
        </w:rPr>
        <w:t>condizioni</w:t>
      </w:r>
      <w:r w:rsidRPr="0095730F">
        <w:rPr>
          <w:color w:val="010202"/>
          <w:spacing w:val="18"/>
          <w:sz w:val="20"/>
          <w:lang w:val="it-IT"/>
        </w:rPr>
        <w:t xml:space="preserve"> </w:t>
      </w:r>
      <w:r w:rsidRPr="0095730F">
        <w:rPr>
          <w:color w:val="010202"/>
          <w:sz w:val="20"/>
          <w:lang w:val="it-IT"/>
        </w:rPr>
        <w:t>di</w:t>
      </w:r>
      <w:r w:rsidRPr="0095730F">
        <w:rPr>
          <w:color w:val="010202"/>
          <w:spacing w:val="15"/>
          <w:sz w:val="20"/>
          <w:lang w:val="it-IT"/>
        </w:rPr>
        <w:t xml:space="preserve"> </w:t>
      </w:r>
      <w:r w:rsidRPr="0095730F">
        <w:rPr>
          <w:color w:val="010202"/>
          <w:sz w:val="20"/>
          <w:lang w:val="it-IT"/>
        </w:rPr>
        <w:t>impiego</w:t>
      </w:r>
      <w:r w:rsidRPr="0095730F">
        <w:rPr>
          <w:color w:val="010202"/>
          <w:spacing w:val="15"/>
          <w:sz w:val="20"/>
          <w:lang w:val="it-IT"/>
        </w:rPr>
        <w:t xml:space="preserve"> </w:t>
      </w:r>
      <w:r w:rsidRPr="0095730F">
        <w:rPr>
          <w:color w:val="010202"/>
          <w:sz w:val="20"/>
          <w:lang w:val="it-IT"/>
        </w:rPr>
        <w:t>dei</w:t>
      </w:r>
      <w:r w:rsidRPr="0095730F">
        <w:rPr>
          <w:color w:val="010202"/>
          <w:spacing w:val="15"/>
          <w:sz w:val="20"/>
          <w:lang w:val="it-IT"/>
        </w:rPr>
        <w:t xml:space="preserve"> </w:t>
      </w:r>
      <w:r w:rsidRPr="0095730F">
        <w:rPr>
          <w:color w:val="010202"/>
          <w:sz w:val="20"/>
          <w:lang w:val="it-IT"/>
        </w:rPr>
        <w:t>segnali</w:t>
      </w:r>
      <w:r w:rsidRPr="0095730F">
        <w:rPr>
          <w:color w:val="010202"/>
          <w:spacing w:val="15"/>
          <w:sz w:val="20"/>
          <w:lang w:val="it-IT"/>
        </w:rPr>
        <w:t xml:space="preserve"> </w:t>
      </w:r>
      <w:r w:rsidRPr="0095730F">
        <w:rPr>
          <w:color w:val="010202"/>
          <w:sz w:val="20"/>
          <w:lang w:val="it-IT"/>
        </w:rPr>
        <w:t>stradali</w:t>
      </w:r>
      <w:r w:rsidRPr="0095730F">
        <w:rPr>
          <w:color w:val="010202"/>
          <w:spacing w:val="15"/>
          <w:sz w:val="20"/>
          <w:lang w:val="it-IT"/>
        </w:rPr>
        <w:t xml:space="preserve"> </w:t>
      </w:r>
      <w:r w:rsidRPr="0095730F">
        <w:rPr>
          <w:color w:val="010202"/>
          <w:sz w:val="20"/>
          <w:lang w:val="it-IT"/>
        </w:rPr>
        <w:t>in</w:t>
      </w:r>
      <w:r w:rsidRPr="0095730F">
        <w:rPr>
          <w:color w:val="010202"/>
          <w:spacing w:val="16"/>
          <w:sz w:val="20"/>
          <w:lang w:val="it-IT"/>
        </w:rPr>
        <w:t xml:space="preserve"> </w:t>
      </w:r>
      <w:r w:rsidRPr="0095730F">
        <w:rPr>
          <w:color w:val="010202"/>
          <w:sz w:val="20"/>
          <w:lang w:val="it-IT"/>
        </w:rPr>
        <w:t>opera</w:t>
      </w:r>
      <w:r w:rsidRPr="0095730F">
        <w:rPr>
          <w:color w:val="010202"/>
          <w:spacing w:val="15"/>
          <w:sz w:val="20"/>
          <w:lang w:val="it-IT"/>
        </w:rPr>
        <w:t xml:space="preserve"> </w:t>
      </w:r>
      <w:r w:rsidRPr="0095730F">
        <w:rPr>
          <w:color w:val="010202"/>
          <w:sz w:val="20"/>
          <w:lang w:val="it-IT"/>
        </w:rPr>
        <w:t>e</w:t>
      </w:r>
      <w:r w:rsidRPr="0095730F">
        <w:rPr>
          <w:color w:val="010202"/>
          <w:spacing w:val="15"/>
          <w:sz w:val="20"/>
          <w:lang w:val="it-IT"/>
        </w:rPr>
        <w:t xml:space="preserve"> </w:t>
      </w:r>
      <w:r w:rsidRPr="0095730F">
        <w:rPr>
          <w:color w:val="010202"/>
          <w:sz w:val="20"/>
          <w:lang w:val="it-IT"/>
        </w:rPr>
        <w:t>riscontro</w:t>
      </w:r>
      <w:r w:rsidRPr="0095730F">
        <w:rPr>
          <w:color w:val="010202"/>
          <w:spacing w:val="17"/>
          <w:sz w:val="20"/>
          <w:lang w:val="it-IT"/>
        </w:rPr>
        <w:t xml:space="preserve"> </w:t>
      </w:r>
      <w:r w:rsidRPr="0095730F">
        <w:rPr>
          <w:color w:val="010202"/>
          <w:sz w:val="20"/>
          <w:lang w:val="it-IT"/>
        </w:rPr>
        <w:t>della</w:t>
      </w:r>
      <w:r w:rsidRPr="0095730F">
        <w:rPr>
          <w:color w:val="010202"/>
          <w:spacing w:val="15"/>
          <w:sz w:val="20"/>
          <w:lang w:val="it-IT"/>
        </w:rPr>
        <w:t xml:space="preserve"> </w:t>
      </w:r>
      <w:r w:rsidRPr="0095730F">
        <w:rPr>
          <w:color w:val="010202"/>
          <w:sz w:val="20"/>
          <w:lang w:val="it-IT"/>
        </w:rPr>
        <w:t>loro</w:t>
      </w:r>
      <w:r w:rsidRPr="0095730F">
        <w:rPr>
          <w:color w:val="010202"/>
          <w:spacing w:val="17"/>
          <w:sz w:val="20"/>
          <w:lang w:val="it-IT"/>
        </w:rPr>
        <w:t xml:space="preserve"> </w:t>
      </w:r>
      <w:r w:rsidRPr="0095730F">
        <w:rPr>
          <w:color w:val="010202"/>
          <w:sz w:val="20"/>
          <w:lang w:val="it-IT"/>
        </w:rPr>
        <w:t>durata</w:t>
      </w:r>
      <w:r w:rsidRPr="0095730F">
        <w:rPr>
          <w:color w:val="010202"/>
          <w:spacing w:val="15"/>
          <w:sz w:val="20"/>
          <w:lang w:val="it-IT"/>
        </w:rPr>
        <w:t xml:space="preserve"> </w:t>
      </w:r>
      <w:r w:rsidRPr="0095730F">
        <w:rPr>
          <w:color w:val="010202"/>
          <w:sz w:val="20"/>
          <w:lang w:val="it-IT"/>
        </w:rPr>
        <w:t>ai</w:t>
      </w:r>
      <w:r w:rsidRPr="0095730F">
        <w:rPr>
          <w:color w:val="010202"/>
          <w:spacing w:val="15"/>
          <w:sz w:val="20"/>
          <w:lang w:val="it-IT"/>
        </w:rPr>
        <w:t xml:space="preserve"> </w:t>
      </w:r>
      <w:r w:rsidRPr="0095730F">
        <w:rPr>
          <w:color w:val="010202"/>
          <w:sz w:val="20"/>
          <w:lang w:val="it-IT"/>
        </w:rPr>
        <w:t>fini</w:t>
      </w:r>
      <w:r w:rsidRPr="0095730F">
        <w:rPr>
          <w:color w:val="010202"/>
          <w:spacing w:val="15"/>
          <w:sz w:val="20"/>
          <w:lang w:val="it-IT"/>
        </w:rPr>
        <w:t xml:space="preserve"> </w:t>
      </w:r>
      <w:r w:rsidRPr="0095730F">
        <w:rPr>
          <w:color w:val="010202"/>
          <w:sz w:val="20"/>
          <w:lang w:val="it-IT"/>
        </w:rPr>
        <w:t>della</w:t>
      </w:r>
    </w:p>
    <w:p w:rsidR="001E2013" w:rsidRDefault="001E2013">
      <w:pPr>
        <w:pStyle w:val="BodyText"/>
        <w:ind w:left="312"/>
        <w:jc w:val="both"/>
      </w:pPr>
      <w:r>
        <w:rPr>
          <w:color w:val="010202"/>
        </w:rPr>
        <w:t>«vita utile»;</w:t>
      </w:r>
    </w:p>
    <w:p w:rsidR="001E2013" w:rsidRPr="0095730F" w:rsidRDefault="001E2013">
      <w:pPr>
        <w:pStyle w:val="ListParagraph"/>
        <w:numPr>
          <w:ilvl w:val="0"/>
          <w:numId w:val="9"/>
        </w:numPr>
        <w:tabs>
          <w:tab w:val="left" w:pos="1121"/>
        </w:tabs>
        <w:ind w:right="675" w:firstLine="566"/>
        <w:jc w:val="both"/>
        <w:rPr>
          <w:sz w:val="20"/>
          <w:lang w:val="it-IT"/>
        </w:rPr>
      </w:pPr>
      <w:r w:rsidRPr="0095730F">
        <w:rPr>
          <w:color w:val="010202"/>
          <w:sz w:val="20"/>
          <w:lang w:val="it-IT"/>
        </w:rPr>
        <w:t>il riscontro sull'opportunità di eliminare segnali non congruenti, non necessari o non più rispondenti alle situazioni e condizioni della</w:t>
      </w:r>
      <w:r w:rsidRPr="0095730F">
        <w:rPr>
          <w:color w:val="010202"/>
          <w:spacing w:val="-1"/>
          <w:sz w:val="20"/>
          <w:lang w:val="it-IT"/>
        </w:rPr>
        <w:t xml:space="preserve"> </w:t>
      </w:r>
      <w:r w:rsidRPr="0095730F">
        <w:rPr>
          <w:color w:val="010202"/>
          <w:sz w:val="20"/>
          <w:lang w:val="it-IT"/>
        </w:rPr>
        <w:t>strada;</w:t>
      </w:r>
    </w:p>
    <w:p w:rsidR="001E2013" w:rsidRPr="0095730F" w:rsidRDefault="001E2013">
      <w:pPr>
        <w:pStyle w:val="ListParagraph"/>
        <w:numPr>
          <w:ilvl w:val="0"/>
          <w:numId w:val="9"/>
        </w:numPr>
        <w:tabs>
          <w:tab w:val="left" w:pos="1171"/>
        </w:tabs>
        <w:ind w:right="671" w:firstLine="566"/>
        <w:jc w:val="both"/>
        <w:rPr>
          <w:sz w:val="20"/>
          <w:lang w:val="it-IT"/>
        </w:rPr>
      </w:pPr>
      <w:r w:rsidRPr="0095730F">
        <w:rPr>
          <w:color w:val="010202"/>
          <w:sz w:val="20"/>
          <w:lang w:val="it-IT"/>
        </w:rPr>
        <w:t>la verifica della segnaletica in opera in rapporto alla disciplina prevista dai relativi provvedimenti amministrativi;</w:t>
      </w:r>
    </w:p>
    <w:p w:rsidR="001E2013" w:rsidRPr="0095730F" w:rsidRDefault="001E2013">
      <w:pPr>
        <w:pStyle w:val="ListParagraph"/>
        <w:numPr>
          <w:ilvl w:val="0"/>
          <w:numId w:val="9"/>
        </w:numPr>
        <w:tabs>
          <w:tab w:val="left" w:pos="1084"/>
        </w:tabs>
        <w:spacing w:line="228" w:lineRule="exact"/>
        <w:ind w:firstLine="566"/>
        <w:rPr>
          <w:sz w:val="20"/>
          <w:lang w:val="it-IT"/>
        </w:rPr>
      </w:pPr>
      <w:r w:rsidRPr="0095730F">
        <w:rPr>
          <w:color w:val="010202"/>
          <w:sz w:val="20"/>
          <w:lang w:val="it-IT"/>
        </w:rPr>
        <w:t>il riesame e lo studio della effettiva esigenza di segnaletica per le specifiche situazioni di</w:t>
      </w:r>
      <w:r w:rsidRPr="0095730F">
        <w:rPr>
          <w:color w:val="010202"/>
          <w:spacing w:val="-18"/>
          <w:sz w:val="20"/>
          <w:lang w:val="it-IT"/>
        </w:rPr>
        <w:t xml:space="preserve"> </w:t>
      </w:r>
      <w:r w:rsidRPr="0095730F">
        <w:rPr>
          <w:color w:val="010202"/>
          <w:sz w:val="20"/>
          <w:lang w:val="it-IT"/>
        </w:rPr>
        <w:t>circolazione;</w:t>
      </w:r>
    </w:p>
    <w:p w:rsidR="001E2013" w:rsidRPr="0095730F" w:rsidRDefault="001E2013">
      <w:pPr>
        <w:pStyle w:val="ListParagraph"/>
        <w:numPr>
          <w:ilvl w:val="0"/>
          <w:numId w:val="9"/>
        </w:numPr>
        <w:tabs>
          <w:tab w:val="left" w:pos="1066"/>
        </w:tabs>
        <w:ind w:right="675" w:firstLine="566"/>
        <w:jc w:val="both"/>
        <w:rPr>
          <w:sz w:val="20"/>
          <w:lang w:val="it-IT"/>
        </w:rPr>
      </w:pPr>
      <w:r w:rsidRPr="0095730F">
        <w:rPr>
          <w:color w:val="010202"/>
          <w:sz w:val="20"/>
          <w:lang w:val="it-IT"/>
        </w:rPr>
        <w:t>la verifica periodica di valutazione della rispondenza della segnaletica di indicazione alle esigenze del traffico e alle necessità</w:t>
      </w:r>
      <w:r w:rsidRPr="0095730F">
        <w:rPr>
          <w:color w:val="010202"/>
          <w:spacing w:val="-4"/>
          <w:sz w:val="20"/>
          <w:lang w:val="it-IT"/>
        </w:rPr>
        <w:t xml:space="preserve"> </w:t>
      </w:r>
      <w:r w:rsidRPr="0095730F">
        <w:rPr>
          <w:color w:val="010202"/>
          <w:sz w:val="20"/>
          <w:lang w:val="it-IT"/>
        </w:rPr>
        <w:t>dell'utenza;</w:t>
      </w:r>
    </w:p>
    <w:p w:rsidR="001E2013" w:rsidRPr="0095730F" w:rsidRDefault="001E2013">
      <w:pPr>
        <w:pStyle w:val="ListParagraph"/>
        <w:numPr>
          <w:ilvl w:val="0"/>
          <w:numId w:val="9"/>
        </w:numPr>
        <w:tabs>
          <w:tab w:val="left" w:pos="1104"/>
        </w:tabs>
        <w:spacing w:before="1"/>
        <w:ind w:right="675" w:firstLine="566"/>
        <w:jc w:val="both"/>
        <w:rPr>
          <w:sz w:val="20"/>
          <w:lang w:val="it-IT"/>
        </w:rPr>
      </w:pPr>
      <w:r w:rsidRPr="0095730F">
        <w:rPr>
          <w:color w:val="010202"/>
          <w:sz w:val="20"/>
          <w:lang w:val="it-IT"/>
        </w:rPr>
        <w:t>la progettazione, per aree omogenee, di sistemi di segnalamento appropriati, conformi alla normativa vigente e soprattutto di miglioramento dell'arredo della strada nell'interesse generale dell'utenza e della sicurezza</w:t>
      </w:r>
      <w:r w:rsidRPr="0095730F">
        <w:rPr>
          <w:color w:val="010202"/>
          <w:spacing w:val="-22"/>
          <w:sz w:val="20"/>
          <w:lang w:val="it-IT"/>
        </w:rPr>
        <w:t xml:space="preserve"> </w:t>
      </w:r>
      <w:r w:rsidRPr="0095730F">
        <w:rPr>
          <w:color w:val="010202"/>
          <w:sz w:val="20"/>
          <w:lang w:val="it-IT"/>
        </w:rPr>
        <w:t>stradale.</w:t>
      </w:r>
    </w:p>
    <w:p w:rsidR="001E2013" w:rsidRPr="0095730F" w:rsidRDefault="001E2013">
      <w:pPr>
        <w:pStyle w:val="BodyText"/>
        <w:spacing w:before="10"/>
        <w:rPr>
          <w:sz w:val="19"/>
          <w:lang w:val="it-IT"/>
        </w:rPr>
      </w:pPr>
    </w:p>
    <w:p w:rsidR="001E2013" w:rsidRPr="0095730F" w:rsidRDefault="001E2013">
      <w:pPr>
        <w:pStyle w:val="BodyText"/>
        <w:ind w:left="312" w:right="675" w:firstLine="566"/>
        <w:jc w:val="both"/>
        <w:rPr>
          <w:lang w:val="it-IT"/>
        </w:rPr>
      </w:pPr>
      <w:r w:rsidRPr="0095730F">
        <w:rPr>
          <w:color w:val="010202"/>
          <w:lang w:val="it-IT"/>
        </w:rPr>
        <w:t>La manutenzione della segnaletica stradale è un compito specifico dell'Ente proprietario e di estrema importanza al fine di garantire la sicurezza e la fluidità di circolazione.</w:t>
      </w:r>
    </w:p>
    <w:p w:rsidR="001E2013" w:rsidRPr="0095730F" w:rsidRDefault="001E2013">
      <w:pPr>
        <w:pStyle w:val="BodyText"/>
        <w:spacing w:before="1"/>
        <w:ind w:left="312" w:right="673" w:firstLine="566"/>
        <w:jc w:val="both"/>
        <w:rPr>
          <w:lang w:val="it-IT"/>
        </w:rPr>
      </w:pPr>
      <w:r w:rsidRPr="0095730F">
        <w:rPr>
          <w:color w:val="010202"/>
          <w:lang w:val="it-IT"/>
        </w:rPr>
        <w:t>Tale manutenzione implica la cura costante di tutti gli elementi di segnalamento che costituiscono la dotazione di arredo, che riguarda sia la segnaletica verticale, sia quella orizzontale e, necessariamente, tutta l'altra complementare</w:t>
      </w:r>
    </w:p>
    <w:p w:rsidR="001E2013" w:rsidRPr="0095730F" w:rsidRDefault="001E2013">
      <w:pPr>
        <w:spacing w:before="61"/>
        <w:ind w:left="312"/>
        <w:jc w:val="both"/>
        <w:rPr>
          <w:sz w:val="16"/>
          <w:lang w:val="it-IT"/>
        </w:rPr>
      </w:pPr>
      <w:r w:rsidRPr="0095730F">
        <w:rPr>
          <w:color w:val="323232"/>
          <w:w w:val="110"/>
          <w:sz w:val="16"/>
          <w:lang w:val="it-IT"/>
        </w:rPr>
        <w:t xml:space="preserve">Via Mario Capuani, 1 </w:t>
      </w:r>
      <w:r w:rsidRPr="0095730F">
        <w:rPr>
          <w:color w:val="323232"/>
          <w:w w:val="120"/>
          <w:sz w:val="16"/>
          <w:lang w:val="it-IT"/>
        </w:rPr>
        <w:t xml:space="preserve">- </w:t>
      </w:r>
      <w:r w:rsidRPr="0095730F">
        <w:rPr>
          <w:color w:val="323232"/>
          <w:w w:val="110"/>
          <w:sz w:val="16"/>
          <w:lang w:val="it-IT"/>
        </w:rPr>
        <w:t xml:space="preserve">64100 TERAMO </w:t>
      </w:r>
      <w:r w:rsidRPr="0095730F">
        <w:rPr>
          <w:color w:val="323232"/>
          <w:w w:val="120"/>
          <w:sz w:val="16"/>
          <w:lang w:val="it-IT"/>
        </w:rPr>
        <w:t xml:space="preserve">- </w:t>
      </w:r>
      <w:r w:rsidRPr="0095730F">
        <w:rPr>
          <w:color w:val="323232"/>
          <w:w w:val="110"/>
          <w:sz w:val="16"/>
          <w:lang w:val="it-IT"/>
        </w:rPr>
        <w:t xml:space="preserve">Tel. 0861-331228 </w:t>
      </w:r>
      <w:r w:rsidRPr="0095730F">
        <w:rPr>
          <w:color w:val="323232"/>
          <w:w w:val="120"/>
          <w:sz w:val="16"/>
          <w:lang w:val="it-IT"/>
        </w:rPr>
        <w:t xml:space="preserve">- </w:t>
      </w:r>
      <w:r w:rsidRPr="0095730F">
        <w:rPr>
          <w:color w:val="323232"/>
          <w:w w:val="110"/>
          <w:sz w:val="16"/>
          <w:lang w:val="it-IT"/>
        </w:rPr>
        <w:t xml:space="preserve">Email </w:t>
      </w:r>
      <w:hyperlink r:id="rId49">
        <w:r w:rsidRPr="0095730F">
          <w:rPr>
            <w:color w:val="323232"/>
            <w:w w:val="110"/>
            <w:sz w:val="16"/>
            <w:lang w:val="it-IT"/>
          </w:rPr>
          <w:t>d.cozzi@provincia.teramo.it-</w:t>
        </w:r>
      </w:hyperlink>
      <w:r w:rsidRPr="0095730F">
        <w:rPr>
          <w:color w:val="323232"/>
          <w:w w:val="110"/>
          <w:sz w:val="16"/>
          <w:lang w:val="it-IT"/>
        </w:rPr>
        <w:t xml:space="preserve"> </w:t>
      </w:r>
      <w:hyperlink r:id="rId50">
        <w:r w:rsidRPr="0095730F">
          <w:rPr>
            <w:color w:val="323232"/>
            <w:w w:val="110"/>
            <w:sz w:val="16"/>
            <w:lang w:val="it-IT"/>
          </w:rPr>
          <w:t>protocollo@pec.provincia.teramo.it</w:t>
        </w:r>
      </w:hyperlink>
      <w:r w:rsidRPr="0095730F">
        <w:rPr>
          <w:color w:val="323232"/>
          <w:w w:val="110"/>
          <w:sz w:val="16"/>
          <w:lang w:val="it-IT"/>
        </w:rPr>
        <w:t xml:space="preserve"> -</w:t>
      </w:r>
    </w:p>
    <w:p w:rsidR="001E2013" w:rsidRPr="0095730F" w:rsidRDefault="001E2013">
      <w:pPr>
        <w:spacing w:before="1"/>
        <w:ind w:left="312"/>
        <w:jc w:val="both"/>
        <w:rPr>
          <w:b/>
          <w:sz w:val="16"/>
          <w:lang w:val="it-IT"/>
        </w:rPr>
      </w:pPr>
      <w:hyperlink r:id="rId51">
        <w:r w:rsidRPr="0095730F">
          <w:rPr>
            <w:b/>
            <w:color w:val="010202"/>
            <w:sz w:val="16"/>
            <w:lang w:val="it-IT"/>
          </w:rPr>
          <w:t>www.provincia.teramo.it</w:t>
        </w:r>
      </w:hyperlink>
    </w:p>
    <w:p w:rsidR="001E2013" w:rsidRPr="0095730F" w:rsidRDefault="001E2013">
      <w:pPr>
        <w:jc w:val="both"/>
        <w:rPr>
          <w:sz w:val="16"/>
          <w:lang w:val="it-IT"/>
        </w:rPr>
        <w:sectPr w:rsidR="001E2013" w:rsidRPr="0095730F">
          <w:footerReference w:type="default" r:id="rId52"/>
          <w:pgSz w:w="11900" w:h="16840"/>
          <w:pgMar w:top="1180" w:right="460" w:bottom="1280" w:left="820" w:header="0" w:footer="1081" w:gutter="0"/>
          <w:pgNumType w:start="10"/>
          <w:cols w:space="720"/>
        </w:sectPr>
      </w:pPr>
    </w:p>
    <w:p w:rsidR="001E2013" w:rsidRPr="0095730F" w:rsidRDefault="001E2013">
      <w:pPr>
        <w:pStyle w:val="BodyText"/>
        <w:spacing w:before="75"/>
        <w:ind w:left="312"/>
        <w:rPr>
          <w:lang w:val="it-IT"/>
        </w:rPr>
      </w:pPr>
      <w:r w:rsidRPr="0095730F">
        <w:rPr>
          <w:color w:val="010202"/>
          <w:lang w:val="it-IT"/>
        </w:rPr>
        <w:t>nonché gli impianti di semafori o di segnali luminosi</w:t>
      </w:r>
    </w:p>
    <w:p w:rsidR="001E2013" w:rsidRPr="0095730F" w:rsidRDefault="001E2013">
      <w:pPr>
        <w:pStyle w:val="BodyText"/>
        <w:rPr>
          <w:lang w:val="it-IT"/>
        </w:rPr>
      </w:pPr>
    </w:p>
    <w:p w:rsidR="001E2013" w:rsidRPr="0095730F" w:rsidRDefault="001E2013">
      <w:pPr>
        <w:pStyle w:val="BodyText"/>
        <w:ind w:left="312" w:right="672" w:firstLine="566"/>
        <w:jc w:val="both"/>
        <w:rPr>
          <w:lang w:val="it-IT"/>
        </w:rPr>
      </w:pPr>
      <w:r w:rsidRPr="0095730F">
        <w:rPr>
          <w:color w:val="010202"/>
          <w:lang w:val="it-IT"/>
        </w:rPr>
        <w:t>Particolarmente soggetta all'usura è la segnaletica orizzontale per la quale più frequente dovrà risultare l'opera di rifacimento per assicurarne sempre la piena visibilità. La frequenza dei rifacimenti dipende dal tipo della pavimentazione, dalla composizione e dalle modalità di applicazione dei materiali, nonché dalle condizioni climatiche e dall'intensità del traffico.</w:t>
      </w:r>
    </w:p>
    <w:p w:rsidR="001E2013" w:rsidRPr="0095730F" w:rsidRDefault="001E2013">
      <w:pPr>
        <w:pStyle w:val="BodyText"/>
        <w:ind w:left="312" w:right="673" w:firstLine="566"/>
        <w:jc w:val="both"/>
        <w:rPr>
          <w:lang w:val="it-IT"/>
        </w:rPr>
      </w:pPr>
      <w:r w:rsidRPr="0095730F">
        <w:rPr>
          <w:color w:val="010202"/>
          <w:lang w:val="it-IT"/>
        </w:rPr>
        <w:t>Un attraversamento pedonale eccessivamente degradato può risultare invisibile al conducente di un veicolo, mettendo cosi a repentaglio l'incolumità dei pedoni che lo impegnano con illusoria sicurezza.</w:t>
      </w:r>
    </w:p>
    <w:p w:rsidR="001E2013" w:rsidRPr="0095730F" w:rsidRDefault="001E2013">
      <w:pPr>
        <w:pStyle w:val="BodyText"/>
        <w:spacing w:before="1"/>
        <w:rPr>
          <w:lang w:val="it-IT"/>
        </w:rPr>
      </w:pPr>
    </w:p>
    <w:p w:rsidR="001E2013" w:rsidRPr="0095730F" w:rsidRDefault="001E2013">
      <w:pPr>
        <w:pStyle w:val="BodyText"/>
        <w:spacing w:before="1" w:line="237" w:lineRule="auto"/>
        <w:ind w:left="312" w:right="674" w:firstLine="566"/>
        <w:jc w:val="both"/>
        <w:rPr>
          <w:lang w:val="it-IT"/>
        </w:rPr>
      </w:pPr>
      <w:r w:rsidRPr="0095730F">
        <w:rPr>
          <w:color w:val="010202"/>
          <w:lang w:val="it-IT"/>
        </w:rPr>
        <w:t>Paradossalmente, ad una situazione che richiede il massimo di informazioni, corrispondono normalmente i segnali meno efficienti in termini di qualità e di collocazione.</w:t>
      </w:r>
    </w:p>
    <w:p w:rsidR="001E2013" w:rsidRPr="0095730F" w:rsidRDefault="001E2013">
      <w:pPr>
        <w:pStyle w:val="BodyText"/>
        <w:spacing w:before="1"/>
        <w:ind w:left="312" w:right="671" w:firstLine="566"/>
        <w:jc w:val="both"/>
        <w:rPr>
          <w:lang w:val="it-IT"/>
        </w:rPr>
      </w:pPr>
      <w:r w:rsidRPr="0095730F">
        <w:rPr>
          <w:color w:val="010202"/>
          <w:lang w:val="it-IT"/>
        </w:rPr>
        <w:t>Per effetto dell'art. 14 del vigente Codice della Strada la Provincia di Teramo in qualità di Ente Proprietario della strada, non intervenendo con l'apposizione o la manutenzione della segnaletica o la mancata segnalazione di un pericolo sulla strada, della presenza di una deviazione o di un mezzo fermo sulla strada, incorrerà nella responsabilità, per il risarcimento dei danni subiti dagli utenti, stabilita dalle norme (artt. 2043 e 2051 cod. civ) e dall'obbligo di "non ledere nessuno" e a quello di custodire il bene di proprietà. La Provincia ha l'obbligo per la segnaletica verticale, di verificare che i cartelli stradali siano di misura regolare, ovvero che non siano ostruiti da preesistenti cartelli pubblicitari o di segnalazione, ovvero che non siano coperti da ostacoli che ne impediscano la visione diretta.</w:t>
      </w:r>
    </w:p>
    <w:p w:rsidR="001E2013" w:rsidRPr="0095730F" w:rsidRDefault="001E2013">
      <w:pPr>
        <w:pStyle w:val="BodyText"/>
        <w:spacing w:before="4"/>
        <w:rPr>
          <w:lang w:val="it-IT"/>
        </w:rPr>
      </w:pPr>
    </w:p>
    <w:p w:rsidR="001E2013" w:rsidRDefault="001E2013">
      <w:pPr>
        <w:pStyle w:val="Heading3"/>
        <w:numPr>
          <w:ilvl w:val="0"/>
          <w:numId w:val="12"/>
        </w:numPr>
        <w:tabs>
          <w:tab w:val="left" w:pos="1212"/>
        </w:tabs>
        <w:spacing w:line="228" w:lineRule="exact"/>
        <w:ind w:hanging="27"/>
      </w:pPr>
      <w:r>
        <w:rPr>
          <w:color w:val="010202"/>
        </w:rPr>
        <w:t>Personale</w:t>
      </w:r>
      <w:r>
        <w:rPr>
          <w:color w:val="010202"/>
          <w:spacing w:val="-2"/>
        </w:rPr>
        <w:t xml:space="preserve"> </w:t>
      </w:r>
      <w:r>
        <w:rPr>
          <w:color w:val="010202"/>
        </w:rPr>
        <w:t>esterno</w:t>
      </w:r>
    </w:p>
    <w:p w:rsidR="001E2013" w:rsidRPr="0095730F" w:rsidRDefault="001E2013">
      <w:pPr>
        <w:pStyle w:val="BodyText"/>
        <w:ind w:left="312" w:right="671" w:firstLine="566"/>
        <w:jc w:val="both"/>
        <w:rPr>
          <w:lang w:val="it-IT"/>
        </w:rPr>
      </w:pPr>
      <w:r w:rsidRPr="0095730F">
        <w:rPr>
          <w:color w:val="010202"/>
          <w:lang w:val="it-IT"/>
        </w:rPr>
        <w:t xml:space="preserve">Tradizionalmente quello dei cantonieri è un lavoro legato alla manutenzione della strada, ma anche al presidio del territorio. Il connubio tra mancata programmazione della manutenzione, la quasi impercettibile presenza di personale e cantonieri adibito alle attività di conservazione e pulizia delle strade ha determinato il basso livello di servizio e di qualità offerto dalle strade provinciali. La densità di cantonieri sulle strade della Provincia di </w:t>
      </w:r>
      <w:r w:rsidRPr="0095730F">
        <w:rPr>
          <w:color w:val="010202"/>
          <w:spacing w:val="-3"/>
          <w:lang w:val="it-IT"/>
        </w:rPr>
        <w:t xml:space="preserve">Teramo </w:t>
      </w:r>
      <w:r w:rsidRPr="0095730F">
        <w:rPr>
          <w:color w:val="010202"/>
          <w:lang w:val="it-IT"/>
        </w:rPr>
        <w:t xml:space="preserve">è pari circa al 2%. Come dire che a ciascun operatore esterno (indipendentemente dalla qualifica dello stesso) sono assegnati circa 55 km. Non solo l'età media degli operatori esterni adibiti per definizione a lavori manuali ed usuranti è di 55  anni. </w:t>
      </w:r>
      <w:r w:rsidRPr="0095730F">
        <w:rPr>
          <w:color w:val="010202"/>
          <w:spacing w:val="-5"/>
          <w:lang w:val="it-IT"/>
        </w:rPr>
        <w:t xml:space="preserve">L'età </w:t>
      </w:r>
      <w:r w:rsidRPr="0095730F">
        <w:rPr>
          <w:color w:val="010202"/>
          <w:lang w:val="it-IT"/>
        </w:rPr>
        <w:t>media dei mezzi del parco macchine utilizzati è di circa 35 anni. Quindi persone "non più giovani" non vengono agevolate nello svolgimento delle loro mansioni con l'uso di mezzi moderni e più facili e comodi ma sono costretti ad utilizzare strumenti obsoleti e usuranti. L'immediato e tempestivo intervento di pulizia delle cunette ad esempio delle cunette dopo un forte temporale, la regimentazione delle acque superficiali con un banale solco fatto con la zappa consentono di ridurre i costi per interventi di manutenzione straordinaria quali rifacimenti di scarpate per una cattiva condotta delle acque sulla piattaforma</w:t>
      </w:r>
      <w:r w:rsidRPr="0095730F">
        <w:rPr>
          <w:color w:val="010202"/>
          <w:spacing w:val="-1"/>
          <w:lang w:val="it-IT"/>
        </w:rPr>
        <w:t xml:space="preserve"> </w:t>
      </w:r>
      <w:r w:rsidRPr="0095730F">
        <w:rPr>
          <w:color w:val="010202"/>
          <w:lang w:val="it-IT"/>
        </w:rPr>
        <w:t>stradale.</w:t>
      </w:r>
    </w:p>
    <w:p w:rsidR="001E2013" w:rsidRPr="0095730F" w:rsidRDefault="001E2013">
      <w:pPr>
        <w:pStyle w:val="BodyText"/>
        <w:rPr>
          <w:sz w:val="22"/>
          <w:lang w:val="it-IT"/>
        </w:rPr>
      </w:pPr>
    </w:p>
    <w:p w:rsidR="001E2013" w:rsidRPr="0095730F" w:rsidRDefault="001E2013">
      <w:pPr>
        <w:pStyle w:val="BodyText"/>
        <w:rPr>
          <w:sz w:val="18"/>
          <w:lang w:val="it-IT"/>
        </w:rPr>
      </w:pPr>
    </w:p>
    <w:p w:rsidR="001E2013" w:rsidRDefault="001E2013">
      <w:pPr>
        <w:pStyle w:val="Heading3"/>
        <w:numPr>
          <w:ilvl w:val="0"/>
          <w:numId w:val="12"/>
        </w:numPr>
        <w:tabs>
          <w:tab w:val="left" w:pos="1212"/>
        </w:tabs>
        <w:spacing w:line="228" w:lineRule="exact"/>
        <w:ind w:hanging="27"/>
      </w:pPr>
      <w:r>
        <w:rPr>
          <w:color w:val="010202"/>
        </w:rPr>
        <w:t>Opere</w:t>
      </w:r>
      <w:r>
        <w:rPr>
          <w:color w:val="010202"/>
          <w:spacing w:val="-1"/>
        </w:rPr>
        <w:t xml:space="preserve"> </w:t>
      </w:r>
      <w:r>
        <w:rPr>
          <w:color w:val="010202"/>
        </w:rPr>
        <w:t>d'arte</w:t>
      </w:r>
    </w:p>
    <w:p w:rsidR="001E2013" w:rsidRPr="0095730F" w:rsidRDefault="001E2013">
      <w:pPr>
        <w:pStyle w:val="BodyText"/>
        <w:ind w:left="312" w:right="677" w:firstLine="566"/>
        <w:jc w:val="both"/>
        <w:rPr>
          <w:lang w:val="it-IT"/>
        </w:rPr>
      </w:pPr>
      <w:r w:rsidRPr="0095730F">
        <w:rPr>
          <w:color w:val="010202"/>
          <w:lang w:val="it-IT"/>
        </w:rPr>
        <w:t>Le nuove norme tecniche per le costruzioni 2018 D.M. Infrastrutture del 17gennaio 2018 pubblicate sul S.O. n. 8 alla G.U. n. 42 del 20.02.2018 definiscono la VITA NOMINALE DI PROGETTO:</w:t>
      </w:r>
    </w:p>
    <w:p w:rsidR="001E2013" w:rsidRPr="0095730F" w:rsidRDefault="001E2013">
      <w:pPr>
        <w:pStyle w:val="BodyText"/>
        <w:ind w:left="312" w:right="674" w:firstLine="566"/>
        <w:jc w:val="both"/>
        <w:rPr>
          <w:lang w:val="it-IT"/>
        </w:rPr>
      </w:pPr>
      <w:r w:rsidRPr="0095730F">
        <w:rPr>
          <w:color w:val="010202"/>
          <w:lang w:val="it-IT"/>
        </w:rPr>
        <w:t xml:space="preserve">La vita nominale di progetto VN di un'opera è convenzionalmente definita come il numero di anni nel quale è previsto che l'opera, purché soggetta alla necessaria manutenzione, mantenga specifici livelli prestazionali. I valori minimi di VN da adottare per i diversi tipi di costruzione sono riportati nella </w:t>
      </w:r>
      <w:r w:rsidRPr="0095730F">
        <w:rPr>
          <w:color w:val="010202"/>
          <w:spacing w:val="-3"/>
          <w:lang w:val="it-IT"/>
        </w:rPr>
        <w:t xml:space="preserve">Tab. </w:t>
      </w:r>
      <w:r w:rsidRPr="0095730F">
        <w:rPr>
          <w:color w:val="010202"/>
          <w:lang w:val="it-IT"/>
        </w:rPr>
        <w:t xml:space="preserve">2.4.I. </w:t>
      </w:r>
      <w:r w:rsidRPr="0095730F">
        <w:rPr>
          <w:color w:val="010202"/>
          <w:spacing w:val="-4"/>
          <w:lang w:val="it-IT"/>
        </w:rPr>
        <w:t xml:space="preserve">Tali </w:t>
      </w:r>
      <w:r w:rsidRPr="0095730F">
        <w:rPr>
          <w:color w:val="010202"/>
          <w:lang w:val="it-IT"/>
        </w:rPr>
        <w:t>valori possono essere anche impiegati per definire le azioni dipendenti dal tempo.</w:t>
      </w:r>
    </w:p>
    <w:p w:rsidR="001E2013" w:rsidRPr="0095730F" w:rsidRDefault="001E2013">
      <w:pPr>
        <w:pStyle w:val="BodyText"/>
        <w:spacing w:line="460" w:lineRule="atLeast"/>
        <w:ind w:left="878" w:right="2261"/>
        <w:rPr>
          <w:lang w:val="it-IT"/>
        </w:rPr>
      </w:pPr>
      <w:r w:rsidRPr="0095730F">
        <w:rPr>
          <w:color w:val="010202"/>
          <w:lang w:val="it-IT"/>
        </w:rPr>
        <w:t xml:space="preserve">Tab. 2.4.I </w:t>
      </w:r>
      <w:r w:rsidRPr="0095730F">
        <w:rPr>
          <w:color w:val="010202"/>
          <w:w w:val="120"/>
          <w:lang w:val="it-IT"/>
        </w:rPr>
        <w:t xml:space="preserve">- </w:t>
      </w:r>
      <w:r w:rsidRPr="0095730F">
        <w:rPr>
          <w:color w:val="010202"/>
          <w:lang w:val="it-IT"/>
        </w:rPr>
        <w:t>Valori minimi della Vita nominale VN di progetto per i diversi tipi di costruzioni TIPI DI COSTRUZIONI Valori minimi di VN (anni)</w:t>
      </w:r>
    </w:p>
    <w:p w:rsidR="001E2013" w:rsidRDefault="001E2013">
      <w:pPr>
        <w:pStyle w:val="ListParagraph"/>
        <w:numPr>
          <w:ilvl w:val="0"/>
          <w:numId w:val="8"/>
        </w:numPr>
        <w:tabs>
          <w:tab w:val="left" w:pos="1029"/>
        </w:tabs>
        <w:spacing w:line="228" w:lineRule="exact"/>
        <w:ind w:hanging="150"/>
        <w:rPr>
          <w:b/>
          <w:sz w:val="20"/>
        </w:rPr>
      </w:pPr>
      <w:r>
        <w:rPr>
          <w:color w:val="010202"/>
          <w:sz w:val="20"/>
        </w:rPr>
        <w:t>Costruzioni temporanee e provvisorie</w:t>
      </w:r>
      <w:r>
        <w:rPr>
          <w:color w:val="010202"/>
          <w:spacing w:val="-1"/>
          <w:sz w:val="20"/>
        </w:rPr>
        <w:t xml:space="preserve"> </w:t>
      </w:r>
      <w:r>
        <w:rPr>
          <w:b/>
          <w:color w:val="010202"/>
          <w:sz w:val="20"/>
        </w:rPr>
        <w:t>10</w:t>
      </w:r>
    </w:p>
    <w:p w:rsidR="001E2013" w:rsidRPr="0095730F" w:rsidRDefault="001E2013">
      <w:pPr>
        <w:pStyle w:val="ListParagraph"/>
        <w:numPr>
          <w:ilvl w:val="0"/>
          <w:numId w:val="8"/>
        </w:numPr>
        <w:tabs>
          <w:tab w:val="left" w:pos="1029"/>
        </w:tabs>
        <w:ind w:hanging="150"/>
        <w:rPr>
          <w:b/>
          <w:sz w:val="20"/>
          <w:lang w:val="it-IT"/>
        </w:rPr>
      </w:pPr>
      <w:r w:rsidRPr="0095730F">
        <w:rPr>
          <w:color w:val="010202"/>
          <w:sz w:val="20"/>
          <w:lang w:val="it-IT"/>
        </w:rPr>
        <w:t>Costruzioni con livelli di prestazioni ordinari</w:t>
      </w:r>
      <w:r w:rsidRPr="0095730F">
        <w:rPr>
          <w:color w:val="010202"/>
          <w:spacing w:val="-21"/>
          <w:sz w:val="20"/>
          <w:lang w:val="it-IT"/>
        </w:rPr>
        <w:t xml:space="preserve"> </w:t>
      </w:r>
      <w:r w:rsidRPr="0095730F">
        <w:rPr>
          <w:b/>
          <w:color w:val="010202"/>
          <w:sz w:val="20"/>
          <w:lang w:val="it-IT"/>
        </w:rPr>
        <w:t>50</w:t>
      </w:r>
    </w:p>
    <w:p w:rsidR="001E2013" w:rsidRPr="0095730F" w:rsidRDefault="001E2013">
      <w:pPr>
        <w:pStyle w:val="ListParagraph"/>
        <w:numPr>
          <w:ilvl w:val="0"/>
          <w:numId w:val="8"/>
        </w:numPr>
        <w:tabs>
          <w:tab w:val="left" w:pos="1029"/>
        </w:tabs>
        <w:ind w:hanging="150"/>
        <w:rPr>
          <w:b/>
          <w:sz w:val="20"/>
          <w:lang w:val="it-IT"/>
        </w:rPr>
      </w:pPr>
      <w:r w:rsidRPr="0095730F">
        <w:rPr>
          <w:color w:val="010202"/>
          <w:sz w:val="20"/>
          <w:lang w:val="it-IT"/>
        </w:rPr>
        <w:t>Costruzioni con livelli di prestazioni elevati</w:t>
      </w:r>
      <w:r w:rsidRPr="0095730F">
        <w:rPr>
          <w:color w:val="010202"/>
          <w:spacing w:val="-15"/>
          <w:sz w:val="20"/>
          <w:lang w:val="it-IT"/>
        </w:rPr>
        <w:t xml:space="preserve"> </w:t>
      </w:r>
      <w:r w:rsidRPr="0095730F">
        <w:rPr>
          <w:b/>
          <w:color w:val="010202"/>
          <w:sz w:val="20"/>
          <w:lang w:val="it-IT"/>
        </w:rPr>
        <w:t>100</w:t>
      </w:r>
    </w:p>
    <w:p w:rsidR="001E2013" w:rsidRPr="0095730F" w:rsidRDefault="001E2013">
      <w:pPr>
        <w:pStyle w:val="BodyText"/>
        <w:spacing w:before="3"/>
        <w:rPr>
          <w:b/>
          <w:lang w:val="it-IT"/>
        </w:rPr>
      </w:pPr>
    </w:p>
    <w:p w:rsidR="001E2013" w:rsidRPr="0095730F" w:rsidRDefault="001E2013">
      <w:pPr>
        <w:pStyle w:val="Heading3"/>
        <w:spacing w:line="227" w:lineRule="exact"/>
        <w:ind w:left="878"/>
        <w:rPr>
          <w:lang w:val="it-IT"/>
        </w:rPr>
      </w:pPr>
      <w:r w:rsidRPr="0095730F">
        <w:rPr>
          <w:color w:val="010202"/>
          <w:lang w:val="it-IT"/>
        </w:rPr>
        <w:t>Per opere d'arte nel contesto stradale si intendono:</w:t>
      </w:r>
    </w:p>
    <w:p w:rsidR="001E2013" w:rsidRDefault="001E2013">
      <w:pPr>
        <w:pStyle w:val="ListParagraph"/>
        <w:numPr>
          <w:ilvl w:val="1"/>
          <w:numId w:val="8"/>
        </w:numPr>
        <w:tabs>
          <w:tab w:val="left" w:pos="1598"/>
        </w:tabs>
        <w:spacing w:line="227" w:lineRule="exact"/>
        <w:ind w:hanging="359"/>
        <w:rPr>
          <w:sz w:val="20"/>
        </w:rPr>
      </w:pPr>
      <w:r>
        <w:rPr>
          <w:color w:val="010202"/>
          <w:sz w:val="20"/>
        </w:rPr>
        <w:t>Ponti, viadotti, cavalcavia e</w:t>
      </w:r>
      <w:r>
        <w:rPr>
          <w:color w:val="010202"/>
          <w:spacing w:val="-3"/>
          <w:sz w:val="20"/>
        </w:rPr>
        <w:t xml:space="preserve"> </w:t>
      </w:r>
      <w:r>
        <w:rPr>
          <w:color w:val="010202"/>
          <w:sz w:val="20"/>
        </w:rPr>
        <w:t>sottopassi</w:t>
      </w:r>
    </w:p>
    <w:p w:rsidR="001E2013" w:rsidRDefault="001E2013">
      <w:pPr>
        <w:pStyle w:val="ListParagraph"/>
        <w:numPr>
          <w:ilvl w:val="1"/>
          <w:numId w:val="8"/>
        </w:numPr>
        <w:tabs>
          <w:tab w:val="left" w:pos="1598"/>
        </w:tabs>
        <w:ind w:hanging="359"/>
        <w:rPr>
          <w:sz w:val="20"/>
        </w:rPr>
      </w:pPr>
      <w:r>
        <w:rPr>
          <w:color w:val="010202"/>
          <w:sz w:val="20"/>
        </w:rPr>
        <w:t>Gallerie</w:t>
      </w:r>
    </w:p>
    <w:p w:rsidR="001E2013" w:rsidRDefault="001E2013">
      <w:pPr>
        <w:pStyle w:val="ListParagraph"/>
        <w:numPr>
          <w:ilvl w:val="1"/>
          <w:numId w:val="8"/>
        </w:numPr>
        <w:tabs>
          <w:tab w:val="left" w:pos="1598"/>
        </w:tabs>
        <w:spacing w:before="1"/>
        <w:ind w:hanging="359"/>
        <w:rPr>
          <w:sz w:val="20"/>
        </w:rPr>
      </w:pPr>
      <w:r>
        <w:rPr>
          <w:color w:val="010202"/>
          <w:sz w:val="20"/>
        </w:rPr>
        <w:t>Muri</w:t>
      </w:r>
    </w:p>
    <w:p w:rsidR="001E2013" w:rsidRDefault="001E2013">
      <w:pPr>
        <w:pStyle w:val="ListParagraph"/>
        <w:numPr>
          <w:ilvl w:val="1"/>
          <w:numId w:val="8"/>
        </w:numPr>
        <w:tabs>
          <w:tab w:val="left" w:pos="1598"/>
        </w:tabs>
        <w:ind w:hanging="359"/>
        <w:rPr>
          <w:sz w:val="20"/>
        </w:rPr>
      </w:pPr>
      <w:r>
        <w:rPr>
          <w:color w:val="010202"/>
          <w:sz w:val="20"/>
        </w:rPr>
        <w:t>Paratie</w:t>
      </w:r>
    </w:p>
    <w:p w:rsidR="001E2013" w:rsidRPr="0095730F" w:rsidRDefault="001E2013">
      <w:pPr>
        <w:pStyle w:val="ListParagraph"/>
        <w:numPr>
          <w:ilvl w:val="1"/>
          <w:numId w:val="8"/>
        </w:numPr>
        <w:tabs>
          <w:tab w:val="left" w:pos="1598"/>
        </w:tabs>
        <w:ind w:hanging="359"/>
        <w:rPr>
          <w:sz w:val="20"/>
          <w:lang w:val="it-IT"/>
        </w:rPr>
      </w:pPr>
      <w:r w:rsidRPr="0095730F">
        <w:rPr>
          <w:color w:val="010202"/>
          <w:sz w:val="20"/>
          <w:lang w:val="it-IT"/>
        </w:rPr>
        <w:t xml:space="preserve">Gabbioni, </w:t>
      </w:r>
      <w:r w:rsidRPr="0095730F">
        <w:rPr>
          <w:color w:val="010202"/>
          <w:spacing w:val="-3"/>
          <w:sz w:val="20"/>
          <w:lang w:val="it-IT"/>
        </w:rPr>
        <w:t xml:space="preserve">Terre </w:t>
      </w:r>
      <w:r w:rsidRPr="0095730F">
        <w:rPr>
          <w:color w:val="010202"/>
          <w:sz w:val="20"/>
          <w:lang w:val="it-IT"/>
        </w:rPr>
        <w:t>Armate e</w:t>
      </w:r>
      <w:r w:rsidRPr="0095730F">
        <w:rPr>
          <w:color w:val="010202"/>
          <w:spacing w:val="-14"/>
          <w:sz w:val="20"/>
          <w:lang w:val="it-IT"/>
        </w:rPr>
        <w:t xml:space="preserve"> </w:t>
      </w:r>
      <w:r w:rsidRPr="0095730F">
        <w:rPr>
          <w:color w:val="010202"/>
          <w:sz w:val="20"/>
          <w:lang w:val="it-IT"/>
        </w:rPr>
        <w:t>similari-</w:t>
      </w:r>
    </w:p>
    <w:p w:rsidR="001E2013" w:rsidRPr="0095730F" w:rsidRDefault="001E2013">
      <w:pPr>
        <w:pStyle w:val="BodyText"/>
        <w:spacing w:before="10"/>
        <w:rPr>
          <w:sz w:val="19"/>
          <w:lang w:val="it-IT"/>
        </w:rPr>
      </w:pPr>
    </w:p>
    <w:p w:rsidR="001E2013" w:rsidRPr="0095730F" w:rsidRDefault="001E2013">
      <w:pPr>
        <w:pStyle w:val="BodyText"/>
        <w:ind w:left="312" w:right="674" w:firstLine="566"/>
        <w:jc w:val="both"/>
        <w:rPr>
          <w:lang w:val="it-IT"/>
        </w:rPr>
      </w:pPr>
      <w:r w:rsidRPr="0095730F">
        <w:rPr>
          <w:color w:val="010202"/>
          <w:lang w:val="it-IT"/>
        </w:rPr>
        <w:t>Le opere d'arte devono essere manutenete affinché siano efficienti ed in grado di svolgere la funzione per cui sono state costruite.</w:t>
      </w:r>
    </w:p>
    <w:p w:rsidR="001E2013" w:rsidRPr="0095730F" w:rsidRDefault="001E2013">
      <w:pPr>
        <w:pStyle w:val="BodyText"/>
        <w:spacing w:before="1"/>
        <w:ind w:left="312" w:right="674" w:firstLine="566"/>
        <w:jc w:val="both"/>
        <w:rPr>
          <w:lang w:val="it-IT"/>
        </w:rPr>
      </w:pPr>
      <w:r w:rsidRPr="0095730F">
        <w:rPr>
          <w:color w:val="010202"/>
          <w:lang w:val="it-IT"/>
        </w:rPr>
        <w:t>La crisi economica dell'ultimo decennio, la grave crisi istituzionale in cui versano le Province, la mancanza di cultura prima e l'incapacità economica di oggi, della cultura della manutenzione ciclica, hanno ridotto lo stato delle</w:t>
      </w:r>
    </w:p>
    <w:p w:rsidR="001E2013" w:rsidRPr="0095730F" w:rsidRDefault="001E2013">
      <w:pPr>
        <w:spacing w:before="62"/>
        <w:ind w:left="312"/>
        <w:rPr>
          <w:sz w:val="16"/>
          <w:lang w:val="it-IT"/>
        </w:rPr>
      </w:pPr>
      <w:r w:rsidRPr="0095730F">
        <w:rPr>
          <w:color w:val="323232"/>
          <w:w w:val="110"/>
          <w:sz w:val="16"/>
          <w:lang w:val="it-IT"/>
        </w:rPr>
        <w:t xml:space="preserve">Via Mario Capuani, 1 </w:t>
      </w:r>
      <w:r w:rsidRPr="0095730F">
        <w:rPr>
          <w:color w:val="323232"/>
          <w:w w:val="120"/>
          <w:sz w:val="16"/>
          <w:lang w:val="it-IT"/>
        </w:rPr>
        <w:t xml:space="preserve">- </w:t>
      </w:r>
      <w:r w:rsidRPr="0095730F">
        <w:rPr>
          <w:color w:val="323232"/>
          <w:w w:val="110"/>
          <w:sz w:val="16"/>
          <w:lang w:val="it-IT"/>
        </w:rPr>
        <w:t xml:space="preserve">64100 TERAMO </w:t>
      </w:r>
      <w:r w:rsidRPr="0095730F">
        <w:rPr>
          <w:color w:val="323232"/>
          <w:w w:val="120"/>
          <w:sz w:val="16"/>
          <w:lang w:val="it-IT"/>
        </w:rPr>
        <w:t xml:space="preserve">- </w:t>
      </w:r>
      <w:r w:rsidRPr="0095730F">
        <w:rPr>
          <w:color w:val="323232"/>
          <w:w w:val="110"/>
          <w:sz w:val="16"/>
          <w:lang w:val="it-IT"/>
        </w:rPr>
        <w:t xml:space="preserve">Tel. 0861-331228 </w:t>
      </w:r>
      <w:r w:rsidRPr="0095730F">
        <w:rPr>
          <w:color w:val="323232"/>
          <w:w w:val="120"/>
          <w:sz w:val="16"/>
          <w:lang w:val="it-IT"/>
        </w:rPr>
        <w:t xml:space="preserve">- </w:t>
      </w:r>
      <w:r w:rsidRPr="0095730F">
        <w:rPr>
          <w:color w:val="323232"/>
          <w:w w:val="110"/>
          <w:sz w:val="16"/>
          <w:lang w:val="it-IT"/>
        </w:rPr>
        <w:t xml:space="preserve">Email </w:t>
      </w:r>
      <w:hyperlink r:id="rId53">
        <w:r w:rsidRPr="0095730F">
          <w:rPr>
            <w:color w:val="323232"/>
            <w:w w:val="110"/>
            <w:sz w:val="16"/>
            <w:lang w:val="it-IT"/>
          </w:rPr>
          <w:t>d.cozzi@provincia.teramo.it-</w:t>
        </w:r>
      </w:hyperlink>
      <w:r w:rsidRPr="0095730F">
        <w:rPr>
          <w:color w:val="323232"/>
          <w:w w:val="110"/>
          <w:sz w:val="16"/>
          <w:lang w:val="it-IT"/>
        </w:rPr>
        <w:t xml:space="preserve"> </w:t>
      </w:r>
      <w:hyperlink r:id="rId54">
        <w:r w:rsidRPr="0095730F">
          <w:rPr>
            <w:color w:val="323232"/>
            <w:w w:val="110"/>
            <w:sz w:val="16"/>
            <w:lang w:val="it-IT"/>
          </w:rPr>
          <w:t>protocollo@pec.provincia.teramo.it</w:t>
        </w:r>
      </w:hyperlink>
      <w:r w:rsidRPr="0095730F">
        <w:rPr>
          <w:color w:val="323232"/>
          <w:w w:val="110"/>
          <w:sz w:val="16"/>
          <w:lang w:val="it-IT"/>
        </w:rPr>
        <w:t xml:space="preserve"> -</w:t>
      </w:r>
    </w:p>
    <w:p w:rsidR="001E2013" w:rsidRPr="0095730F" w:rsidRDefault="001E2013">
      <w:pPr>
        <w:ind w:left="312"/>
        <w:rPr>
          <w:b/>
          <w:sz w:val="16"/>
          <w:lang w:val="it-IT"/>
        </w:rPr>
      </w:pPr>
      <w:hyperlink r:id="rId55">
        <w:r w:rsidRPr="0095730F">
          <w:rPr>
            <w:b/>
            <w:color w:val="010202"/>
            <w:sz w:val="16"/>
            <w:lang w:val="it-IT"/>
          </w:rPr>
          <w:t>www.provincia.teramo.it</w:t>
        </w:r>
      </w:hyperlink>
    </w:p>
    <w:p w:rsidR="001E2013" w:rsidRPr="0095730F" w:rsidRDefault="001E2013">
      <w:pPr>
        <w:rPr>
          <w:sz w:val="16"/>
          <w:lang w:val="it-IT"/>
        </w:rPr>
        <w:sectPr w:rsidR="001E2013" w:rsidRPr="0095730F">
          <w:pgSz w:w="11900" w:h="16840"/>
          <w:pgMar w:top="1180" w:right="460" w:bottom="1280" w:left="820" w:header="0" w:footer="1081" w:gutter="0"/>
          <w:cols w:space="720"/>
        </w:sectPr>
      </w:pPr>
    </w:p>
    <w:p w:rsidR="001E2013" w:rsidRPr="0095730F" w:rsidRDefault="001E2013">
      <w:pPr>
        <w:pStyle w:val="BodyText"/>
        <w:spacing w:before="75"/>
        <w:ind w:left="312"/>
        <w:rPr>
          <w:lang w:val="it-IT"/>
        </w:rPr>
      </w:pPr>
      <w:r w:rsidRPr="0095730F">
        <w:rPr>
          <w:color w:val="010202"/>
          <w:lang w:val="it-IT"/>
        </w:rPr>
        <w:t>opere d'arte in uno stato di degrado molto avanzato.</w:t>
      </w:r>
    </w:p>
    <w:p w:rsidR="001E2013" w:rsidRPr="0095730F" w:rsidRDefault="001E2013">
      <w:pPr>
        <w:pStyle w:val="BodyText"/>
        <w:ind w:left="312" w:right="673" w:firstLine="566"/>
        <w:jc w:val="both"/>
        <w:rPr>
          <w:lang w:val="it-IT"/>
        </w:rPr>
      </w:pPr>
      <w:r w:rsidRPr="0095730F">
        <w:rPr>
          <w:color w:val="010202"/>
          <w:lang w:val="it-IT"/>
        </w:rPr>
        <w:t>La sicurezza della rete stradale è l'obiettivo che dell'Ente proprietario è tenuto a garantire su ogni arco e nodo della infrastruttura di competenza.</w:t>
      </w:r>
    </w:p>
    <w:p w:rsidR="001E2013" w:rsidRPr="0095730F" w:rsidRDefault="001E2013">
      <w:pPr>
        <w:pStyle w:val="BodyText"/>
        <w:spacing w:before="2" w:line="237" w:lineRule="auto"/>
        <w:ind w:left="312" w:right="672" w:firstLine="566"/>
        <w:jc w:val="both"/>
        <w:rPr>
          <w:lang w:val="it-IT"/>
        </w:rPr>
      </w:pPr>
      <w:r w:rsidRPr="0095730F">
        <w:rPr>
          <w:color w:val="010202"/>
          <w:lang w:val="it-IT"/>
        </w:rPr>
        <w:t>L'evoluzione della normativa, delle tecniche costruttive e dei materiali impone una attenta valutazione prima di investire per adeguare, migliorare ripristinare qualsiasi opera d'arte.</w:t>
      </w:r>
    </w:p>
    <w:p w:rsidR="001E2013" w:rsidRPr="0095730F" w:rsidRDefault="001E2013">
      <w:pPr>
        <w:pStyle w:val="BodyText"/>
        <w:spacing w:before="1"/>
        <w:ind w:left="312" w:right="673" w:firstLine="566"/>
        <w:jc w:val="both"/>
        <w:rPr>
          <w:lang w:val="it-IT"/>
        </w:rPr>
      </w:pPr>
      <w:r w:rsidRPr="0095730F">
        <w:rPr>
          <w:color w:val="010202"/>
          <w:lang w:val="it-IT"/>
        </w:rPr>
        <w:t>È necessario, per qualsiasi opera d'arte non più adeguata, procedere con una valutazione economica di un intervento di messa in sicurezza della stessa.</w:t>
      </w:r>
    </w:p>
    <w:p w:rsidR="001E2013" w:rsidRPr="0095730F" w:rsidRDefault="001E2013">
      <w:pPr>
        <w:pStyle w:val="BodyText"/>
        <w:spacing w:before="1"/>
        <w:ind w:left="312" w:right="670" w:firstLine="566"/>
        <w:jc w:val="both"/>
        <w:rPr>
          <w:lang w:val="it-IT"/>
        </w:rPr>
      </w:pPr>
      <w:r w:rsidRPr="0095730F">
        <w:rPr>
          <w:color w:val="010202"/>
          <w:lang w:val="it-IT"/>
        </w:rPr>
        <w:t>Al fine di poter valutare la convenienza tecnica ed economica di un intervento sulla rete stradale è necessario per ogni eventuale soluzione progettuale una analisi benefici-costi finalizzata ad individuare la soluzione di minimo costo per la realizzazione di un determinato intervento, massimizzando i benefici derivanti dalla realizzazione dell'intervento stesso. Tale analisi deve essere uno strumento di supporto alla decisione poiché, attraverso il calcolo dei benefici e dei costi associati alla realizzazione di un dato intervento, permette di scegliere la proposta migliore fra diverse alternative progettuali.</w:t>
      </w:r>
    </w:p>
    <w:p w:rsidR="001E2013" w:rsidRPr="0095730F" w:rsidRDefault="001E2013">
      <w:pPr>
        <w:pStyle w:val="BodyText"/>
        <w:ind w:left="312" w:right="670" w:firstLine="566"/>
        <w:jc w:val="both"/>
        <w:rPr>
          <w:lang w:val="it-IT"/>
        </w:rPr>
      </w:pPr>
      <w:r w:rsidRPr="0095730F">
        <w:rPr>
          <w:color w:val="010202"/>
          <w:lang w:val="it-IT"/>
        </w:rPr>
        <w:t>Non sempre conviene adeguare un ponte esistente, se non perché ha un particolare pregio storico, non sempre è opportuno ricostruire nello stesso punto un tratto di strada franato come non sempre è conveniente accettare la promiscuità tra gli utenti della strada. Per ogni possibile intervento è fondamentale stimarne gli effetti verificando se con la sua realizzazione si ottenga o meno un beneficio o un costo netto. Attraverso il calcolo dei benefici e dei costi associati alla realizzazione di un dato intervento, permette di scegliere la proposta migliore fra diverse alternative progettuali</w:t>
      </w:r>
    </w:p>
    <w:p w:rsidR="001E2013" w:rsidRPr="0095730F" w:rsidRDefault="001E2013">
      <w:pPr>
        <w:pStyle w:val="BodyText"/>
        <w:spacing w:before="3"/>
        <w:rPr>
          <w:lang w:val="it-IT"/>
        </w:rPr>
      </w:pPr>
    </w:p>
    <w:p w:rsidR="001E2013" w:rsidRPr="0095730F" w:rsidRDefault="001E2013">
      <w:pPr>
        <w:pStyle w:val="Heading3"/>
        <w:spacing w:before="1"/>
        <w:ind w:right="672" w:firstLine="566"/>
        <w:jc w:val="both"/>
        <w:rPr>
          <w:color w:val="010202"/>
          <w:lang w:val="it-IT"/>
        </w:rPr>
      </w:pPr>
    </w:p>
    <w:p w:rsidR="001E2013" w:rsidRPr="0095730F" w:rsidRDefault="001E2013" w:rsidP="00011E86">
      <w:pPr>
        <w:pStyle w:val="Heading3"/>
        <w:spacing w:before="1"/>
        <w:ind w:right="672" w:firstLine="566"/>
        <w:jc w:val="center"/>
        <w:rPr>
          <w:color w:val="010202"/>
          <w:sz w:val="28"/>
          <w:lang w:val="it-IT"/>
        </w:rPr>
      </w:pPr>
      <w:r w:rsidRPr="0095730F">
        <w:rPr>
          <w:color w:val="010202"/>
          <w:sz w:val="28"/>
          <w:lang w:val="it-IT"/>
        </w:rPr>
        <w:t>PONTI, VIADOTTI E GALLERIE</w:t>
      </w:r>
    </w:p>
    <w:p w:rsidR="001E2013" w:rsidRPr="0095730F" w:rsidRDefault="001E2013" w:rsidP="00011E86">
      <w:pPr>
        <w:pStyle w:val="Heading3"/>
        <w:spacing w:before="1"/>
        <w:ind w:right="672" w:firstLine="566"/>
        <w:rPr>
          <w:b w:val="0"/>
          <w:color w:val="010202"/>
          <w:sz w:val="22"/>
          <w:lang w:val="it-IT"/>
        </w:rPr>
      </w:pPr>
    </w:p>
    <w:p w:rsidR="001E2013" w:rsidRPr="0095730F" w:rsidRDefault="001E2013" w:rsidP="00011E86">
      <w:pPr>
        <w:pStyle w:val="Heading3"/>
        <w:spacing w:before="1"/>
        <w:ind w:right="672" w:firstLine="566"/>
        <w:rPr>
          <w:b w:val="0"/>
          <w:color w:val="010202"/>
          <w:sz w:val="21"/>
          <w:lang w:val="it-IT"/>
        </w:rPr>
      </w:pPr>
      <w:r w:rsidRPr="0095730F">
        <w:rPr>
          <w:b w:val="0"/>
          <w:color w:val="010202"/>
          <w:sz w:val="21"/>
          <w:lang w:val="it-IT"/>
        </w:rPr>
        <w:t>La Provincia di Teramo fra ponti, viadotti e gallerie gestisce 244 strutture.</w:t>
      </w:r>
    </w:p>
    <w:p w:rsidR="001E2013" w:rsidRPr="0095730F" w:rsidRDefault="001E2013">
      <w:pPr>
        <w:pStyle w:val="Heading3"/>
        <w:spacing w:before="1"/>
        <w:ind w:right="672" w:firstLine="566"/>
        <w:jc w:val="both"/>
        <w:rPr>
          <w:lang w:val="it-IT"/>
        </w:rPr>
      </w:pPr>
      <w:r w:rsidRPr="0095730F">
        <w:rPr>
          <w:color w:val="010202"/>
          <w:lang w:val="it-IT"/>
        </w:rPr>
        <w:t>La Provincia di Teramo agli inizi del 2000 ha in collaborazione con il Dipartimento Strutture ed il compianto prof. Francesco Benedettini, ha censito i ponti e viadotti considerati strategici per la viabilità provinciale.</w:t>
      </w:r>
    </w:p>
    <w:p w:rsidR="001E2013" w:rsidRPr="0095730F" w:rsidRDefault="001E2013">
      <w:pPr>
        <w:pStyle w:val="BodyText"/>
        <w:ind w:left="312" w:right="672" w:firstLine="566"/>
        <w:jc w:val="both"/>
        <w:rPr>
          <w:lang w:val="it-IT"/>
        </w:rPr>
      </w:pPr>
      <w:r w:rsidRPr="0095730F">
        <w:rPr>
          <w:color w:val="010202"/>
          <w:lang w:val="it-IT"/>
        </w:rPr>
        <w:t>Per ciascun ponte è stata eseguita una valutazione visiva dello stato di degrado e sulla base di un certo numero di fattori classificare gli stessi in funzione dello stato di conservazione.</w:t>
      </w:r>
    </w:p>
    <w:p w:rsidR="001E2013" w:rsidRPr="0095730F" w:rsidRDefault="001E2013">
      <w:pPr>
        <w:pStyle w:val="BodyText"/>
        <w:ind w:left="312" w:right="670" w:firstLine="566"/>
        <w:jc w:val="both"/>
        <w:rPr>
          <w:lang w:val="it-IT"/>
        </w:rPr>
      </w:pPr>
      <w:r w:rsidRPr="0095730F">
        <w:rPr>
          <w:color w:val="010202"/>
          <w:lang w:val="it-IT"/>
        </w:rPr>
        <w:t>Di alcuni ponti è stata eseguita una verifica dinamica speditiva perché obiettivo dello studio era solo quello di individuare la capacità di "sopravvivenza" della infrastruttura.</w:t>
      </w:r>
    </w:p>
    <w:p w:rsidR="001E2013" w:rsidRPr="0095730F" w:rsidRDefault="001E2013">
      <w:pPr>
        <w:pStyle w:val="BodyText"/>
        <w:ind w:left="312" w:right="671" w:firstLine="566"/>
        <w:jc w:val="both"/>
        <w:rPr>
          <w:lang w:val="it-IT"/>
        </w:rPr>
      </w:pPr>
      <w:r w:rsidRPr="0095730F">
        <w:rPr>
          <w:color w:val="010202"/>
          <w:lang w:val="it-IT"/>
        </w:rPr>
        <w:t>Tutti i ponti e viadotti della Provincia dal terremoto del 06.04.2009 stanno sopportando azioni dinamiche piuttosto importanti e, soprattutto, molto frequenti. Anche il dover sopportare i carichi eccezionali che negli ultimi anni sono fortemente incrementati in peso e numero ne sta minando la capacità statica.</w:t>
      </w:r>
    </w:p>
    <w:p w:rsidR="001E2013" w:rsidRPr="0095730F" w:rsidRDefault="001E2013">
      <w:pPr>
        <w:pStyle w:val="BodyText"/>
        <w:ind w:left="312" w:right="673" w:firstLine="566"/>
        <w:jc w:val="both"/>
        <w:rPr>
          <w:lang w:val="it-IT"/>
        </w:rPr>
      </w:pPr>
      <w:r w:rsidRPr="0095730F">
        <w:rPr>
          <w:color w:val="010202"/>
          <w:lang w:val="it-IT"/>
        </w:rPr>
        <w:t>Poche poi sono i ponti che rispettano la nuova normativa tecnica per gli attraversamenti idraulici, la sezione non ha certo le caratteristiche definite dalla vigente normativa.</w:t>
      </w:r>
    </w:p>
    <w:p w:rsidR="001E2013" w:rsidRPr="0095730F" w:rsidRDefault="001E2013">
      <w:pPr>
        <w:pStyle w:val="BodyText"/>
        <w:spacing w:line="237" w:lineRule="auto"/>
        <w:ind w:left="312" w:right="672" w:firstLine="566"/>
        <w:jc w:val="both"/>
        <w:rPr>
          <w:lang w:val="it-IT"/>
        </w:rPr>
      </w:pPr>
      <w:r w:rsidRPr="0095730F">
        <w:rPr>
          <w:color w:val="010202"/>
          <w:lang w:val="it-IT"/>
        </w:rPr>
        <w:t>Non solo la mancata manutenzione dei fossi e dei corsi d'acqua ne mina ad ogni piena la capacità di deflusso con i conseguenti ormai tristi e noti danni.</w:t>
      </w:r>
    </w:p>
    <w:p w:rsidR="001E2013" w:rsidRPr="0095730F" w:rsidRDefault="001E2013">
      <w:pPr>
        <w:ind w:left="312" w:right="670" w:firstLine="566"/>
        <w:jc w:val="both"/>
        <w:rPr>
          <w:sz w:val="20"/>
          <w:lang w:val="it-IT"/>
        </w:rPr>
      </w:pPr>
      <w:r w:rsidRPr="0095730F">
        <w:rPr>
          <w:color w:val="010202"/>
          <w:sz w:val="20"/>
          <w:lang w:val="it-IT"/>
        </w:rPr>
        <w:t xml:space="preserve">Premesso che la Provincia di </w:t>
      </w:r>
      <w:r w:rsidRPr="0095730F">
        <w:rPr>
          <w:color w:val="010202"/>
          <w:spacing w:val="-3"/>
          <w:sz w:val="20"/>
          <w:lang w:val="it-IT"/>
        </w:rPr>
        <w:t xml:space="preserve">Teramo </w:t>
      </w:r>
      <w:r w:rsidRPr="0095730F">
        <w:rPr>
          <w:color w:val="010202"/>
          <w:sz w:val="20"/>
          <w:lang w:val="it-IT"/>
        </w:rPr>
        <w:t>ha classificato i ponti secondo la definizione della comunità scientifica che declina "</w:t>
      </w:r>
      <w:r w:rsidRPr="0095730F">
        <w:rPr>
          <w:i/>
          <w:color w:val="010202"/>
          <w:sz w:val="20"/>
          <w:lang w:val="it-IT"/>
        </w:rPr>
        <w:t xml:space="preserve">Un ponte è una struttura utilizzata per superare un ostacolo naturale o artificiale, che si antepone alla continuità   di   una   via  di   comunicazione.   </w:t>
      </w:r>
      <w:r w:rsidRPr="0095730F">
        <w:rPr>
          <w:i/>
          <w:color w:val="010202"/>
          <w:spacing w:val="-4"/>
          <w:sz w:val="20"/>
          <w:lang w:val="it-IT"/>
        </w:rPr>
        <w:t xml:space="preserve">Avremo   </w:t>
      </w:r>
      <w:r w:rsidRPr="0095730F">
        <w:rPr>
          <w:i/>
          <w:color w:val="010202"/>
          <w:sz w:val="20"/>
          <w:lang w:val="it-IT"/>
        </w:rPr>
        <w:t>dei ponti propriamente   detti    se    l'ostacolo    è rappresentato   da   un    corso    d'acqua avremo dei viadotti se  l'ostacolo  è  una vallata,    avremo    dei cavalcavia  se l'ostacolo è rappresentato da un'altra via di</w:t>
      </w:r>
      <w:r w:rsidRPr="0095730F">
        <w:rPr>
          <w:i/>
          <w:color w:val="010202"/>
          <w:spacing w:val="-2"/>
          <w:sz w:val="20"/>
          <w:lang w:val="it-IT"/>
        </w:rPr>
        <w:t xml:space="preserve"> </w:t>
      </w:r>
      <w:r w:rsidRPr="0095730F">
        <w:rPr>
          <w:i/>
          <w:color w:val="010202"/>
          <w:sz w:val="20"/>
          <w:lang w:val="it-IT"/>
        </w:rPr>
        <w:t>comunicazione</w:t>
      </w:r>
      <w:r w:rsidRPr="0095730F">
        <w:rPr>
          <w:color w:val="010202"/>
          <w:sz w:val="20"/>
          <w:lang w:val="it-IT"/>
        </w:rPr>
        <w:t>."</w:t>
      </w:r>
    </w:p>
    <w:p w:rsidR="001E2013" w:rsidRPr="0095730F" w:rsidRDefault="001E2013">
      <w:pPr>
        <w:pStyle w:val="BodyText"/>
        <w:spacing w:before="1"/>
        <w:rPr>
          <w:lang w:val="it-IT"/>
        </w:rPr>
      </w:pPr>
    </w:p>
    <w:p w:rsidR="001E2013" w:rsidRPr="0095730F" w:rsidRDefault="001E2013">
      <w:pPr>
        <w:pStyle w:val="Heading3"/>
        <w:ind w:left="878"/>
        <w:rPr>
          <w:lang w:val="it-IT"/>
        </w:rPr>
      </w:pPr>
      <w:r w:rsidRPr="0095730F">
        <w:rPr>
          <w:color w:val="010202"/>
          <w:lang w:val="it-IT"/>
        </w:rPr>
        <w:t>Stato di fatto delle verifiche e degli interventi</w:t>
      </w:r>
    </w:p>
    <w:p w:rsidR="001E2013" w:rsidRPr="0095730F" w:rsidRDefault="001E2013">
      <w:pPr>
        <w:pStyle w:val="BodyText"/>
        <w:spacing w:before="7"/>
        <w:rPr>
          <w:b/>
          <w:sz w:val="19"/>
          <w:lang w:val="it-IT"/>
        </w:rPr>
      </w:pPr>
    </w:p>
    <w:p w:rsidR="001E2013" w:rsidRPr="0095730F" w:rsidRDefault="001E2013">
      <w:pPr>
        <w:pStyle w:val="BodyText"/>
        <w:ind w:left="312" w:right="669" w:firstLine="566"/>
        <w:jc w:val="both"/>
        <w:rPr>
          <w:lang w:val="it-IT"/>
        </w:rPr>
      </w:pPr>
      <w:r w:rsidRPr="0095730F">
        <w:rPr>
          <w:color w:val="010202"/>
          <w:lang w:val="it-IT"/>
        </w:rPr>
        <w:t>I finanziamenti a cui ha potuto attingere la Provincia per verificare la vulnerabilità sismica dei ponti e viadotti di competenza partecipando ai Bandi della Protezione Civile Regionale.</w:t>
      </w:r>
    </w:p>
    <w:p w:rsidR="001E2013" w:rsidRPr="0095730F" w:rsidRDefault="001E2013">
      <w:pPr>
        <w:pStyle w:val="BodyText"/>
        <w:ind w:left="312" w:right="674" w:firstLine="566"/>
        <w:jc w:val="both"/>
        <w:rPr>
          <w:lang w:val="it-IT"/>
        </w:rPr>
      </w:pPr>
      <w:r w:rsidRPr="0095730F">
        <w:rPr>
          <w:color w:val="010202"/>
          <w:lang w:val="it-IT"/>
        </w:rPr>
        <w:t>I ponti ricostruiti sono quelli crollati per gli eventi meteorologici del novembre 2011 e per gli eventi sismici iniziati nell'agosto 2016.</w:t>
      </w:r>
    </w:p>
    <w:p w:rsidR="001E2013" w:rsidRPr="0095730F" w:rsidRDefault="001E2013">
      <w:pPr>
        <w:pStyle w:val="BodyText"/>
        <w:spacing w:before="6"/>
        <w:rPr>
          <w:sz w:val="21"/>
          <w:lang w:val="it-IT"/>
        </w:rPr>
      </w:pPr>
    </w:p>
    <w:p w:rsidR="001E2013" w:rsidRPr="0095730F" w:rsidRDefault="001E2013">
      <w:pPr>
        <w:pStyle w:val="Heading3"/>
        <w:spacing w:before="1" w:line="228" w:lineRule="exact"/>
        <w:ind w:left="1211"/>
        <w:rPr>
          <w:lang w:val="it-IT"/>
        </w:rPr>
      </w:pPr>
      <w:r w:rsidRPr="0095730F">
        <w:rPr>
          <w:color w:val="010202"/>
          <w:lang w:val="it-IT"/>
        </w:rPr>
        <w:t>Primo Programma</w:t>
      </w:r>
    </w:p>
    <w:p w:rsidR="001E2013" w:rsidRPr="0095730F" w:rsidRDefault="001E2013">
      <w:pPr>
        <w:pStyle w:val="BodyText"/>
        <w:ind w:left="312" w:right="672"/>
        <w:jc w:val="both"/>
        <w:rPr>
          <w:lang w:val="it-IT"/>
        </w:rPr>
      </w:pPr>
      <w:r w:rsidRPr="0095730F">
        <w:rPr>
          <w:color w:val="010202"/>
          <w:lang w:val="it-IT"/>
        </w:rPr>
        <w:t>Con finanziamento denominato O.P.C.M. n. 3274/2003, n. 3362/2004 e ss.mm.ii. D.G.R.A. n. 194/2005 - D.G.R.A. n. 792/2006 D.P.C.M. 06 giugno 2005 "Primo programma regionale delle verifiche tecniche del patrimonio edilizio e infrastrutturale strategico e rilevante". Annualità finanziaria 2004</w:t>
      </w:r>
    </w:p>
    <w:p w:rsidR="001E2013" w:rsidRPr="0095730F" w:rsidRDefault="001E2013">
      <w:pPr>
        <w:pStyle w:val="BodyText"/>
        <w:ind w:left="312" w:right="669"/>
        <w:rPr>
          <w:lang w:val="it-IT"/>
        </w:rPr>
      </w:pPr>
      <w:r w:rsidRPr="0095730F">
        <w:rPr>
          <w:color w:val="010202"/>
          <w:lang w:val="it-IT"/>
        </w:rPr>
        <w:t xml:space="preserve">Elenco di ponti di cui conosciamo la capacità a resistere ai carichi previsti dal DM 2008 o precedenti </w:t>
      </w:r>
      <w:r w:rsidRPr="0095730F">
        <w:rPr>
          <w:color w:val="010202"/>
          <w:w w:val="120"/>
          <w:lang w:val="it-IT"/>
        </w:rPr>
        <w:t xml:space="preserve">- </w:t>
      </w:r>
      <w:r w:rsidRPr="0095730F">
        <w:rPr>
          <w:color w:val="010202"/>
          <w:lang w:val="it-IT"/>
        </w:rPr>
        <w:t>le somme riportate in tabella sono le spese riconosciute per ciascun ponte per fare le indagini e pagare professionisti.</w:t>
      </w:r>
    </w:p>
    <w:p w:rsidR="001E2013" w:rsidRDefault="001E2013">
      <w:pPr>
        <w:pStyle w:val="BodyText"/>
        <w:spacing w:after="4"/>
        <w:ind w:left="312"/>
        <w:jc w:val="both"/>
      </w:pPr>
      <w:r>
        <w:rPr>
          <w:color w:val="010202"/>
        </w:rPr>
        <w:t>Sono n. 25 ponti</w:t>
      </w:r>
    </w:p>
    <w:tbl>
      <w:tblPr>
        <w:tblW w:w="0" w:type="auto"/>
        <w:tblInd w:w="242"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1E0"/>
      </w:tblPr>
      <w:tblGrid>
        <w:gridCol w:w="473"/>
        <w:gridCol w:w="965"/>
        <w:gridCol w:w="1984"/>
        <w:gridCol w:w="2267"/>
        <w:gridCol w:w="2692"/>
        <w:gridCol w:w="1342"/>
      </w:tblGrid>
      <w:tr w:rsidR="001E2013" w:rsidTr="00814B2E">
        <w:trPr>
          <w:trHeight w:val="344"/>
        </w:trPr>
        <w:tc>
          <w:tcPr>
            <w:tcW w:w="9723" w:type="dxa"/>
            <w:gridSpan w:val="6"/>
          </w:tcPr>
          <w:p w:rsidR="001E2013" w:rsidRPr="00814B2E" w:rsidRDefault="001E2013" w:rsidP="00814B2E">
            <w:pPr>
              <w:pStyle w:val="TableParagraph"/>
              <w:spacing w:before="63" w:line="261" w:lineRule="exact"/>
              <w:ind w:left="4119" w:right="4113"/>
              <w:rPr>
                <w:b/>
                <w:sz w:val="24"/>
              </w:rPr>
            </w:pPr>
            <w:r w:rsidRPr="00814B2E">
              <w:rPr>
                <w:b/>
                <w:color w:val="010202"/>
                <w:sz w:val="24"/>
              </w:rPr>
              <w:t>TABELLA  A</w:t>
            </w:r>
          </w:p>
        </w:tc>
      </w:tr>
      <w:tr w:rsidR="001E2013" w:rsidRPr="0095730F" w:rsidTr="00814B2E">
        <w:trPr>
          <w:trHeight w:val="872"/>
        </w:trPr>
        <w:tc>
          <w:tcPr>
            <w:tcW w:w="473" w:type="dxa"/>
          </w:tcPr>
          <w:p w:rsidR="001E2013" w:rsidRPr="00814B2E" w:rsidRDefault="001E2013" w:rsidP="00814B2E">
            <w:pPr>
              <w:pStyle w:val="TableParagraph"/>
              <w:spacing w:before="11"/>
              <w:jc w:val="left"/>
              <w:rPr>
                <w:sz w:val="28"/>
              </w:rPr>
            </w:pPr>
          </w:p>
          <w:p w:rsidR="001E2013" w:rsidRPr="00814B2E" w:rsidRDefault="001E2013" w:rsidP="00814B2E">
            <w:pPr>
              <w:pStyle w:val="TableParagraph"/>
              <w:ind w:left="148"/>
              <w:jc w:val="left"/>
              <w:rPr>
                <w:b/>
                <w:sz w:val="18"/>
              </w:rPr>
            </w:pPr>
            <w:r w:rsidRPr="00814B2E">
              <w:rPr>
                <w:b/>
                <w:color w:val="010202"/>
                <w:sz w:val="18"/>
              </w:rPr>
              <w:t>N.</w:t>
            </w:r>
          </w:p>
        </w:tc>
        <w:tc>
          <w:tcPr>
            <w:tcW w:w="965" w:type="dxa"/>
          </w:tcPr>
          <w:p w:rsidR="001E2013" w:rsidRPr="00814B2E" w:rsidRDefault="001E2013" w:rsidP="00814B2E">
            <w:pPr>
              <w:pStyle w:val="TableParagraph"/>
              <w:spacing w:before="124" w:line="207" w:lineRule="exact"/>
              <w:ind w:left="174" w:right="165"/>
              <w:rPr>
                <w:b/>
                <w:sz w:val="18"/>
              </w:rPr>
            </w:pPr>
            <w:r w:rsidRPr="00814B2E">
              <w:rPr>
                <w:b/>
                <w:color w:val="010202"/>
                <w:sz w:val="18"/>
              </w:rPr>
              <w:t>N.</w:t>
            </w:r>
          </w:p>
          <w:p w:rsidR="001E2013" w:rsidRPr="00814B2E" w:rsidRDefault="001E2013" w:rsidP="00814B2E">
            <w:pPr>
              <w:pStyle w:val="TableParagraph"/>
              <w:ind w:left="179" w:right="165"/>
              <w:rPr>
                <w:b/>
                <w:sz w:val="18"/>
              </w:rPr>
            </w:pPr>
            <w:r w:rsidRPr="00814B2E">
              <w:rPr>
                <w:b/>
                <w:color w:val="010202"/>
                <w:sz w:val="18"/>
              </w:rPr>
              <w:t>secondo DPCM</w:t>
            </w:r>
          </w:p>
        </w:tc>
        <w:tc>
          <w:tcPr>
            <w:tcW w:w="1984" w:type="dxa"/>
          </w:tcPr>
          <w:p w:rsidR="001E2013" w:rsidRPr="00814B2E" w:rsidRDefault="001E2013" w:rsidP="00814B2E">
            <w:pPr>
              <w:pStyle w:val="TableParagraph"/>
              <w:spacing w:before="11"/>
              <w:jc w:val="left"/>
              <w:rPr>
                <w:sz w:val="28"/>
              </w:rPr>
            </w:pPr>
          </w:p>
          <w:p w:rsidR="001E2013" w:rsidRPr="00814B2E" w:rsidRDefault="001E2013" w:rsidP="00814B2E">
            <w:pPr>
              <w:pStyle w:val="TableParagraph"/>
              <w:ind w:left="171"/>
              <w:jc w:val="left"/>
              <w:rPr>
                <w:b/>
                <w:sz w:val="18"/>
              </w:rPr>
            </w:pPr>
            <w:r w:rsidRPr="00814B2E">
              <w:rPr>
                <w:b/>
                <w:color w:val="010202"/>
                <w:sz w:val="18"/>
              </w:rPr>
              <w:t>ENTE ATTUATORE</w:t>
            </w:r>
          </w:p>
        </w:tc>
        <w:tc>
          <w:tcPr>
            <w:tcW w:w="2267" w:type="dxa"/>
          </w:tcPr>
          <w:p w:rsidR="001E2013" w:rsidRPr="00814B2E" w:rsidRDefault="001E2013" w:rsidP="00814B2E">
            <w:pPr>
              <w:pStyle w:val="TableParagraph"/>
              <w:spacing w:before="11"/>
              <w:jc w:val="left"/>
              <w:rPr>
                <w:sz w:val="28"/>
              </w:rPr>
            </w:pPr>
          </w:p>
          <w:p w:rsidR="001E2013" w:rsidRPr="00814B2E" w:rsidRDefault="001E2013" w:rsidP="00814B2E">
            <w:pPr>
              <w:pStyle w:val="TableParagraph"/>
              <w:ind w:left="723"/>
              <w:jc w:val="left"/>
              <w:rPr>
                <w:b/>
                <w:sz w:val="18"/>
              </w:rPr>
            </w:pPr>
            <w:r w:rsidRPr="00814B2E">
              <w:rPr>
                <w:b/>
                <w:color w:val="010202"/>
                <w:sz w:val="18"/>
              </w:rPr>
              <w:t>COMUNE</w:t>
            </w:r>
          </w:p>
        </w:tc>
        <w:tc>
          <w:tcPr>
            <w:tcW w:w="2692" w:type="dxa"/>
          </w:tcPr>
          <w:p w:rsidR="001E2013" w:rsidRPr="00814B2E" w:rsidRDefault="001E2013" w:rsidP="00814B2E">
            <w:pPr>
              <w:pStyle w:val="TableParagraph"/>
              <w:spacing w:before="11"/>
              <w:jc w:val="left"/>
              <w:rPr>
                <w:sz w:val="19"/>
              </w:rPr>
            </w:pPr>
          </w:p>
          <w:p w:rsidR="001E2013" w:rsidRPr="00814B2E" w:rsidRDefault="001E2013" w:rsidP="00814B2E">
            <w:pPr>
              <w:pStyle w:val="TableParagraph"/>
              <w:ind w:left="504" w:right="477" w:firstLine="261"/>
              <w:jc w:val="left"/>
              <w:rPr>
                <w:b/>
                <w:sz w:val="18"/>
              </w:rPr>
            </w:pPr>
            <w:r w:rsidRPr="00814B2E">
              <w:rPr>
                <w:b/>
                <w:color w:val="010202"/>
                <w:sz w:val="18"/>
              </w:rPr>
              <w:t>denominazione INFRASTRUTTURA</w:t>
            </w:r>
          </w:p>
        </w:tc>
        <w:tc>
          <w:tcPr>
            <w:tcW w:w="1342" w:type="dxa"/>
          </w:tcPr>
          <w:p w:rsidR="001E2013" w:rsidRPr="0095730F" w:rsidRDefault="001E2013" w:rsidP="00814B2E">
            <w:pPr>
              <w:pStyle w:val="TableParagraph"/>
              <w:spacing w:before="21"/>
              <w:ind w:left="244" w:right="275" w:hanging="3"/>
              <w:rPr>
                <w:b/>
                <w:sz w:val="18"/>
                <w:lang w:val="it-IT"/>
              </w:rPr>
            </w:pPr>
            <w:r w:rsidRPr="0095730F">
              <w:rPr>
                <w:b/>
                <w:color w:val="010202"/>
                <w:sz w:val="18"/>
                <w:lang w:val="it-IT"/>
              </w:rPr>
              <w:t>Importo contributo verifiche (con iva)</w:t>
            </w:r>
          </w:p>
        </w:tc>
      </w:tr>
    </w:tbl>
    <w:p w:rsidR="001E2013" w:rsidRPr="0095730F" w:rsidRDefault="001E2013">
      <w:pPr>
        <w:spacing w:before="172"/>
        <w:ind w:left="312"/>
        <w:jc w:val="both"/>
        <w:rPr>
          <w:sz w:val="16"/>
          <w:lang w:val="it-IT"/>
        </w:rPr>
      </w:pPr>
      <w:r w:rsidRPr="0095730F">
        <w:rPr>
          <w:color w:val="323232"/>
          <w:w w:val="110"/>
          <w:sz w:val="16"/>
          <w:lang w:val="it-IT"/>
        </w:rPr>
        <w:t xml:space="preserve">Via Mario Capuani, 1 </w:t>
      </w:r>
      <w:r w:rsidRPr="0095730F">
        <w:rPr>
          <w:color w:val="323232"/>
          <w:w w:val="120"/>
          <w:sz w:val="16"/>
          <w:lang w:val="it-IT"/>
        </w:rPr>
        <w:t xml:space="preserve">- </w:t>
      </w:r>
      <w:r w:rsidRPr="0095730F">
        <w:rPr>
          <w:color w:val="323232"/>
          <w:w w:val="110"/>
          <w:sz w:val="16"/>
          <w:lang w:val="it-IT"/>
        </w:rPr>
        <w:t xml:space="preserve">64100 TERAMO </w:t>
      </w:r>
      <w:r w:rsidRPr="0095730F">
        <w:rPr>
          <w:color w:val="323232"/>
          <w:w w:val="120"/>
          <w:sz w:val="16"/>
          <w:lang w:val="it-IT"/>
        </w:rPr>
        <w:t xml:space="preserve">- </w:t>
      </w:r>
      <w:r w:rsidRPr="0095730F">
        <w:rPr>
          <w:color w:val="323232"/>
          <w:w w:val="110"/>
          <w:sz w:val="16"/>
          <w:lang w:val="it-IT"/>
        </w:rPr>
        <w:t xml:space="preserve">Tel. 0861-331228 </w:t>
      </w:r>
      <w:r w:rsidRPr="0095730F">
        <w:rPr>
          <w:color w:val="323232"/>
          <w:w w:val="120"/>
          <w:sz w:val="16"/>
          <w:lang w:val="it-IT"/>
        </w:rPr>
        <w:t xml:space="preserve">- </w:t>
      </w:r>
      <w:r w:rsidRPr="0095730F">
        <w:rPr>
          <w:color w:val="323232"/>
          <w:w w:val="110"/>
          <w:sz w:val="16"/>
          <w:lang w:val="it-IT"/>
        </w:rPr>
        <w:t xml:space="preserve">Email </w:t>
      </w:r>
      <w:hyperlink r:id="rId56">
        <w:r w:rsidRPr="0095730F">
          <w:rPr>
            <w:color w:val="323232"/>
            <w:w w:val="110"/>
            <w:sz w:val="16"/>
            <w:lang w:val="it-IT"/>
          </w:rPr>
          <w:t>d.cozzi@provincia.teramo.it-</w:t>
        </w:r>
      </w:hyperlink>
      <w:r w:rsidRPr="0095730F">
        <w:rPr>
          <w:color w:val="323232"/>
          <w:w w:val="110"/>
          <w:sz w:val="16"/>
          <w:lang w:val="it-IT"/>
        </w:rPr>
        <w:t xml:space="preserve"> </w:t>
      </w:r>
      <w:hyperlink r:id="rId57">
        <w:r w:rsidRPr="0095730F">
          <w:rPr>
            <w:color w:val="323232"/>
            <w:w w:val="110"/>
            <w:sz w:val="16"/>
            <w:lang w:val="it-IT"/>
          </w:rPr>
          <w:t>protocollo@pec.provincia.teramo.it</w:t>
        </w:r>
      </w:hyperlink>
      <w:r w:rsidRPr="0095730F">
        <w:rPr>
          <w:color w:val="323232"/>
          <w:w w:val="110"/>
          <w:sz w:val="16"/>
          <w:lang w:val="it-IT"/>
        </w:rPr>
        <w:t xml:space="preserve"> -</w:t>
      </w:r>
    </w:p>
    <w:p w:rsidR="001E2013" w:rsidRDefault="001E2013">
      <w:pPr>
        <w:ind w:left="312"/>
        <w:jc w:val="both"/>
        <w:rPr>
          <w:b/>
          <w:sz w:val="16"/>
        </w:rPr>
      </w:pPr>
      <w:hyperlink r:id="rId58">
        <w:r>
          <w:rPr>
            <w:b/>
            <w:color w:val="010202"/>
            <w:sz w:val="16"/>
          </w:rPr>
          <w:t>www.provincia.teramo.it</w:t>
        </w:r>
      </w:hyperlink>
    </w:p>
    <w:p w:rsidR="001E2013" w:rsidRDefault="001E2013">
      <w:pPr>
        <w:jc w:val="both"/>
        <w:rPr>
          <w:sz w:val="16"/>
        </w:rPr>
        <w:sectPr w:rsidR="001E2013">
          <w:pgSz w:w="11900" w:h="16840"/>
          <w:pgMar w:top="1180" w:right="460" w:bottom="1280" w:left="820" w:header="0" w:footer="1081" w:gutter="0"/>
          <w:cols w:space="720"/>
        </w:sectPr>
      </w:pPr>
    </w:p>
    <w:tbl>
      <w:tblPr>
        <w:tblW w:w="0" w:type="auto"/>
        <w:tblInd w:w="242"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1E0"/>
      </w:tblPr>
      <w:tblGrid>
        <w:gridCol w:w="473"/>
        <w:gridCol w:w="540"/>
        <w:gridCol w:w="425"/>
        <w:gridCol w:w="1984"/>
        <w:gridCol w:w="2267"/>
        <w:gridCol w:w="2690"/>
        <w:gridCol w:w="1341"/>
      </w:tblGrid>
      <w:tr w:rsidR="001E2013" w:rsidTr="00814B2E">
        <w:trPr>
          <w:trHeight w:val="340"/>
        </w:trPr>
        <w:tc>
          <w:tcPr>
            <w:tcW w:w="473" w:type="dxa"/>
          </w:tcPr>
          <w:p w:rsidR="001E2013" w:rsidRPr="00814B2E" w:rsidRDefault="001E2013" w:rsidP="00814B2E">
            <w:pPr>
              <w:pStyle w:val="TableParagraph"/>
              <w:spacing w:before="48"/>
              <w:ind w:left="5"/>
              <w:rPr>
                <w:sz w:val="20"/>
              </w:rPr>
            </w:pPr>
            <w:r w:rsidRPr="00814B2E">
              <w:rPr>
                <w:color w:val="010202"/>
                <w:w w:val="99"/>
                <w:sz w:val="20"/>
              </w:rPr>
              <w:t>1</w:t>
            </w:r>
          </w:p>
        </w:tc>
        <w:tc>
          <w:tcPr>
            <w:tcW w:w="540" w:type="dxa"/>
          </w:tcPr>
          <w:p w:rsidR="001E2013" w:rsidRPr="00814B2E" w:rsidRDefault="001E2013" w:rsidP="00814B2E">
            <w:pPr>
              <w:pStyle w:val="TableParagraph"/>
              <w:spacing w:before="48"/>
              <w:ind w:left="98" w:right="89"/>
              <w:rPr>
                <w:sz w:val="20"/>
              </w:rPr>
            </w:pPr>
            <w:r w:rsidRPr="00814B2E">
              <w:rPr>
                <w:color w:val="010202"/>
                <w:sz w:val="20"/>
              </w:rPr>
              <w:t>203</w:t>
            </w:r>
          </w:p>
        </w:tc>
        <w:tc>
          <w:tcPr>
            <w:tcW w:w="425" w:type="dxa"/>
          </w:tcPr>
          <w:p w:rsidR="001E2013" w:rsidRPr="00814B2E" w:rsidRDefault="001E2013" w:rsidP="00814B2E">
            <w:pPr>
              <w:pStyle w:val="TableParagraph"/>
              <w:spacing w:before="48"/>
              <w:ind w:left="68" w:right="62"/>
              <w:rPr>
                <w:sz w:val="20"/>
              </w:rPr>
            </w:pPr>
            <w:r w:rsidRPr="00814B2E">
              <w:rPr>
                <w:color w:val="010202"/>
                <w:sz w:val="20"/>
              </w:rPr>
              <w:t>TE</w:t>
            </w:r>
          </w:p>
        </w:tc>
        <w:tc>
          <w:tcPr>
            <w:tcW w:w="1984" w:type="dxa"/>
          </w:tcPr>
          <w:p w:rsidR="001E2013" w:rsidRPr="00814B2E" w:rsidRDefault="001E2013" w:rsidP="00814B2E">
            <w:pPr>
              <w:pStyle w:val="TableParagraph"/>
              <w:spacing w:before="48"/>
              <w:ind w:left="145" w:right="144"/>
              <w:rPr>
                <w:sz w:val="20"/>
              </w:rPr>
            </w:pPr>
            <w:r w:rsidRPr="00814B2E">
              <w:rPr>
                <w:color w:val="010202"/>
                <w:sz w:val="20"/>
              </w:rPr>
              <w:t>Provincia di Teramo</w:t>
            </w:r>
          </w:p>
        </w:tc>
        <w:tc>
          <w:tcPr>
            <w:tcW w:w="2267" w:type="dxa"/>
          </w:tcPr>
          <w:p w:rsidR="001E2013" w:rsidRPr="00814B2E" w:rsidRDefault="001E2013" w:rsidP="00814B2E">
            <w:pPr>
              <w:pStyle w:val="TableParagraph"/>
              <w:spacing w:before="48"/>
              <w:ind w:left="156" w:right="146"/>
              <w:rPr>
                <w:sz w:val="20"/>
              </w:rPr>
            </w:pPr>
            <w:r w:rsidRPr="00814B2E">
              <w:rPr>
                <w:color w:val="010202"/>
                <w:sz w:val="20"/>
              </w:rPr>
              <w:t>Civitella del Tronto</w:t>
            </w:r>
          </w:p>
        </w:tc>
        <w:tc>
          <w:tcPr>
            <w:tcW w:w="2690" w:type="dxa"/>
            <w:tcBorders>
              <w:right w:val="single" w:sz="6" w:space="0" w:color="010202"/>
            </w:tcBorders>
          </w:tcPr>
          <w:p w:rsidR="001E2013" w:rsidRPr="00814B2E" w:rsidRDefault="001E2013" w:rsidP="00814B2E">
            <w:pPr>
              <w:pStyle w:val="TableParagraph"/>
              <w:spacing w:before="48"/>
              <w:ind w:left="146" w:right="137"/>
              <w:rPr>
                <w:sz w:val="20"/>
              </w:rPr>
            </w:pPr>
            <w:r w:rsidRPr="00814B2E">
              <w:rPr>
                <w:color w:val="010202"/>
                <w:sz w:val="20"/>
              </w:rPr>
              <w:t>Ponte di Santa Reparata</w:t>
            </w:r>
          </w:p>
        </w:tc>
        <w:tc>
          <w:tcPr>
            <w:tcW w:w="1341" w:type="dxa"/>
            <w:tcBorders>
              <w:left w:val="single" w:sz="6" w:space="0" w:color="010202"/>
              <w:right w:val="single" w:sz="6" w:space="0" w:color="010202"/>
            </w:tcBorders>
          </w:tcPr>
          <w:p w:rsidR="001E2013" w:rsidRPr="00814B2E" w:rsidRDefault="001E2013" w:rsidP="00814B2E">
            <w:pPr>
              <w:pStyle w:val="TableParagraph"/>
              <w:spacing w:before="53"/>
              <w:ind w:right="56"/>
              <w:jc w:val="right"/>
              <w:rPr>
                <w:b/>
                <w:sz w:val="20"/>
              </w:rPr>
            </w:pPr>
            <w:r w:rsidRPr="00814B2E">
              <w:rPr>
                <w:b/>
                <w:color w:val="010202"/>
                <w:w w:val="95"/>
                <w:sz w:val="20"/>
              </w:rPr>
              <w:t>8.167,50</w:t>
            </w:r>
          </w:p>
        </w:tc>
      </w:tr>
      <w:tr w:rsidR="001E2013" w:rsidTr="00814B2E">
        <w:trPr>
          <w:trHeight w:val="340"/>
        </w:trPr>
        <w:tc>
          <w:tcPr>
            <w:tcW w:w="473" w:type="dxa"/>
          </w:tcPr>
          <w:p w:rsidR="001E2013" w:rsidRPr="00814B2E" w:rsidRDefault="001E2013" w:rsidP="00814B2E">
            <w:pPr>
              <w:pStyle w:val="TableParagraph"/>
              <w:spacing w:before="48"/>
              <w:ind w:left="5"/>
              <w:rPr>
                <w:sz w:val="20"/>
              </w:rPr>
            </w:pPr>
            <w:r w:rsidRPr="00814B2E">
              <w:rPr>
                <w:color w:val="010202"/>
                <w:w w:val="99"/>
                <w:sz w:val="20"/>
              </w:rPr>
              <w:t>2</w:t>
            </w:r>
          </w:p>
        </w:tc>
        <w:tc>
          <w:tcPr>
            <w:tcW w:w="540" w:type="dxa"/>
          </w:tcPr>
          <w:p w:rsidR="001E2013" w:rsidRPr="00814B2E" w:rsidRDefault="001E2013" w:rsidP="00814B2E">
            <w:pPr>
              <w:pStyle w:val="TableParagraph"/>
              <w:spacing w:before="48"/>
              <w:ind w:left="98" w:right="89"/>
              <w:rPr>
                <w:sz w:val="20"/>
              </w:rPr>
            </w:pPr>
            <w:r w:rsidRPr="00814B2E">
              <w:rPr>
                <w:color w:val="010202"/>
                <w:sz w:val="20"/>
              </w:rPr>
              <w:t>204</w:t>
            </w:r>
          </w:p>
        </w:tc>
        <w:tc>
          <w:tcPr>
            <w:tcW w:w="425" w:type="dxa"/>
          </w:tcPr>
          <w:p w:rsidR="001E2013" w:rsidRPr="00814B2E" w:rsidRDefault="001E2013" w:rsidP="00814B2E">
            <w:pPr>
              <w:pStyle w:val="TableParagraph"/>
              <w:spacing w:before="48"/>
              <w:ind w:left="68" w:right="62"/>
              <w:rPr>
                <w:sz w:val="20"/>
              </w:rPr>
            </w:pPr>
            <w:r w:rsidRPr="00814B2E">
              <w:rPr>
                <w:color w:val="010202"/>
                <w:sz w:val="20"/>
              </w:rPr>
              <w:t>TE</w:t>
            </w:r>
          </w:p>
        </w:tc>
        <w:tc>
          <w:tcPr>
            <w:tcW w:w="1984" w:type="dxa"/>
          </w:tcPr>
          <w:p w:rsidR="001E2013" w:rsidRPr="00814B2E" w:rsidRDefault="001E2013" w:rsidP="00814B2E">
            <w:pPr>
              <w:pStyle w:val="TableParagraph"/>
              <w:spacing w:before="48"/>
              <w:ind w:left="145" w:right="144"/>
              <w:rPr>
                <w:sz w:val="20"/>
              </w:rPr>
            </w:pPr>
            <w:r w:rsidRPr="00814B2E">
              <w:rPr>
                <w:color w:val="010202"/>
                <w:sz w:val="20"/>
              </w:rPr>
              <w:t>Provincia di Teramo</w:t>
            </w:r>
          </w:p>
        </w:tc>
        <w:tc>
          <w:tcPr>
            <w:tcW w:w="2267" w:type="dxa"/>
          </w:tcPr>
          <w:p w:rsidR="001E2013" w:rsidRPr="00814B2E" w:rsidRDefault="001E2013" w:rsidP="00814B2E">
            <w:pPr>
              <w:pStyle w:val="TableParagraph"/>
              <w:spacing w:before="48"/>
              <w:ind w:left="157" w:right="146"/>
              <w:rPr>
                <w:sz w:val="20"/>
              </w:rPr>
            </w:pPr>
            <w:r w:rsidRPr="00814B2E">
              <w:rPr>
                <w:color w:val="010202"/>
                <w:sz w:val="20"/>
              </w:rPr>
              <w:t>Sant'Egidio alla Vibrata</w:t>
            </w:r>
          </w:p>
        </w:tc>
        <w:tc>
          <w:tcPr>
            <w:tcW w:w="2690" w:type="dxa"/>
            <w:tcBorders>
              <w:right w:val="single" w:sz="6" w:space="0" w:color="010202"/>
            </w:tcBorders>
          </w:tcPr>
          <w:p w:rsidR="001E2013" w:rsidRPr="00814B2E" w:rsidRDefault="001E2013" w:rsidP="00814B2E">
            <w:pPr>
              <w:pStyle w:val="TableParagraph"/>
              <w:spacing w:before="48"/>
              <w:ind w:left="146" w:right="140"/>
              <w:rPr>
                <w:sz w:val="20"/>
              </w:rPr>
            </w:pPr>
            <w:r w:rsidRPr="00814B2E">
              <w:rPr>
                <w:color w:val="010202"/>
                <w:sz w:val="20"/>
              </w:rPr>
              <w:t>Ponte di Sant'Egidio</w:t>
            </w:r>
          </w:p>
        </w:tc>
        <w:tc>
          <w:tcPr>
            <w:tcW w:w="1341" w:type="dxa"/>
            <w:tcBorders>
              <w:left w:val="single" w:sz="6" w:space="0" w:color="010202"/>
              <w:right w:val="single" w:sz="6" w:space="0" w:color="010202"/>
            </w:tcBorders>
          </w:tcPr>
          <w:p w:rsidR="001E2013" w:rsidRPr="00814B2E" w:rsidRDefault="001E2013" w:rsidP="00814B2E">
            <w:pPr>
              <w:pStyle w:val="TableParagraph"/>
              <w:spacing w:before="53"/>
              <w:ind w:right="56"/>
              <w:jc w:val="right"/>
              <w:rPr>
                <w:b/>
                <w:sz w:val="20"/>
              </w:rPr>
            </w:pPr>
            <w:r w:rsidRPr="00814B2E">
              <w:rPr>
                <w:b/>
                <w:color w:val="010202"/>
                <w:w w:val="95"/>
                <w:sz w:val="20"/>
              </w:rPr>
              <w:t>5.430,00</w:t>
            </w:r>
          </w:p>
        </w:tc>
      </w:tr>
      <w:tr w:rsidR="001E2013" w:rsidTr="00814B2E">
        <w:trPr>
          <w:trHeight w:val="340"/>
        </w:trPr>
        <w:tc>
          <w:tcPr>
            <w:tcW w:w="473" w:type="dxa"/>
          </w:tcPr>
          <w:p w:rsidR="001E2013" w:rsidRPr="00814B2E" w:rsidRDefault="001E2013" w:rsidP="00814B2E">
            <w:pPr>
              <w:pStyle w:val="TableParagraph"/>
              <w:spacing w:before="48"/>
              <w:ind w:left="5"/>
              <w:rPr>
                <w:sz w:val="20"/>
              </w:rPr>
            </w:pPr>
            <w:r w:rsidRPr="00814B2E">
              <w:rPr>
                <w:color w:val="010202"/>
                <w:w w:val="99"/>
                <w:sz w:val="20"/>
              </w:rPr>
              <w:t>3</w:t>
            </w:r>
          </w:p>
        </w:tc>
        <w:tc>
          <w:tcPr>
            <w:tcW w:w="540" w:type="dxa"/>
          </w:tcPr>
          <w:p w:rsidR="001E2013" w:rsidRPr="00814B2E" w:rsidRDefault="001E2013" w:rsidP="00814B2E">
            <w:pPr>
              <w:pStyle w:val="TableParagraph"/>
              <w:spacing w:before="48"/>
              <w:ind w:left="98" w:right="89"/>
              <w:rPr>
                <w:sz w:val="20"/>
              </w:rPr>
            </w:pPr>
            <w:r w:rsidRPr="00814B2E">
              <w:rPr>
                <w:color w:val="010202"/>
                <w:sz w:val="20"/>
              </w:rPr>
              <w:t>205</w:t>
            </w:r>
          </w:p>
        </w:tc>
        <w:tc>
          <w:tcPr>
            <w:tcW w:w="425" w:type="dxa"/>
          </w:tcPr>
          <w:p w:rsidR="001E2013" w:rsidRPr="00814B2E" w:rsidRDefault="001E2013" w:rsidP="00814B2E">
            <w:pPr>
              <w:pStyle w:val="TableParagraph"/>
              <w:spacing w:before="48"/>
              <w:ind w:left="68" w:right="62"/>
              <w:rPr>
                <w:sz w:val="20"/>
              </w:rPr>
            </w:pPr>
            <w:r w:rsidRPr="00814B2E">
              <w:rPr>
                <w:color w:val="010202"/>
                <w:sz w:val="20"/>
              </w:rPr>
              <w:t>TE</w:t>
            </w:r>
          </w:p>
        </w:tc>
        <w:tc>
          <w:tcPr>
            <w:tcW w:w="1984" w:type="dxa"/>
          </w:tcPr>
          <w:p w:rsidR="001E2013" w:rsidRPr="00814B2E" w:rsidRDefault="001E2013" w:rsidP="00814B2E">
            <w:pPr>
              <w:pStyle w:val="TableParagraph"/>
              <w:spacing w:before="48"/>
              <w:ind w:left="145" w:right="144"/>
              <w:rPr>
                <w:sz w:val="20"/>
              </w:rPr>
            </w:pPr>
            <w:r w:rsidRPr="00814B2E">
              <w:rPr>
                <w:color w:val="010202"/>
                <w:sz w:val="20"/>
              </w:rPr>
              <w:t>Provincia di Teramo</w:t>
            </w:r>
          </w:p>
        </w:tc>
        <w:tc>
          <w:tcPr>
            <w:tcW w:w="2267" w:type="dxa"/>
          </w:tcPr>
          <w:p w:rsidR="001E2013" w:rsidRPr="00814B2E" w:rsidRDefault="001E2013" w:rsidP="00814B2E">
            <w:pPr>
              <w:pStyle w:val="TableParagraph"/>
              <w:spacing w:before="48"/>
              <w:ind w:left="156" w:right="146"/>
              <w:rPr>
                <w:sz w:val="20"/>
              </w:rPr>
            </w:pPr>
            <w:r w:rsidRPr="00814B2E">
              <w:rPr>
                <w:color w:val="010202"/>
                <w:sz w:val="20"/>
              </w:rPr>
              <w:t>Nereto</w:t>
            </w:r>
          </w:p>
        </w:tc>
        <w:tc>
          <w:tcPr>
            <w:tcW w:w="2690" w:type="dxa"/>
            <w:tcBorders>
              <w:right w:val="single" w:sz="6" w:space="0" w:color="010202"/>
            </w:tcBorders>
          </w:tcPr>
          <w:p w:rsidR="001E2013" w:rsidRPr="00814B2E" w:rsidRDefault="001E2013" w:rsidP="00814B2E">
            <w:pPr>
              <w:pStyle w:val="TableParagraph"/>
              <w:spacing w:before="48"/>
              <w:ind w:left="146" w:right="140"/>
              <w:rPr>
                <w:sz w:val="20"/>
              </w:rPr>
            </w:pPr>
            <w:r w:rsidRPr="00814B2E">
              <w:rPr>
                <w:color w:val="010202"/>
                <w:sz w:val="20"/>
              </w:rPr>
              <w:t>Ponte del Lago Verde</w:t>
            </w:r>
          </w:p>
        </w:tc>
        <w:tc>
          <w:tcPr>
            <w:tcW w:w="1341" w:type="dxa"/>
            <w:tcBorders>
              <w:left w:val="single" w:sz="6" w:space="0" w:color="010202"/>
              <w:right w:val="single" w:sz="6" w:space="0" w:color="010202"/>
            </w:tcBorders>
          </w:tcPr>
          <w:p w:rsidR="001E2013" w:rsidRPr="00814B2E" w:rsidRDefault="001E2013" w:rsidP="00814B2E">
            <w:pPr>
              <w:pStyle w:val="TableParagraph"/>
              <w:spacing w:before="53"/>
              <w:ind w:right="56"/>
              <w:jc w:val="right"/>
              <w:rPr>
                <w:b/>
                <w:sz w:val="20"/>
              </w:rPr>
            </w:pPr>
            <w:r w:rsidRPr="00814B2E">
              <w:rPr>
                <w:b/>
                <w:color w:val="010202"/>
                <w:w w:val="95"/>
                <w:sz w:val="20"/>
              </w:rPr>
              <w:t>5.187,00</w:t>
            </w:r>
          </w:p>
        </w:tc>
      </w:tr>
      <w:tr w:rsidR="001E2013" w:rsidTr="00814B2E">
        <w:trPr>
          <w:trHeight w:val="337"/>
        </w:trPr>
        <w:tc>
          <w:tcPr>
            <w:tcW w:w="473" w:type="dxa"/>
          </w:tcPr>
          <w:p w:rsidR="001E2013" w:rsidRPr="00814B2E" w:rsidRDefault="001E2013" w:rsidP="00814B2E">
            <w:pPr>
              <w:pStyle w:val="TableParagraph"/>
              <w:spacing w:before="48"/>
              <w:ind w:left="5"/>
              <w:rPr>
                <w:sz w:val="20"/>
              </w:rPr>
            </w:pPr>
            <w:r w:rsidRPr="00814B2E">
              <w:rPr>
                <w:color w:val="010202"/>
                <w:w w:val="99"/>
                <w:sz w:val="20"/>
              </w:rPr>
              <w:t>4</w:t>
            </w:r>
          </w:p>
        </w:tc>
        <w:tc>
          <w:tcPr>
            <w:tcW w:w="540" w:type="dxa"/>
          </w:tcPr>
          <w:p w:rsidR="001E2013" w:rsidRPr="00814B2E" w:rsidRDefault="001E2013" w:rsidP="00814B2E">
            <w:pPr>
              <w:pStyle w:val="TableParagraph"/>
              <w:spacing w:before="48"/>
              <w:ind w:left="98" w:right="89"/>
              <w:rPr>
                <w:sz w:val="20"/>
              </w:rPr>
            </w:pPr>
            <w:r w:rsidRPr="00814B2E">
              <w:rPr>
                <w:color w:val="010202"/>
                <w:sz w:val="20"/>
              </w:rPr>
              <w:t>206</w:t>
            </w:r>
          </w:p>
        </w:tc>
        <w:tc>
          <w:tcPr>
            <w:tcW w:w="425" w:type="dxa"/>
          </w:tcPr>
          <w:p w:rsidR="001E2013" w:rsidRPr="00814B2E" w:rsidRDefault="001E2013" w:rsidP="00814B2E">
            <w:pPr>
              <w:pStyle w:val="TableParagraph"/>
              <w:spacing w:before="48"/>
              <w:ind w:left="68" w:right="62"/>
              <w:rPr>
                <w:sz w:val="20"/>
              </w:rPr>
            </w:pPr>
            <w:r w:rsidRPr="00814B2E">
              <w:rPr>
                <w:color w:val="010202"/>
                <w:sz w:val="20"/>
              </w:rPr>
              <w:t>TE</w:t>
            </w:r>
          </w:p>
        </w:tc>
        <w:tc>
          <w:tcPr>
            <w:tcW w:w="1984" w:type="dxa"/>
          </w:tcPr>
          <w:p w:rsidR="001E2013" w:rsidRPr="00814B2E" w:rsidRDefault="001E2013" w:rsidP="00814B2E">
            <w:pPr>
              <w:pStyle w:val="TableParagraph"/>
              <w:spacing w:before="48"/>
              <w:ind w:left="145" w:right="144"/>
              <w:rPr>
                <w:sz w:val="20"/>
              </w:rPr>
            </w:pPr>
            <w:r w:rsidRPr="00814B2E">
              <w:rPr>
                <w:color w:val="010202"/>
                <w:sz w:val="20"/>
              </w:rPr>
              <w:t>Provincia di Teramo</w:t>
            </w:r>
          </w:p>
        </w:tc>
        <w:tc>
          <w:tcPr>
            <w:tcW w:w="2267" w:type="dxa"/>
          </w:tcPr>
          <w:p w:rsidR="001E2013" w:rsidRPr="00814B2E" w:rsidRDefault="001E2013" w:rsidP="00814B2E">
            <w:pPr>
              <w:pStyle w:val="TableParagraph"/>
              <w:spacing w:before="48"/>
              <w:ind w:left="156" w:right="146"/>
              <w:rPr>
                <w:sz w:val="20"/>
              </w:rPr>
            </w:pPr>
            <w:r w:rsidRPr="00814B2E">
              <w:rPr>
                <w:color w:val="010202"/>
                <w:sz w:val="20"/>
              </w:rPr>
              <w:t>Corropoli</w:t>
            </w:r>
          </w:p>
        </w:tc>
        <w:tc>
          <w:tcPr>
            <w:tcW w:w="2690" w:type="dxa"/>
            <w:tcBorders>
              <w:right w:val="single" w:sz="6" w:space="0" w:color="010202"/>
            </w:tcBorders>
          </w:tcPr>
          <w:p w:rsidR="001E2013" w:rsidRPr="00814B2E" w:rsidRDefault="001E2013" w:rsidP="00814B2E">
            <w:pPr>
              <w:pStyle w:val="TableParagraph"/>
              <w:spacing w:before="48"/>
              <w:ind w:left="146" w:right="137"/>
              <w:rPr>
                <w:sz w:val="20"/>
              </w:rPr>
            </w:pPr>
            <w:r w:rsidRPr="00814B2E">
              <w:rPr>
                <w:color w:val="010202"/>
                <w:sz w:val="20"/>
              </w:rPr>
              <w:t>Ponte di Controguerra</w:t>
            </w:r>
          </w:p>
        </w:tc>
        <w:tc>
          <w:tcPr>
            <w:tcW w:w="1341" w:type="dxa"/>
            <w:tcBorders>
              <w:left w:val="single" w:sz="6" w:space="0" w:color="010202"/>
              <w:right w:val="single" w:sz="6" w:space="0" w:color="010202"/>
            </w:tcBorders>
          </w:tcPr>
          <w:p w:rsidR="001E2013" w:rsidRPr="00814B2E" w:rsidRDefault="001E2013" w:rsidP="00814B2E">
            <w:pPr>
              <w:pStyle w:val="TableParagraph"/>
              <w:spacing w:before="53"/>
              <w:ind w:right="56"/>
              <w:jc w:val="right"/>
              <w:rPr>
                <w:b/>
                <w:sz w:val="20"/>
              </w:rPr>
            </w:pPr>
            <w:r w:rsidRPr="00814B2E">
              <w:rPr>
                <w:b/>
                <w:color w:val="010202"/>
                <w:w w:val="95"/>
                <w:sz w:val="20"/>
              </w:rPr>
              <w:t>5.940,00</w:t>
            </w:r>
          </w:p>
        </w:tc>
      </w:tr>
      <w:tr w:rsidR="001E2013" w:rsidTr="00814B2E">
        <w:trPr>
          <w:trHeight w:val="340"/>
        </w:trPr>
        <w:tc>
          <w:tcPr>
            <w:tcW w:w="473" w:type="dxa"/>
          </w:tcPr>
          <w:p w:rsidR="001E2013" w:rsidRPr="00814B2E" w:rsidRDefault="001E2013" w:rsidP="00814B2E">
            <w:pPr>
              <w:pStyle w:val="TableParagraph"/>
              <w:spacing w:before="48"/>
              <w:ind w:left="5"/>
              <w:rPr>
                <w:sz w:val="20"/>
              </w:rPr>
            </w:pPr>
            <w:r w:rsidRPr="00814B2E">
              <w:rPr>
                <w:color w:val="010202"/>
                <w:w w:val="99"/>
                <w:sz w:val="20"/>
              </w:rPr>
              <w:t>5</w:t>
            </w:r>
          </w:p>
        </w:tc>
        <w:tc>
          <w:tcPr>
            <w:tcW w:w="540" w:type="dxa"/>
          </w:tcPr>
          <w:p w:rsidR="001E2013" w:rsidRPr="00814B2E" w:rsidRDefault="001E2013" w:rsidP="00814B2E">
            <w:pPr>
              <w:pStyle w:val="TableParagraph"/>
              <w:spacing w:before="48"/>
              <w:ind w:left="98" w:right="89"/>
              <w:rPr>
                <w:sz w:val="20"/>
              </w:rPr>
            </w:pPr>
            <w:r w:rsidRPr="00814B2E">
              <w:rPr>
                <w:color w:val="010202"/>
                <w:sz w:val="20"/>
              </w:rPr>
              <w:t>207</w:t>
            </w:r>
          </w:p>
        </w:tc>
        <w:tc>
          <w:tcPr>
            <w:tcW w:w="425" w:type="dxa"/>
          </w:tcPr>
          <w:p w:rsidR="001E2013" w:rsidRPr="00814B2E" w:rsidRDefault="001E2013" w:rsidP="00814B2E">
            <w:pPr>
              <w:pStyle w:val="TableParagraph"/>
              <w:spacing w:before="48"/>
              <w:ind w:left="68" w:right="62"/>
              <w:rPr>
                <w:sz w:val="20"/>
              </w:rPr>
            </w:pPr>
            <w:r w:rsidRPr="00814B2E">
              <w:rPr>
                <w:color w:val="010202"/>
                <w:sz w:val="20"/>
              </w:rPr>
              <w:t>TE</w:t>
            </w:r>
          </w:p>
        </w:tc>
        <w:tc>
          <w:tcPr>
            <w:tcW w:w="1984" w:type="dxa"/>
          </w:tcPr>
          <w:p w:rsidR="001E2013" w:rsidRPr="00814B2E" w:rsidRDefault="001E2013" w:rsidP="00814B2E">
            <w:pPr>
              <w:pStyle w:val="TableParagraph"/>
              <w:spacing w:before="48"/>
              <w:ind w:left="145" w:right="144"/>
              <w:rPr>
                <w:sz w:val="20"/>
              </w:rPr>
            </w:pPr>
            <w:r w:rsidRPr="00814B2E">
              <w:rPr>
                <w:color w:val="010202"/>
                <w:sz w:val="20"/>
              </w:rPr>
              <w:t>Provincia di Teramo</w:t>
            </w:r>
          </w:p>
        </w:tc>
        <w:tc>
          <w:tcPr>
            <w:tcW w:w="2267" w:type="dxa"/>
          </w:tcPr>
          <w:p w:rsidR="001E2013" w:rsidRPr="00814B2E" w:rsidRDefault="001E2013" w:rsidP="00814B2E">
            <w:pPr>
              <w:pStyle w:val="TableParagraph"/>
              <w:spacing w:before="48"/>
              <w:ind w:left="155" w:right="146"/>
              <w:rPr>
                <w:sz w:val="20"/>
              </w:rPr>
            </w:pPr>
            <w:r w:rsidRPr="00814B2E">
              <w:rPr>
                <w:color w:val="010202"/>
                <w:sz w:val="20"/>
              </w:rPr>
              <w:t>Campli</w:t>
            </w:r>
          </w:p>
        </w:tc>
        <w:tc>
          <w:tcPr>
            <w:tcW w:w="2690" w:type="dxa"/>
            <w:tcBorders>
              <w:right w:val="single" w:sz="6" w:space="0" w:color="010202"/>
            </w:tcBorders>
          </w:tcPr>
          <w:p w:rsidR="001E2013" w:rsidRPr="00814B2E" w:rsidRDefault="001E2013" w:rsidP="00814B2E">
            <w:pPr>
              <w:pStyle w:val="TableParagraph"/>
              <w:spacing w:before="48"/>
              <w:ind w:left="146" w:right="137"/>
              <w:rPr>
                <w:sz w:val="20"/>
              </w:rPr>
            </w:pPr>
            <w:r w:rsidRPr="00814B2E">
              <w:rPr>
                <w:color w:val="010202"/>
                <w:sz w:val="20"/>
              </w:rPr>
              <w:t>Ponte di Pagannoni</w:t>
            </w:r>
          </w:p>
        </w:tc>
        <w:tc>
          <w:tcPr>
            <w:tcW w:w="1341" w:type="dxa"/>
            <w:tcBorders>
              <w:left w:val="single" w:sz="6" w:space="0" w:color="010202"/>
              <w:right w:val="single" w:sz="6" w:space="0" w:color="010202"/>
            </w:tcBorders>
          </w:tcPr>
          <w:p w:rsidR="001E2013" w:rsidRPr="00814B2E" w:rsidRDefault="001E2013" w:rsidP="00814B2E">
            <w:pPr>
              <w:pStyle w:val="TableParagraph"/>
              <w:spacing w:before="53"/>
              <w:ind w:right="56"/>
              <w:jc w:val="right"/>
              <w:rPr>
                <w:b/>
                <w:sz w:val="20"/>
              </w:rPr>
            </w:pPr>
            <w:r w:rsidRPr="00814B2E">
              <w:rPr>
                <w:b/>
                <w:color w:val="010202"/>
                <w:w w:val="95"/>
                <w:sz w:val="20"/>
              </w:rPr>
              <w:t>6.162,00</w:t>
            </w:r>
          </w:p>
        </w:tc>
      </w:tr>
      <w:tr w:rsidR="001E2013" w:rsidTr="00814B2E">
        <w:trPr>
          <w:trHeight w:val="340"/>
        </w:trPr>
        <w:tc>
          <w:tcPr>
            <w:tcW w:w="473" w:type="dxa"/>
          </w:tcPr>
          <w:p w:rsidR="001E2013" w:rsidRPr="00814B2E" w:rsidRDefault="001E2013" w:rsidP="00814B2E">
            <w:pPr>
              <w:pStyle w:val="TableParagraph"/>
              <w:spacing w:before="48"/>
              <w:ind w:left="5"/>
              <w:rPr>
                <w:sz w:val="20"/>
              </w:rPr>
            </w:pPr>
            <w:r w:rsidRPr="00814B2E">
              <w:rPr>
                <w:color w:val="010202"/>
                <w:w w:val="99"/>
                <w:sz w:val="20"/>
              </w:rPr>
              <w:t>6</w:t>
            </w:r>
          </w:p>
        </w:tc>
        <w:tc>
          <w:tcPr>
            <w:tcW w:w="540" w:type="dxa"/>
          </w:tcPr>
          <w:p w:rsidR="001E2013" w:rsidRPr="00814B2E" w:rsidRDefault="001E2013" w:rsidP="00814B2E">
            <w:pPr>
              <w:pStyle w:val="TableParagraph"/>
              <w:spacing w:before="48"/>
              <w:ind w:left="98" w:right="89"/>
              <w:rPr>
                <w:sz w:val="20"/>
              </w:rPr>
            </w:pPr>
            <w:r w:rsidRPr="00814B2E">
              <w:rPr>
                <w:color w:val="010202"/>
                <w:sz w:val="20"/>
              </w:rPr>
              <w:t>208</w:t>
            </w:r>
          </w:p>
        </w:tc>
        <w:tc>
          <w:tcPr>
            <w:tcW w:w="425" w:type="dxa"/>
          </w:tcPr>
          <w:p w:rsidR="001E2013" w:rsidRPr="00814B2E" w:rsidRDefault="001E2013" w:rsidP="00814B2E">
            <w:pPr>
              <w:pStyle w:val="TableParagraph"/>
              <w:spacing w:before="48"/>
              <w:ind w:left="68" w:right="62"/>
              <w:rPr>
                <w:sz w:val="20"/>
              </w:rPr>
            </w:pPr>
            <w:r w:rsidRPr="00814B2E">
              <w:rPr>
                <w:color w:val="010202"/>
                <w:sz w:val="20"/>
              </w:rPr>
              <w:t>TE</w:t>
            </w:r>
          </w:p>
        </w:tc>
        <w:tc>
          <w:tcPr>
            <w:tcW w:w="1984" w:type="dxa"/>
          </w:tcPr>
          <w:p w:rsidR="001E2013" w:rsidRPr="00814B2E" w:rsidRDefault="001E2013" w:rsidP="00814B2E">
            <w:pPr>
              <w:pStyle w:val="TableParagraph"/>
              <w:spacing w:before="48"/>
              <w:ind w:left="145" w:right="144"/>
              <w:rPr>
                <w:sz w:val="20"/>
              </w:rPr>
            </w:pPr>
            <w:r w:rsidRPr="00814B2E">
              <w:rPr>
                <w:color w:val="010202"/>
                <w:sz w:val="20"/>
              </w:rPr>
              <w:t>Provincia di Teramo</w:t>
            </w:r>
          </w:p>
        </w:tc>
        <w:tc>
          <w:tcPr>
            <w:tcW w:w="2267" w:type="dxa"/>
          </w:tcPr>
          <w:p w:rsidR="001E2013" w:rsidRPr="00814B2E" w:rsidRDefault="001E2013" w:rsidP="00814B2E">
            <w:pPr>
              <w:pStyle w:val="TableParagraph"/>
              <w:spacing w:before="48"/>
              <w:ind w:left="156" w:right="146"/>
              <w:rPr>
                <w:sz w:val="20"/>
              </w:rPr>
            </w:pPr>
            <w:r w:rsidRPr="00814B2E">
              <w:rPr>
                <w:color w:val="010202"/>
                <w:sz w:val="20"/>
              </w:rPr>
              <w:t>Valle Castellana</w:t>
            </w:r>
          </w:p>
        </w:tc>
        <w:tc>
          <w:tcPr>
            <w:tcW w:w="2690" w:type="dxa"/>
            <w:tcBorders>
              <w:right w:val="single" w:sz="6" w:space="0" w:color="010202"/>
            </w:tcBorders>
          </w:tcPr>
          <w:p w:rsidR="001E2013" w:rsidRPr="00814B2E" w:rsidRDefault="001E2013" w:rsidP="00814B2E">
            <w:pPr>
              <w:pStyle w:val="TableParagraph"/>
              <w:spacing w:before="48"/>
              <w:ind w:left="146" w:right="136"/>
              <w:rPr>
                <w:sz w:val="20"/>
              </w:rPr>
            </w:pPr>
            <w:r w:rsidRPr="00814B2E">
              <w:rPr>
                <w:color w:val="010202"/>
                <w:sz w:val="20"/>
              </w:rPr>
              <w:t>Ponte Arco Castellana</w:t>
            </w:r>
          </w:p>
        </w:tc>
        <w:tc>
          <w:tcPr>
            <w:tcW w:w="1341" w:type="dxa"/>
            <w:tcBorders>
              <w:left w:val="single" w:sz="6" w:space="0" w:color="010202"/>
              <w:right w:val="single" w:sz="6" w:space="0" w:color="010202"/>
            </w:tcBorders>
          </w:tcPr>
          <w:p w:rsidR="001E2013" w:rsidRPr="00814B2E" w:rsidRDefault="001E2013" w:rsidP="00814B2E">
            <w:pPr>
              <w:pStyle w:val="TableParagraph"/>
              <w:spacing w:before="53"/>
              <w:ind w:right="56"/>
              <w:jc w:val="right"/>
              <w:rPr>
                <w:b/>
                <w:sz w:val="20"/>
              </w:rPr>
            </w:pPr>
            <w:r w:rsidRPr="00814B2E">
              <w:rPr>
                <w:b/>
                <w:color w:val="010202"/>
                <w:w w:val="95"/>
                <w:sz w:val="20"/>
              </w:rPr>
              <w:t>3.420,00</w:t>
            </w:r>
          </w:p>
        </w:tc>
      </w:tr>
      <w:tr w:rsidR="001E2013" w:rsidTr="00814B2E">
        <w:trPr>
          <w:trHeight w:val="340"/>
        </w:trPr>
        <w:tc>
          <w:tcPr>
            <w:tcW w:w="473" w:type="dxa"/>
          </w:tcPr>
          <w:p w:rsidR="001E2013" w:rsidRPr="00814B2E" w:rsidRDefault="001E2013" w:rsidP="00814B2E">
            <w:pPr>
              <w:pStyle w:val="TableParagraph"/>
              <w:spacing w:before="48"/>
              <w:ind w:left="5"/>
              <w:rPr>
                <w:sz w:val="20"/>
              </w:rPr>
            </w:pPr>
            <w:r w:rsidRPr="00814B2E">
              <w:rPr>
                <w:color w:val="010202"/>
                <w:w w:val="99"/>
                <w:sz w:val="20"/>
              </w:rPr>
              <w:t>7</w:t>
            </w:r>
          </w:p>
        </w:tc>
        <w:tc>
          <w:tcPr>
            <w:tcW w:w="540" w:type="dxa"/>
          </w:tcPr>
          <w:p w:rsidR="001E2013" w:rsidRPr="00814B2E" w:rsidRDefault="001E2013" w:rsidP="00814B2E">
            <w:pPr>
              <w:pStyle w:val="TableParagraph"/>
              <w:spacing w:before="48"/>
              <w:ind w:left="98" w:right="89"/>
              <w:rPr>
                <w:sz w:val="20"/>
              </w:rPr>
            </w:pPr>
            <w:r w:rsidRPr="00814B2E">
              <w:rPr>
                <w:color w:val="010202"/>
                <w:sz w:val="20"/>
              </w:rPr>
              <w:t>209</w:t>
            </w:r>
          </w:p>
        </w:tc>
        <w:tc>
          <w:tcPr>
            <w:tcW w:w="425" w:type="dxa"/>
          </w:tcPr>
          <w:p w:rsidR="001E2013" w:rsidRPr="00814B2E" w:rsidRDefault="001E2013" w:rsidP="00814B2E">
            <w:pPr>
              <w:pStyle w:val="TableParagraph"/>
              <w:spacing w:before="48"/>
              <w:ind w:left="68" w:right="62"/>
              <w:rPr>
                <w:sz w:val="20"/>
              </w:rPr>
            </w:pPr>
            <w:r w:rsidRPr="00814B2E">
              <w:rPr>
                <w:color w:val="010202"/>
                <w:sz w:val="20"/>
              </w:rPr>
              <w:t>TE</w:t>
            </w:r>
          </w:p>
        </w:tc>
        <w:tc>
          <w:tcPr>
            <w:tcW w:w="1984" w:type="dxa"/>
          </w:tcPr>
          <w:p w:rsidR="001E2013" w:rsidRPr="00814B2E" w:rsidRDefault="001E2013" w:rsidP="00814B2E">
            <w:pPr>
              <w:pStyle w:val="TableParagraph"/>
              <w:spacing w:before="48"/>
              <w:ind w:left="145" w:right="144"/>
              <w:rPr>
                <w:sz w:val="20"/>
              </w:rPr>
            </w:pPr>
            <w:r w:rsidRPr="00814B2E">
              <w:rPr>
                <w:color w:val="010202"/>
                <w:sz w:val="20"/>
              </w:rPr>
              <w:t>Provincia di Teramo</w:t>
            </w:r>
          </w:p>
        </w:tc>
        <w:tc>
          <w:tcPr>
            <w:tcW w:w="2267" w:type="dxa"/>
          </w:tcPr>
          <w:p w:rsidR="001E2013" w:rsidRPr="00814B2E" w:rsidRDefault="001E2013" w:rsidP="00814B2E">
            <w:pPr>
              <w:pStyle w:val="TableParagraph"/>
              <w:spacing w:before="48"/>
              <w:ind w:left="156" w:right="146"/>
              <w:rPr>
                <w:sz w:val="20"/>
              </w:rPr>
            </w:pPr>
            <w:r w:rsidRPr="00814B2E">
              <w:rPr>
                <w:color w:val="010202"/>
                <w:sz w:val="20"/>
              </w:rPr>
              <w:t>Valle Castellana</w:t>
            </w:r>
          </w:p>
        </w:tc>
        <w:tc>
          <w:tcPr>
            <w:tcW w:w="2690" w:type="dxa"/>
            <w:tcBorders>
              <w:right w:val="single" w:sz="6" w:space="0" w:color="010202"/>
            </w:tcBorders>
          </w:tcPr>
          <w:p w:rsidR="001E2013" w:rsidRPr="00814B2E" w:rsidRDefault="001E2013" w:rsidP="00814B2E">
            <w:pPr>
              <w:pStyle w:val="TableParagraph"/>
              <w:spacing w:before="48"/>
              <w:ind w:left="146" w:right="139"/>
              <w:rPr>
                <w:sz w:val="20"/>
              </w:rPr>
            </w:pPr>
            <w:r w:rsidRPr="00814B2E">
              <w:rPr>
                <w:color w:val="010202"/>
                <w:sz w:val="20"/>
              </w:rPr>
              <w:t>Ponte di Prevenisco</w:t>
            </w:r>
          </w:p>
        </w:tc>
        <w:tc>
          <w:tcPr>
            <w:tcW w:w="1341" w:type="dxa"/>
            <w:tcBorders>
              <w:left w:val="single" w:sz="6" w:space="0" w:color="010202"/>
              <w:right w:val="single" w:sz="6" w:space="0" w:color="010202"/>
            </w:tcBorders>
          </w:tcPr>
          <w:p w:rsidR="001E2013" w:rsidRPr="00814B2E" w:rsidRDefault="001E2013" w:rsidP="00814B2E">
            <w:pPr>
              <w:pStyle w:val="TableParagraph"/>
              <w:spacing w:before="53"/>
              <w:ind w:right="56"/>
              <w:jc w:val="right"/>
              <w:rPr>
                <w:b/>
                <w:sz w:val="20"/>
              </w:rPr>
            </w:pPr>
            <w:r w:rsidRPr="00814B2E">
              <w:rPr>
                <w:b/>
                <w:color w:val="010202"/>
                <w:w w:val="95"/>
                <w:sz w:val="20"/>
              </w:rPr>
              <w:t>2.000,00</w:t>
            </w:r>
          </w:p>
        </w:tc>
      </w:tr>
      <w:tr w:rsidR="001E2013" w:rsidTr="00814B2E">
        <w:trPr>
          <w:trHeight w:val="340"/>
        </w:trPr>
        <w:tc>
          <w:tcPr>
            <w:tcW w:w="473" w:type="dxa"/>
          </w:tcPr>
          <w:p w:rsidR="001E2013" w:rsidRPr="00814B2E" w:rsidRDefault="001E2013" w:rsidP="00814B2E">
            <w:pPr>
              <w:pStyle w:val="TableParagraph"/>
              <w:spacing w:before="48"/>
              <w:ind w:left="5"/>
              <w:rPr>
                <w:sz w:val="20"/>
              </w:rPr>
            </w:pPr>
            <w:r w:rsidRPr="00814B2E">
              <w:rPr>
                <w:color w:val="010202"/>
                <w:w w:val="99"/>
                <w:sz w:val="20"/>
              </w:rPr>
              <w:t>8</w:t>
            </w:r>
          </w:p>
        </w:tc>
        <w:tc>
          <w:tcPr>
            <w:tcW w:w="540" w:type="dxa"/>
          </w:tcPr>
          <w:p w:rsidR="001E2013" w:rsidRPr="00814B2E" w:rsidRDefault="001E2013" w:rsidP="00814B2E">
            <w:pPr>
              <w:pStyle w:val="TableParagraph"/>
              <w:spacing w:before="48"/>
              <w:ind w:left="98" w:right="89"/>
              <w:rPr>
                <w:sz w:val="20"/>
              </w:rPr>
            </w:pPr>
            <w:r w:rsidRPr="00814B2E">
              <w:rPr>
                <w:color w:val="010202"/>
                <w:sz w:val="20"/>
              </w:rPr>
              <w:t>210</w:t>
            </w:r>
          </w:p>
        </w:tc>
        <w:tc>
          <w:tcPr>
            <w:tcW w:w="425" w:type="dxa"/>
          </w:tcPr>
          <w:p w:rsidR="001E2013" w:rsidRPr="00814B2E" w:rsidRDefault="001E2013" w:rsidP="00814B2E">
            <w:pPr>
              <w:pStyle w:val="TableParagraph"/>
              <w:spacing w:before="48"/>
              <w:ind w:left="68" w:right="62"/>
              <w:rPr>
                <w:sz w:val="20"/>
              </w:rPr>
            </w:pPr>
            <w:r w:rsidRPr="00814B2E">
              <w:rPr>
                <w:color w:val="010202"/>
                <w:sz w:val="20"/>
              </w:rPr>
              <w:t>TE</w:t>
            </w:r>
          </w:p>
        </w:tc>
        <w:tc>
          <w:tcPr>
            <w:tcW w:w="1984" w:type="dxa"/>
          </w:tcPr>
          <w:p w:rsidR="001E2013" w:rsidRPr="00814B2E" w:rsidRDefault="001E2013" w:rsidP="00814B2E">
            <w:pPr>
              <w:pStyle w:val="TableParagraph"/>
              <w:spacing w:before="48"/>
              <w:ind w:left="145" w:right="144"/>
              <w:rPr>
                <w:sz w:val="20"/>
              </w:rPr>
            </w:pPr>
            <w:r w:rsidRPr="00814B2E">
              <w:rPr>
                <w:color w:val="010202"/>
                <w:sz w:val="20"/>
              </w:rPr>
              <w:t>Provincia di Teramo</w:t>
            </w:r>
          </w:p>
        </w:tc>
        <w:tc>
          <w:tcPr>
            <w:tcW w:w="2267" w:type="dxa"/>
          </w:tcPr>
          <w:p w:rsidR="001E2013" w:rsidRPr="00814B2E" w:rsidRDefault="001E2013" w:rsidP="00814B2E">
            <w:pPr>
              <w:pStyle w:val="TableParagraph"/>
              <w:spacing w:before="48"/>
              <w:ind w:left="156" w:right="146"/>
              <w:rPr>
                <w:sz w:val="20"/>
              </w:rPr>
            </w:pPr>
            <w:r w:rsidRPr="00814B2E">
              <w:rPr>
                <w:color w:val="010202"/>
                <w:sz w:val="20"/>
              </w:rPr>
              <w:t>Valle Castellana</w:t>
            </w:r>
          </w:p>
        </w:tc>
        <w:tc>
          <w:tcPr>
            <w:tcW w:w="2690" w:type="dxa"/>
            <w:tcBorders>
              <w:right w:val="single" w:sz="6" w:space="0" w:color="010202"/>
            </w:tcBorders>
          </w:tcPr>
          <w:p w:rsidR="001E2013" w:rsidRPr="00814B2E" w:rsidRDefault="001E2013" w:rsidP="00814B2E">
            <w:pPr>
              <w:pStyle w:val="TableParagraph"/>
              <w:spacing w:before="48"/>
              <w:ind w:left="146" w:right="138"/>
              <w:rPr>
                <w:sz w:val="20"/>
              </w:rPr>
            </w:pPr>
            <w:r w:rsidRPr="00814B2E">
              <w:rPr>
                <w:color w:val="010202"/>
                <w:sz w:val="20"/>
              </w:rPr>
              <w:t>Ponte San Giovanni Morice</w:t>
            </w:r>
          </w:p>
        </w:tc>
        <w:tc>
          <w:tcPr>
            <w:tcW w:w="1341" w:type="dxa"/>
            <w:tcBorders>
              <w:left w:val="single" w:sz="6" w:space="0" w:color="010202"/>
              <w:right w:val="single" w:sz="6" w:space="0" w:color="010202"/>
            </w:tcBorders>
          </w:tcPr>
          <w:p w:rsidR="001E2013" w:rsidRPr="00814B2E" w:rsidRDefault="001E2013" w:rsidP="00814B2E">
            <w:pPr>
              <w:pStyle w:val="TableParagraph"/>
              <w:spacing w:before="53"/>
              <w:ind w:right="56"/>
              <w:jc w:val="right"/>
              <w:rPr>
                <w:b/>
                <w:sz w:val="20"/>
              </w:rPr>
            </w:pPr>
            <w:r w:rsidRPr="00814B2E">
              <w:rPr>
                <w:b/>
                <w:color w:val="010202"/>
                <w:w w:val="95"/>
                <w:sz w:val="20"/>
              </w:rPr>
              <w:t>5.976,00</w:t>
            </w:r>
          </w:p>
        </w:tc>
      </w:tr>
      <w:tr w:rsidR="001E2013" w:rsidTr="00814B2E">
        <w:trPr>
          <w:trHeight w:val="340"/>
        </w:trPr>
        <w:tc>
          <w:tcPr>
            <w:tcW w:w="473" w:type="dxa"/>
          </w:tcPr>
          <w:p w:rsidR="001E2013" w:rsidRPr="00814B2E" w:rsidRDefault="001E2013" w:rsidP="00814B2E">
            <w:pPr>
              <w:pStyle w:val="TableParagraph"/>
              <w:spacing w:before="48"/>
              <w:ind w:left="5"/>
              <w:rPr>
                <w:sz w:val="20"/>
              </w:rPr>
            </w:pPr>
            <w:r w:rsidRPr="00814B2E">
              <w:rPr>
                <w:color w:val="010202"/>
                <w:w w:val="99"/>
                <w:sz w:val="20"/>
              </w:rPr>
              <w:t>9</w:t>
            </w:r>
          </w:p>
        </w:tc>
        <w:tc>
          <w:tcPr>
            <w:tcW w:w="540" w:type="dxa"/>
          </w:tcPr>
          <w:p w:rsidR="001E2013" w:rsidRPr="00814B2E" w:rsidRDefault="001E2013" w:rsidP="00814B2E">
            <w:pPr>
              <w:pStyle w:val="TableParagraph"/>
              <w:spacing w:before="48"/>
              <w:ind w:left="97" w:right="90"/>
              <w:rPr>
                <w:sz w:val="20"/>
              </w:rPr>
            </w:pPr>
            <w:r w:rsidRPr="00814B2E">
              <w:rPr>
                <w:color w:val="010202"/>
                <w:sz w:val="20"/>
              </w:rPr>
              <w:t>211</w:t>
            </w:r>
          </w:p>
        </w:tc>
        <w:tc>
          <w:tcPr>
            <w:tcW w:w="425" w:type="dxa"/>
          </w:tcPr>
          <w:p w:rsidR="001E2013" w:rsidRPr="00814B2E" w:rsidRDefault="001E2013" w:rsidP="00814B2E">
            <w:pPr>
              <w:pStyle w:val="TableParagraph"/>
              <w:spacing w:before="48"/>
              <w:ind w:left="68" w:right="62"/>
              <w:rPr>
                <w:sz w:val="20"/>
              </w:rPr>
            </w:pPr>
            <w:r w:rsidRPr="00814B2E">
              <w:rPr>
                <w:color w:val="010202"/>
                <w:sz w:val="20"/>
              </w:rPr>
              <w:t>TE</w:t>
            </w:r>
          </w:p>
        </w:tc>
        <w:tc>
          <w:tcPr>
            <w:tcW w:w="1984" w:type="dxa"/>
          </w:tcPr>
          <w:p w:rsidR="001E2013" w:rsidRPr="00814B2E" w:rsidRDefault="001E2013" w:rsidP="00814B2E">
            <w:pPr>
              <w:pStyle w:val="TableParagraph"/>
              <w:spacing w:before="48"/>
              <w:ind w:left="145" w:right="144"/>
              <w:rPr>
                <w:sz w:val="20"/>
              </w:rPr>
            </w:pPr>
            <w:r w:rsidRPr="00814B2E">
              <w:rPr>
                <w:color w:val="010202"/>
                <w:sz w:val="20"/>
              </w:rPr>
              <w:t>Provincia di Teramo</w:t>
            </w:r>
          </w:p>
        </w:tc>
        <w:tc>
          <w:tcPr>
            <w:tcW w:w="2267" w:type="dxa"/>
          </w:tcPr>
          <w:p w:rsidR="001E2013" w:rsidRPr="00814B2E" w:rsidRDefault="001E2013" w:rsidP="00814B2E">
            <w:pPr>
              <w:pStyle w:val="TableParagraph"/>
              <w:spacing w:before="48"/>
              <w:ind w:left="155" w:right="146"/>
              <w:rPr>
                <w:sz w:val="20"/>
              </w:rPr>
            </w:pPr>
            <w:r w:rsidRPr="00814B2E">
              <w:rPr>
                <w:color w:val="010202"/>
                <w:sz w:val="20"/>
              </w:rPr>
              <w:t>Campli</w:t>
            </w:r>
          </w:p>
        </w:tc>
        <w:tc>
          <w:tcPr>
            <w:tcW w:w="2690" w:type="dxa"/>
            <w:tcBorders>
              <w:right w:val="single" w:sz="6" w:space="0" w:color="010202"/>
            </w:tcBorders>
          </w:tcPr>
          <w:p w:rsidR="001E2013" w:rsidRPr="00814B2E" w:rsidRDefault="001E2013" w:rsidP="00814B2E">
            <w:pPr>
              <w:pStyle w:val="TableParagraph"/>
              <w:spacing w:before="48"/>
              <w:ind w:left="146" w:right="137"/>
              <w:rPr>
                <w:sz w:val="20"/>
              </w:rPr>
            </w:pPr>
            <w:r w:rsidRPr="00814B2E">
              <w:rPr>
                <w:color w:val="010202"/>
                <w:sz w:val="20"/>
              </w:rPr>
              <w:t>Ponte di Garrulo</w:t>
            </w:r>
          </w:p>
        </w:tc>
        <w:tc>
          <w:tcPr>
            <w:tcW w:w="1341" w:type="dxa"/>
            <w:tcBorders>
              <w:left w:val="single" w:sz="6" w:space="0" w:color="010202"/>
              <w:right w:val="single" w:sz="6" w:space="0" w:color="010202"/>
            </w:tcBorders>
          </w:tcPr>
          <w:p w:rsidR="001E2013" w:rsidRPr="00814B2E" w:rsidRDefault="001E2013" w:rsidP="00814B2E">
            <w:pPr>
              <w:pStyle w:val="TableParagraph"/>
              <w:spacing w:before="53"/>
              <w:ind w:right="56"/>
              <w:jc w:val="right"/>
              <w:rPr>
                <w:b/>
                <w:sz w:val="20"/>
              </w:rPr>
            </w:pPr>
            <w:r w:rsidRPr="00814B2E">
              <w:rPr>
                <w:b/>
                <w:color w:val="010202"/>
                <w:w w:val="95"/>
                <w:sz w:val="20"/>
              </w:rPr>
              <w:t>2.000,00</w:t>
            </w:r>
          </w:p>
        </w:tc>
      </w:tr>
      <w:tr w:rsidR="001E2013" w:rsidTr="00814B2E">
        <w:trPr>
          <w:trHeight w:val="337"/>
        </w:trPr>
        <w:tc>
          <w:tcPr>
            <w:tcW w:w="473" w:type="dxa"/>
          </w:tcPr>
          <w:p w:rsidR="001E2013" w:rsidRPr="00814B2E" w:rsidRDefault="001E2013" w:rsidP="00814B2E">
            <w:pPr>
              <w:pStyle w:val="TableParagraph"/>
              <w:spacing w:before="48"/>
              <w:ind w:left="113" w:right="108"/>
              <w:rPr>
                <w:sz w:val="20"/>
              </w:rPr>
            </w:pPr>
            <w:r w:rsidRPr="00814B2E">
              <w:rPr>
                <w:color w:val="010202"/>
                <w:sz w:val="20"/>
              </w:rPr>
              <w:t>10</w:t>
            </w:r>
          </w:p>
        </w:tc>
        <w:tc>
          <w:tcPr>
            <w:tcW w:w="540" w:type="dxa"/>
          </w:tcPr>
          <w:p w:rsidR="001E2013" w:rsidRPr="00814B2E" w:rsidRDefault="001E2013" w:rsidP="00814B2E">
            <w:pPr>
              <w:pStyle w:val="TableParagraph"/>
              <w:spacing w:before="48"/>
              <w:ind w:left="98" w:right="89"/>
              <w:rPr>
                <w:sz w:val="20"/>
              </w:rPr>
            </w:pPr>
            <w:r w:rsidRPr="00814B2E">
              <w:rPr>
                <w:color w:val="010202"/>
                <w:sz w:val="20"/>
              </w:rPr>
              <w:t>212</w:t>
            </w:r>
          </w:p>
        </w:tc>
        <w:tc>
          <w:tcPr>
            <w:tcW w:w="425" w:type="dxa"/>
          </w:tcPr>
          <w:p w:rsidR="001E2013" w:rsidRPr="00814B2E" w:rsidRDefault="001E2013" w:rsidP="00814B2E">
            <w:pPr>
              <w:pStyle w:val="TableParagraph"/>
              <w:spacing w:before="48"/>
              <w:ind w:left="68" w:right="62"/>
              <w:rPr>
                <w:sz w:val="20"/>
              </w:rPr>
            </w:pPr>
            <w:r w:rsidRPr="00814B2E">
              <w:rPr>
                <w:color w:val="010202"/>
                <w:sz w:val="20"/>
              </w:rPr>
              <w:t>TE</w:t>
            </w:r>
          </w:p>
        </w:tc>
        <w:tc>
          <w:tcPr>
            <w:tcW w:w="1984" w:type="dxa"/>
          </w:tcPr>
          <w:p w:rsidR="001E2013" w:rsidRPr="00814B2E" w:rsidRDefault="001E2013" w:rsidP="00814B2E">
            <w:pPr>
              <w:pStyle w:val="TableParagraph"/>
              <w:spacing w:before="48"/>
              <w:ind w:left="145" w:right="144"/>
              <w:rPr>
                <w:sz w:val="20"/>
              </w:rPr>
            </w:pPr>
            <w:r w:rsidRPr="00814B2E">
              <w:rPr>
                <w:color w:val="010202"/>
                <w:sz w:val="20"/>
              </w:rPr>
              <w:t>Provincia di Teramo</w:t>
            </w:r>
          </w:p>
        </w:tc>
        <w:tc>
          <w:tcPr>
            <w:tcW w:w="2267" w:type="dxa"/>
          </w:tcPr>
          <w:p w:rsidR="001E2013" w:rsidRPr="00814B2E" w:rsidRDefault="001E2013" w:rsidP="00814B2E">
            <w:pPr>
              <w:pStyle w:val="TableParagraph"/>
              <w:spacing w:before="48"/>
              <w:ind w:left="156" w:right="146"/>
              <w:rPr>
                <w:sz w:val="20"/>
              </w:rPr>
            </w:pPr>
            <w:r w:rsidRPr="00814B2E">
              <w:rPr>
                <w:color w:val="010202"/>
                <w:sz w:val="20"/>
              </w:rPr>
              <w:t>Valle Castellana</w:t>
            </w:r>
          </w:p>
        </w:tc>
        <w:tc>
          <w:tcPr>
            <w:tcW w:w="2690" w:type="dxa"/>
            <w:tcBorders>
              <w:right w:val="single" w:sz="6" w:space="0" w:color="010202"/>
            </w:tcBorders>
          </w:tcPr>
          <w:p w:rsidR="001E2013" w:rsidRPr="0095730F" w:rsidRDefault="001E2013" w:rsidP="00814B2E">
            <w:pPr>
              <w:pStyle w:val="TableParagraph"/>
              <w:spacing w:before="48"/>
              <w:ind w:left="146" w:right="136"/>
              <w:rPr>
                <w:sz w:val="20"/>
                <w:lang w:val="it-IT"/>
              </w:rPr>
            </w:pPr>
            <w:r w:rsidRPr="0095730F">
              <w:rPr>
                <w:color w:val="010202"/>
                <w:sz w:val="20"/>
                <w:lang w:val="it-IT"/>
              </w:rPr>
              <w:t>Ponte di Macchia di Sole</w:t>
            </w:r>
          </w:p>
        </w:tc>
        <w:tc>
          <w:tcPr>
            <w:tcW w:w="1341" w:type="dxa"/>
            <w:tcBorders>
              <w:left w:val="single" w:sz="6" w:space="0" w:color="010202"/>
              <w:right w:val="single" w:sz="6" w:space="0" w:color="010202"/>
            </w:tcBorders>
          </w:tcPr>
          <w:p w:rsidR="001E2013" w:rsidRPr="00814B2E" w:rsidRDefault="001E2013" w:rsidP="00814B2E">
            <w:pPr>
              <w:pStyle w:val="TableParagraph"/>
              <w:spacing w:before="53"/>
              <w:ind w:right="57"/>
              <w:jc w:val="right"/>
              <w:rPr>
                <w:b/>
                <w:sz w:val="20"/>
              </w:rPr>
            </w:pPr>
            <w:r w:rsidRPr="00814B2E">
              <w:rPr>
                <w:b/>
                <w:color w:val="010202"/>
                <w:w w:val="95"/>
                <w:sz w:val="20"/>
              </w:rPr>
              <w:t>9.180,00</w:t>
            </w:r>
          </w:p>
        </w:tc>
      </w:tr>
      <w:tr w:rsidR="001E2013" w:rsidTr="00814B2E">
        <w:trPr>
          <w:trHeight w:val="340"/>
        </w:trPr>
        <w:tc>
          <w:tcPr>
            <w:tcW w:w="473" w:type="dxa"/>
          </w:tcPr>
          <w:p w:rsidR="001E2013" w:rsidRPr="00814B2E" w:rsidRDefault="001E2013" w:rsidP="00814B2E">
            <w:pPr>
              <w:pStyle w:val="TableParagraph"/>
              <w:spacing w:before="48"/>
              <w:ind w:left="114" w:right="107"/>
              <w:rPr>
                <w:sz w:val="20"/>
              </w:rPr>
            </w:pPr>
            <w:r w:rsidRPr="00814B2E">
              <w:rPr>
                <w:color w:val="010202"/>
                <w:sz w:val="20"/>
              </w:rPr>
              <w:t>11</w:t>
            </w:r>
          </w:p>
        </w:tc>
        <w:tc>
          <w:tcPr>
            <w:tcW w:w="540" w:type="dxa"/>
          </w:tcPr>
          <w:p w:rsidR="001E2013" w:rsidRPr="00814B2E" w:rsidRDefault="001E2013" w:rsidP="00814B2E">
            <w:pPr>
              <w:pStyle w:val="TableParagraph"/>
              <w:spacing w:before="48"/>
              <w:ind w:left="98" w:right="89"/>
              <w:rPr>
                <w:sz w:val="20"/>
              </w:rPr>
            </w:pPr>
            <w:r w:rsidRPr="00814B2E">
              <w:rPr>
                <w:color w:val="010202"/>
                <w:sz w:val="20"/>
              </w:rPr>
              <w:t>213</w:t>
            </w:r>
          </w:p>
        </w:tc>
        <w:tc>
          <w:tcPr>
            <w:tcW w:w="425" w:type="dxa"/>
          </w:tcPr>
          <w:p w:rsidR="001E2013" w:rsidRPr="00814B2E" w:rsidRDefault="001E2013" w:rsidP="00814B2E">
            <w:pPr>
              <w:pStyle w:val="TableParagraph"/>
              <w:spacing w:before="48"/>
              <w:ind w:left="68" w:right="62"/>
              <w:rPr>
                <w:sz w:val="20"/>
              </w:rPr>
            </w:pPr>
            <w:r w:rsidRPr="00814B2E">
              <w:rPr>
                <w:color w:val="010202"/>
                <w:sz w:val="20"/>
              </w:rPr>
              <w:t>TE</w:t>
            </w:r>
          </w:p>
        </w:tc>
        <w:tc>
          <w:tcPr>
            <w:tcW w:w="1984" w:type="dxa"/>
          </w:tcPr>
          <w:p w:rsidR="001E2013" w:rsidRPr="00814B2E" w:rsidRDefault="001E2013" w:rsidP="00814B2E">
            <w:pPr>
              <w:pStyle w:val="TableParagraph"/>
              <w:spacing w:before="48"/>
              <w:ind w:left="145" w:right="144"/>
              <w:rPr>
                <w:sz w:val="20"/>
              </w:rPr>
            </w:pPr>
            <w:r w:rsidRPr="00814B2E">
              <w:rPr>
                <w:color w:val="010202"/>
                <w:sz w:val="20"/>
              </w:rPr>
              <w:t>Provincia di Teramo</w:t>
            </w:r>
          </w:p>
        </w:tc>
        <w:tc>
          <w:tcPr>
            <w:tcW w:w="2267" w:type="dxa"/>
          </w:tcPr>
          <w:p w:rsidR="001E2013" w:rsidRPr="00814B2E" w:rsidRDefault="001E2013" w:rsidP="00814B2E">
            <w:pPr>
              <w:pStyle w:val="TableParagraph"/>
              <w:spacing w:before="48"/>
              <w:ind w:left="156" w:right="146"/>
              <w:rPr>
                <w:sz w:val="20"/>
              </w:rPr>
            </w:pPr>
            <w:r w:rsidRPr="00814B2E">
              <w:rPr>
                <w:color w:val="010202"/>
                <w:sz w:val="20"/>
              </w:rPr>
              <w:t>Civitella del Tronto</w:t>
            </w:r>
          </w:p>
        </w:tc>
        <w:tc>
          <w:tcPr>
            <w:tcW w:w="2690" w:type="dxa"/>
            <w:tcBorders>
              <w:right w:val="single" w:sz="6" w:space="0" w:color="010202"/>
            </w:tcBorders>
          </w:tcPr>
          <w:p w:rsidR="001E2013" w:rsidRPr="00814B2E" w:rsidRDefault="001E2013" w:rsidP="00814B2E">
            <w:pPr>
              <w:pStyle w:val="TableParagraph"/>
              <w:spacing w:before="48"/>
              <w:ind w:left="146" w:right="136"/>
              <w:rPr>
                <w:sz w:val="20"/>
              </w:rPr>
            </w:pPr>
            <w:r w:rsidRPr="00814B2E">
              <w:rPr>
                <w:color w:val="010202"/>
                <w:sz w:val="20"/>
              </w:rPr>
              <w:t>Ponte di Villa Passo</w:t>
            </w:r>
          </w:p>
        </w:tc>
        <w:tc>
          <w:tcPr>
            <w:tcW w:w="1341" w:type="dxa"/>
            <w:tcBorders>
              <w:left w:val="single" w:sz="6" w:space="0" w:color="010202"/>
              <w:right w:val="single" w:sz="6" w:space="0" w:color="010202"/>
            </w:tcBorders>
          </w:tcPr>
          <w:p w:rsidR="001E2013" w:rsidRPr="00814B2E" w:rsidRDefault="001E2013" w:rsidP="00814B2E">
            <w:pPr>
              <w:pStyle w:val="TableParagraph"/>
              <w:spacing w:before="53"/>
              <w:ind w:right="56"/>
              <w:jc w:val="right"/>
              <w:rPr>
                <w:b/>
                <w:sz w:val="20"/>
              </w:rPr>
            </w:pPr>
            <w:r w:rsidRPr="00814B2E">
              <w:rPr>
                <w:b/>
                <w:color w:val="010202"/>
                <w:w w:val="95"/>
                <w:sz w:val="20"/>
              </w:rPr>
              <w:t>9.450,00</w:t>
            </w:r>
          </w:p>
        </w:tc>
      </w:tr>
      <w:tr w:rsidR="001E2013" w:rsidTr="00814B2E">
        <w:trPr>
          <w:trHeight w:val="340"/>
        </w:trPr>
        <w:tc>
          <w:tcPr>
            <w:tcW w:w="473" w:type="dxa"/>
          </w:tcPr>
          <w:p w:rsidR="001E2013" w:rsidRPr="00814B2E" w:rsidRDefault="001E2013" w:rsidP="00814B2E">
            <w:pPr>
              <w:pStyle w:val="TableParagraph"/>
              <w:spacing w:before="48"/>
              <w:ind w:left="113" w:right="108"/>
              <w:rPr>
                <w:sz w:val="20"/>
              </w:rPr>
            </w:pPr>
            <w:r w:rsidRPr="00814B2E">
              <w:rPr>
                <w:color w:val="010202"/>
                <w:sz w:val="20"/>
              </w:rPr>
              <w:t>12</w:t>
            </w:r>
          </w:p>
        </w:tc>
        <w:tc>
          <w:tcPr>
            <w:tcW w:w="540" w:type="dxa"/>
          </w:tcPr>
          <w:p w:rsidR="001E2013" w:rsidRPr="00814B2E" w:rsidRDefault="001E2013" w:rsidP="00814B2E">
            <w:pPr>
              <w:pStyle w:val="TableParagraph"/>
              <w:spacing w:before="48"/>
              <w:ind w:left="98" w:right="89"/>
              <w:rPr>
                <w:sz w:val="20"/>
              </w:rPr>
            </w:pPr>
            <w:r w:rsidRPr="00814B2E">
              <w:rPr>
                <w:color w:val="010202"/>
                <w:sz w:val="20"/>
              </w:rPr>
              <w:t>214</w:t>
            </w:r>
          </w:p>
        </w:tc>
        <w:tc>
          <w:tcPr>
            <w:tcW w:w="425" w:type="dxa"/>
          </w:tcPr>
          <w:p w:rsidR="001E2013" w:rsidRPr="00814B2E" w:rsidRDefault="001E2013" w:rsidP="00814B2E">
            <w:pPr>
              <w:pStyle w:val="TableParagraph"/>
              <w:spacing w:before="48"/>
              <w:ind w:left="68" w:right="62"/>
              <w:rPr>
                <w:sz w:val="20"/>
              </w:rPr>
            </w:pPr>
            <w:r w:rsidRPr="00814B2E">
              <w:rPr>
                <w:color w:val="010202"/>
                <w:sz w:val="20"/>
              </w:rPr>
              <w:t>TE</w:t>
            </w:r>
          </w:p>
        </w:tc>
        <w:tc>
          <w:tcPr>
            <w:tcW w:w="1984" w:type="dxa"/>
          </w:tcPr>
          <w:p w:rsidR="001E2013" w:rsidRPr="00814B2E" w:rsidRDefault="001E2013" w:rsidP="00814B2E">
            <w:pPr>
              <w:pStyle w:val="TableParagraph"/>
              <w:spacing w:before="48"/>
              <w:ind w:left="145" w:right="144"/>
              <w:rPr>
                <w:sz w:val="20"/>
              </w:rPr>
            </w:pPr>
            <w:r w:rsidRPr="00814B2E">
              <w:rPr>
                <w:color w:val="010202"/>
                <w:sz w:val="20"/>
              </w:rPr>
              <w:t>Provincia di Teramo</w:t>
            </w:r>
          </w:p>
        </w:tc>
        <w:tc>
          <w:tcPr>
            <w:tcW w:w="2267" w:type="dxa"/>
          </w:tcPr>
          <w:p w:rsidR="001E2013" w:rsidRPr="00814B2E" w:rsidRDefault="001E2013" w:rsidP="00814B2E">
            <w:pPr>
              <w:pStyle w:val="TableParagraph"/>
              <w:spacing w:before="48"/>
              <w:ind w:left="156" w:right="146"/>
              <w:rPr>
                <w:sz w:val="20"/>
              </w:rPr>
            </w:pPr>
            <w:r w:rsidRPr="00814B2E">
              <w:rPr>
                <w:color w:val="010202"/>
                <w:sz w:val="20"/>
              </w:rPr>
              <w:t>Valle Castellana</w:t>
            </w:r>
          </w:p>
        </w:tc>
        <w:tc>
          <w:tcPr>
            <w:tcW w:w="2690" w:type="dxa"/>
            <w:tcBorders>
              <w:right w:val="single" w:sz="6" w:space="0" w:color="010202"/>
            </w:tcBorders>
          </w:tcPr>
          <w:p w:rsidR="001E2013" w:rsidRPr="00814B2E" w:rsidRDefault="001E2013" w:rsidP="00814B2E">
            <w:pPr>
              <w:pStyle w:val="TableParagraph"/>
              <w:spacing w:before="48"/>
              <w:ind w:left="146" w:right="139"/>
              <w:rPr>
                <w:sz w:val="20"/>
              </w:rPr>
            </w:pPr>
            <w:r w:rsidRPr="00814B2E">
              <w:rPr>
                <w:color w:val="010202"/>
                <w:sz w:val="20"/>
              </w:rPr>
              <w:t>Ponte di Cesano</w:t>
            </w:r>
          </w:p>
        </w:tc>
        <w:tc>
          <w:tcPr>
            <w:tcW w:w="1341" w:type="dxa"/>
            <w:tcBorders>
              <w:left w:val="single" w:sz="6" w:space="0" w:color="010202"/>
              <w:right w:val="single" w:sz="6" w:space="0" w:color="010202"/>
            </w:tcBorders>
          </w:tcPr>
          <w:p w:rsidR="001E2013" w:rsidRPr="00814B2E" w:rsidRDefault="001E2013" w:rsidP="00814B2E">
            <w:pPr>
              <w:pStyle w:val="TableParagraph"/>
              <w:spacing w:before="53"/>
              <w:ind w:right="56"/>
              <w:jc w:val="right"/>
              <w:rPr>
                <w:b/>
                <w:sz w:val="20"/>
              </w:rPr>
            </w:pPr>
            <w:r w:rsidRPr="00814B2E">
              <w:rPr>
                <w:b/>
                <w:color w:val="010202"/>
                <w:sz w:val="20"/>
              </w:rPr>
              <w:t>3.111,00</w:t>
            </w:r>
          </w:p>
        </w:tc>
      </w:tr>
      <w:tr w:rsidR="001E2013" w:rsidTr="00814B2E">
        <w:trPr>
          <w:trHeight w:val="340"/>
        </w:trPr>
        <w:tc>
          <w:tcPr>
            <w:tcW w:w="473" w:type="dxa"/>
          </w:tcPr>
          <w:p w:rsidR="001E2013" w:rsidRPr="00814B2E" w:rsidRDefault="001E2013" w:rsidP="00814B2E">
            <w:pPr>
              <w:pStyle w:val="TableParagraph"/>
              <w:spacing w:before="48"/>
              <w:ind w:left="113" w:right="108"/>
              <w:rPr>
                <w:sz w:val="20"/>
              </w:rPr>
            </w:pPr>
            <w:r w:rsidRPr="00814B2E">
              <w:rPr>
                <w:color w:val="010202"/>
                <w:sz w:val="20"/>
              </w:rPr>
              <w:t>13</w:t>
            </w:r>
          </w:p>
        </w:tc>
        <w:tc>
          <w:tcPr>
            <w:tcW w:w="540" w:type="dxa"/>
          </w:tcPr>
          <w:p w:rsidR="001E2013" w:rsidRPr="00814B2E" w:rsidRDefault="001E2013" w:rsidP="00814B2E">
            <w:pPr>
              <w:pStyle w:val="TableParagraph"/>
              <w:spacing w:before="48"/>
              <w:ind w:left="98" w:right="89"/>
              <w:rPr>
                <w:sz w:val="20"/>
              </w:rPr>
            </w:pPr>
            <w:r w:rsidRPr="00814B2E">
              <w:rPr>
                <w:color w:val="010202"/>
                <w:sz w:val="20"/>
              </w:rPr>
              <w:t>215</w:t>
            </w:r>
          </w:p>
        </w:tc>
        <w:tc>
          <w:tcPr>
            <w:tcW w:w="425" w:type="dxa"/>
          </w:tcPr>
          <w:p w:rsidR="001E2013" w:rsidRPr="00814B2E" w:rsidRDefault="001E2013" w:rsidP="00814B2E">
            <w:pPr>
              <w:pStyle w:val="TableParagraph"/>
              <w:spacing w:before="48"/>
              <w:ind w:left="68" w:right="62"/>
              <w:rPr>
                <w:sz w:val="20"/>
              </w:rPr>
            </w:pPr>
            <w:r w:rsidRPr="00814B2E">
              <w:rPr>
                <w:color w:val="010202"/>
                <w:sz w:val="20"/>
              </w:rPr>
              <w:t>TE</w:t>
            </w:r>
          </w:p>
        </w:tc>
        <w:tc>
          <w:tcPr>
            <w:tcW w:w="1984" w:type="dxa"/>
          </w:tcPr>
          <w:p w:rsidR="001E2013" w:rsidRPr="00814B2E" w:rsidRDefault="001E2013" w:rsidP="00814B2E">
            <w:pPr>
              <w:pStyle w:val="TableParagraph"/>
              <w:spacing w:before="48"/>
              <w:ind w:left="145" w:right="144"/>
              <w:rPr>
                <w:sz w:val="20"/>
              </w:rPr>
            </w:pPr>
            <w:r w:rsidRPr="00814B2E">
              <w:rPr>
                <w:color w:val="010202"/>
                <w:sz w:val="20"/>
              </w:rPr>
              <w:t>Provincia di Teramo</w:t>
            </w:r>
          </w:p>
        </w:tc>
        <w:tc>
          <w:tcPr>
            <w:tcW w:w="2267" w:type="dxa"/>
          </w:tcPr>
          <w:p w:rsidR="001E2013" w:rsidRPr="00814B2E" w:rsidRDefault="001E2013" w:rsidP="00814B2E">
            <w:pPr>
              <w:pStyle w:val="TableParagraph"/>
              <w:spacing w:before="48"/>
              <w:ind w:left="156" w:right="146"/>
              <w:rPr>
                <w:sz w:val="20"/>
              </w:rPr>
            </w:pPr>
            <w:r w:rsidRPr="00814B2E">
              <w:rPr>
                <w:color w:val="010202"/>
                <w:sz w:val="20"/>
              </w:rPr>
              <w:t>Valle Castellana</w:t>
            </w:r>
          </w:p>
        </w:tc>
        <w:tc>
          <w:tcPr>
            <w:tcW w:w="2690" w:type="dxa"/>
            <w:tcBorders>
              <w:right w:val="single" w:sz="6" w:space="0" w:color="010202"/>
            </w:tcBorders>
          </w:tcPr>
          <w:p w:rsidR="001E2013" w:rsidRPr="00814B2E" w:rsidRDefault="001E2013" w:rsidP="00814B2E">
            <w:pPr>
              <w:pStyle w:val="TableParagraph"/>
              <w:spacing w:before="48"/>
              <w:ind w:left="146" w:right="137"/>
              <w:rPr>
                <w:sz w:val="20"/>
              </w:rPr>
            </w:pPr>
            <w:r w:rsidRPr="00814B2E">
              <w:rPr>
                <w:color w:val="010202"/>
                <w:sz w:val="20"/>
              </w:rPr>
              <w:t>Ponte di Vignatico</w:t>
            </w:r>
          </w:p>
        </w:tc>
        <w:tc>
          <w:tcPr>
            <w:tcW w:w="1341" w:type="dxa"/>
            <w:tcBorders>
              <w:left w:val="single" w:sz="6" w:space="0" w:color="010202"/>
              <w:right w:val="single" w:sz="6" w:space="0" w:color="010202"/>
            </w:tcBorders>
          </w:tcPr>
          <w:p w:rsidR="001E2013" w:rsidRPr="00814B2E" w:rsidRDefault="001E2013" w:rsidP="00814B2E">
            <w:pPr>
              <w:pStyle w:val="TableParagraph"/>
              <w:spacing w:before="53"/>
              <w:ind w:right="56"/>
              <w:jc w:val="right"/>
              <w:rPr>
                <w:b/>
                <w:sz w:val="20"/>
              </w:rPr>
            </w:pPr>
            <w:r w:rsidRPr="00814B2E">
              <w:rPr>
                <w:b/>
                <w:color w:val="010202"/>
                <w:w w:val="95"/>
                <w:sz w:val="20"/>
              </w:rPr>
              <w:t>4.773,00</w:t>
            </w:r>
          </w:p>
        </w:tc>
      </w:tr>
      <w:tr w:rsidR="001E2013" w:rsidTr="00814B2E">
        <w:trPr>
          <w:trHeight w:val="340"/>
        </w:trPr>
        <w:tc>
          <w:tcPr>
            <w:tcW w:w="473" w:type="dxa"/>
          </w:tcPr>
          <w:p w:rsidR="001E2013" w:rsidRPr="00814B2E" w:rsidRDefault="001E2013" w:rsidP="00814B2E">
            <w:pPr>
              <w:pStyle w:val="TableParagraph"/>
              <w:spacing w:before="48"/>
              <w:ind w:left="113" w:right="108"/>
              <w:rPr>
                <w:sz w:val="20"/>
              </w:rPr>
            </w:pPr>
            <w:r w:rsidRPr="00814B2E">
              <w:rPr>
                <w:color w:val="010202"/>
                <w:sz w:val="20"/>
              </w:rPr>
              <w:t>14</w:t>
            </w:r>
          </w:p>
        </w:tc>
        <w:tc>
          <w:tcPr>
            <w:tcW w:w="540" w:type="dxa"/>
          </w:tcPr>
          <w:p w:rsidR="001E2013" w:rsidRPr="00814B2E" w:rsidRDefault="001E2013" w:rsidP="00814B2E">
            <w:pPr>
              <w:pStyle w:val="TableParagraph"/>
              <w:spacing w:before="48"/>
              <w:ind w:left="98" w:right="89"/>
              <w:rPr>
                <w:sz w:val="20"/>
              </w:rPr>
            </w:pPr>
            <w:r w:rsidRPr="00814B2E">
              <w:rPr>
                <w:color w:val="010202"/>
                <w:sz w:val="20"/>
              </w:rPr>
              <w:t>216</w:t>
            </w:r>
          </w:p>
        </w:tc>
        <w:tc>
          <w:tcPr>
            <w:tcW w:w="425" w:type="dxa"/>
          </w:tcPr>
          <w:p w:rsidR="001E2013" w:rsidRPr="00814B2E" w:rsidRDefault="001E2013" w:rsidP="00814B2E">
            <w:pPr>
              <w:pStyle w:val="TableParagraph"/>
              <w:spacing w:before="48"/>
              <w:ind w:left="68" w:right="62"/>
              <w:rPr>
                <w:sz w:val="20"/>
              </w:rPr>
            </w:pPr>
            <w:r w:rsidRPr="00814B2E">
              <w:rPr>
                <w:color w:val="010202"/>
                <w:sz w:val="20"/>
              </w:rPr>
              <w:t>TE</w:t>
            </w:r>
          </w:p>
        </w:tc>
        <w:tc>
          <w:tcPr>
            <w:tcW w:w="1984" w:type="dxa"/>
          </w:tcPr>
          <w:p w:rsidR="001E2013" w:rsidRPr="00814B2E" w:rsidRDefault="001E2013" w:rsidP="00814B2E">
            <w:pPr>
              <w:pStyle w:val="TableParagraph"/>
              <w:spacing w:before="48"/>
              <w:ind w:left="145" w:right="144"/>
              <w:rPr>
                <w:sz w:val="20"/>
              </w:rPr>
            </w:pPr>
            <w:r w:rsidRPr="00814B2E">
              <w:rPr>
                <w:color w:val="010202"/>
                <w:sz w:val="20"/>
              </w:rPr>
              <w:t>Provincia di Teramo</w:t>
            </w:r>
          </w:p>
        </w:tc>
        <w:tc>
          <w:tcPr>
            <w:tcW w:w="2267" w:type="dxa"/>
          </w:tcPr>
          <w:p w:rsidR="001E2013" w:rsidRPr="00814B2E" w:rsidRDefault="001E2013" w:rsidP="00814B2E">
            <w:pPr>
              <w:pStyle w:val="TableParagraph"/>
              <w:spacing w:before="48"/>
              <w:ind w:left="154" w:right="146"/>
              <w:rPr>
                <w:sz w:val="20"/>
              </w:rPr>
            </w:pPr>
            <w:r w:rsidRPr="00814B2E">
              <w:rPr>
                <w:color w:val="010202"/>
                <w:sz w:val="20"/>
              </w:rPr>
              <w:t>Crognaleto</w:t>
            </w:r>
          </w:p>
        </w:tc>
        <w:tc>
          <w:tcPr>
            <w:tcW w:w="2690" w:type="dxa"/>
            <w:tcBorders>
              <w:right w:val="single" w:sz="6" w:space="0" w:color="010202"/>
            </w:tcBorders>
          </w:tcPr>
          <w:p w:rsidR="001E2013" w:rsidRPr="00814B2E" w:rsidRDefault="001E2013" w:rsidP="00814B2E">
            <w:pPr>
              <w:pStyle w:val="TableParagraph"/>
              <w:spacing w:before="48"/>
              <w:ind w:left="146" w:right="135"/>
              <w:rPr>
                <w:sz w:val="20"/>
              </w:rPr>
            </w:pPr>
            <w:r w:rsidRPr="00814B2E">
              <w:rPr>
                <w:color w:val="010202"/>
                <w:sz w:val="20"/>
              </w:rPr>
              <w:t>Ponte di Aprati</w:t>
            </w:r>
          </w:p>
        </w:tc>
        <w:tc>
          <w:tcPr>
            <w:tcW w:w="1341" w:type="dxa"/>
            <w:tcBorders>
              <w:left w:val="single" w:sz="6" w:space="0" w:color="010202"/>
              <w:right w:val="single" w:sz="6" w:space="0" w:color="010202"/>
            </w:tcBorders>
          </w:tcPr>
          <w:p w:rsidR="001E2013" w:rsidRPr="00814B2E" w:rsidRDefault="001E2013" w:rsidP="00814B2E">
            <w:pPr>
              <w:pStyle w:val="TableParagraph"/>
              <w:spacing w:before="53"/>
              <w:ind w:right="56"/>
              <w:jc w:val="right"/>
              <w:rPr>
                <w:b/>
                <w:sz w:val="20"/>
              </w:rPr>
            </w:pPr>
            <w:r w:rsidRPr="00814B2E">
              <w:rPr>
                <w:b/>
                <w:color w:val="010202"/>
                <w:w w:val="95"/>
                <w:sz w:val="20"/>
              </w:rPr>
              <w:t>13.860,00</w:t>
            </w:r>
          </w:p>
        </w:tc>
      </w:tr>
      <w:tr w:rsidR="001E2013" w:rsidTr="00814B2E">
        <w:trPr>
          <w:trHeight w:val="340"/>
        </w:trPr>
        <w:tc>
          <w:tcPr>
            <w:tcW w:w="473" w:type="dxa"/>
          </w:tcPr>
          <w:p w:rsidR="001E2013" w:rsidRPr="00814B2E" w:rsidRDefault="001E2013" w:rsidP="00814B2E">
            <w:pPr>
              <w:pStyle w:val="TableParagraph"/>
              <w:spacing w:before="48"/>
              <w:ind w:left="113" w:right="108"/>
              <w:rPr>
                <w:sz w:val="20"/>
              </w:rPr>
            </w:pPr>
            <w:r w:rsidRPr="00814B2E">
              <w:rPr>
                <w:color w:val="010202"/>
                <w:sz w:val="20"/>
              </w:rPr>
              <w:t>15</w:t>
            </w:r>
          </w:p>
        </w:tc>
        <w:tc>
          <w:tcPr>
            <w:tcW w:w="540" w:type="dxa"/>
          </w:tcPr>
          <w:p w:rsidR="001E2013" w:rsidRPr="00814B2E" w:rsidRDefault="001E2013" w:rsidP="00814B2E">
            <w:pPr>
              <w:pStyle w:val="TableParagraph"/>
              <w:spacing w:before="48"/>
              <w:ind w:left="98" w:right="89"/>
              <w:rPr>
                <w:sz w:val="20"/>
              </w:rPr>
            </w:pPr>
            <w:r w:rsidRPr="00814B2E">
              <w:rPr>
                <w:color w:val="010202"/>
                <w:sz w:val="20"/>
              </w:rPr>
              <w:t>217</w:t>
            </w:r>
          </w:p>
        </w:tc>
        <w:tc>
          <w:tcPr>
            <w:tcW w:w="425" w:type="dxa"/>
          </w:tcPr>
          <w:p w:rsidR="001E2013" w:rsidRPr="00814B2E" w:rsidRDefault="001E2013" w:rsidP="00814B2E">
            <w:pPr>
              <w:pStyle w:val="TableParagraph"/>
              <w:spacing w:before="48"/>
              <w:ind w:left="68" w:right="62"/>
              <w:rPr>
                <w:sz w:val="20"/>
              </w:rPr>
            </w:pPr>
            <w:r w:rsidRPr="00814B2E">
              <w:rPr>
                <w:color w:val="010202"/>
                <w:sz w:val="20"/>
              </w:rPr>
              <w:t>TE</w:t>
            </w:r>
          </w:p>
        </w:tc>
        <w:tc>
          <w:tcPr>
            <w:tcW w:w="1984" w:type="dxa"/>
          </w:tcPr>
          <w:p w:rsidR="001E2013" w:rsidRPr="00814B2E" w:rsidRDefault="001E2013" w:rsidP="00814B2E">
            <w:pPr>
              <w:pStyle w:val="TableParagraph"/>
              <w:spacing w:before="48"/>
              <w:ind w:left="145" w:right="144"/>
              <w:rPr>
                <w:sz w:val="20"/>
              </w:rPr>
            </w:pPr>
            <w:r w:rsidRPr="00814B2E">
              <w:rPr>
                <w:color w:val="010202"/>
                <w:sz w:val="20"/>
              </w:rPr>
              <w:t>Provincia di Teramo</w:t>
            </w:r>
          </w:p>
        </w:tc>
        <w:tc>
          <w:tcPr>
            <w:tcW w:w="2267" w:type="dxa"/>
          </w:tcPr>
          <w:p w:rsidR="001E2013" w:rsidRPr="00814B2E" w:rsidRDefault="001E2013" w:rsidP="00814B2E">
            <w:pPr>
              <w:pStyle w:val="TableParagraph"/>
              <w:spacing w:before="48"/>
              <w:ind w:left="154" w:right="146"/>
              <w:rPr>
                <w:sz w:val="20"/>
              </w:rPr>
            </w:pPr>
            <w:r w:rsidRPr="00814B2E">
              <w:rPr>
                <w:color w:val="010202"/>
                <w:sz w:val="20"/>
              </w:rPr>
              <w:t>Crognaleto</w:t>
            </w:r>
          </w:p>
        </w:tc>
        <w:tc>
          <w:tcPr>
            <w:tcW w:w="2690" w:type="dxa"/>
            <w:tcBorders>
              <w:right w:val="single" w:sz="6" w:space="0" w:color="010202"/>
            </w:tcBorders>
          </w:tcPr>
          <w:p w:rsidR="001E2013" w:rsidRPr="00814B2E" w:rsidRDefault="001E2013" w:rsidP="00814B2E">
            <w:pPr>
              <w:pStyle w:val="TableParagraph"/>
              <w:spacing w:before="48"/>
              <w:ind w:left="146" w:right="136"/>
              <w:rPr>
                <w:sz w:val="20"/>
              </w:rPr>
            </w:pPr>
            <w:r w:rsidRPr="00814B2E">
              <w:rPr>
                <w:color w:val="010202"/>
                <w:sz w:val="20"/>
              </w:rPr>
              <w:t>Ponte di Frattoli</w:t>
            </w:r>
          </w:p>
        </w:tc>
        <w:tc>
          <w:tcPr>
            <w:tcW w:w="1341" w:type="dxa"/>
            <w:tcBorders>
              <w:left w:val="single" w:sz="6" w:space="0" w:color="010202"/>
              <w:right w:val="single" w:sz="6" w:space="0" w:color="010202"/>
            </w:tcBorders>
          </w:tcPr>
          <w:p w:rsidR="001E2013" w:rsidRPr="00814B2E" w:rsidRDefault="001E2013" w:rsidP="00814B2E">
            <w:pPr>
              <w:pStyle w:val="TableParagraph"/>
              <w:spacing w:before="53"/>
              <w:ind w:right="56"/>
              <w:jc w:val="right"/>
              <w:rPr>
                <w:b/>
                <w:sz w:val="20"/>
              </w:rPr>
            </w:pPr>
            <w:r w:rsidRPr="00814B2E">
              <w:rPr>
                <w:b/>
                <w:color w:val="010202"/>
                <w:w w:val="95"/>
                <w:sz w:val="20"/>
              </w:rPr>
              <w:t>9.933,00</w:t>
            </w:r>
          </w:p>
        </w:tc>
      </w:tr>
      <w:tr w:rsidR="001E2013" w:rsidTr="00814B2E">
        <w:trPr>
          <w:trHeight w:val="457"/>
        </w:trPr>
        <w:tc>
          <w:tcPr>
            <w:tcW w:w="473" w:type="dxa"/>
          </w:tcPr>
          <w:p w:rsidR="001E2013" w:rsidRPr="00814B2E" w:rsidRDefault="001E2013" w:rsidP="00814B2E">
            <w:pPr>
              <w:pStyle w:val="TableParagraph"/>
              <w:spacing w:before="108"/>
              <w:ind w:left="113" w:right="108"/>
              <w:rPr>
                <w:sz w:val="20"/>
              </w:rPr>
            </w:pPr>
            <w:r w:rsidRPr="00814B2E">
              <w:rPr>
                <w:color w:val="010202"/>
                <w:sz w:val="20"/>
              </w:rPr>
              <w:t>16</w:t>
            </w:r>
          </w:p>
        </w:tc>
        <w:tc>
          <w:tcPr>
            <w:tcW w:w="540" w:type="dxa"/>
          </w:tcPr>
          <w:p w:rsidR="001E2013" w:rsidRPr="00814B2E" w:rsidRDefault="001E2013" w:rsidP="00814B2E">
            <w:pPr>
              <w:pStyle w:val="TableParagraph"/>
              <w:spacing w:before="108"/>
              <w:ind w:left="98" w:right="89"/>
              <w:rPr>
                <w:sz w:val="20"/>
              </w:rPr>
            </w:pPr>
            <w:r w:rsidRPr="00814B2E">
              <w:rPr>
                <w:color w:val="010202"/>
                <w:sz w:val="20"/>
              </w:rPr>
              <w:t>218</w:t>
            </w:r>
          </w:p>
        </w:tc>
        <w:tc>
          <w:tcPr>
            <w:tcW w:w="425" w:type="dxa"/>
          </w:tcPr>
          <w:p w:rsidR="001E2013" w:rsidRPr="00814B2E" w:rsidRDefault="001E2013" w:rsidP="00814B2E">
            <w:pPr>
              <w:pStyle w:val="TableParagraph"/>
              <w:spacing w:before="108"/>
              <w:ind w:left="68" w:right="62"/>
              <w:rPr>
                <w:sz w:val="20"/>
              </w:rPr>
            </w:pPr>
            <w:r w:rsidRPr="00814B2E">
              <w:rPr>
                <w:color w:val="010202"/>
                <w:sz w:val="20"/>
              </w:rPr>
              <w:t>TE</w:t>
            </w:r>
          </w:p>
        </w:tc>
        <w:tc>
          <w:tcPr>
            <w:tcW w:w="1984" w:type="dxa"/>
          </w:tcPr>
          <w:p w:rsidR="001E2013" w:rsidRPr="00814B2E" w:rsidRDefault="001E2013" w:rsidP="00814B2E">
            <w:pPr>
              <w:pStyle w:val="TableParagraph"/>
              <w:spacing w:before="108"/>
              <w:ind w:left="145" w:right="144"/>
              <w:rPr>
                <w:sz w:val="20"/>
              </w:rPr>
            </w:pPr>
            <w:r w:rsidRPr="00814B2E">
              <w:rPr>
                <w:color w:val="010202"/>
                <w:sz w:val="20"/>
              </w:rPr>
              <w:t>Provincia di Teramo</w:t>
            </w:r>
          </w:p>
        </w:tc>
        <w:tc>
          <w:tcPr>
            <w:tcW w:w="2267" w:type="dxa"/>
          </w:tcPr>
          <w:p w:rsidR="001E2013" w:rsidRPr="00814B2E" w:rsidRDefault="001E2013" w:rsidP="00814B2E">
            <w:pPr>
              <w:pStyle w:val="TableParagraph"/>
              <w:spacing w:before="108"/>
              <w:ind w:left="154" w:right="146"/>
              <w:rPr>
                <w:sz w:val="20"/>
              </w:rPr>
            </w:pPr>
            <w:r w:rsidRPr="00814B2E">
              <w:rPr>
                <w:color w:val="010202"/>
                <w:sz w:val="20"/>
              </w:rPr>
              <w:t>Castel Castagna</w:t>
            </w:r>
          </w:p>
        </w:tc>
        <w:tc>
          <w:tcPr>
            <w:tcW w:w="2690" w:type="dxa"/>
            <w:tcBorders>
              <w:right w:val="single" w:sz="6" w:space="0" w:color="010202"/>
            </w:tcBorders>
          </w:tcPr>
          <w:p w:rsidR="001E2013" w:rsidRPr="0095730F" w:rsidRDefault="001E2013" w:rsidP="00814B2E">
            <w:pPr>
              <w:pStyle w:val="TableParagraph"/>
              <w:spacing w:line="222" w:lineRule="exact"/>
              <w:ind w:left="146" w:right="139"/>
              <w:rPr>
                <w:sz w:val="20"/>
                <w:lang w:val="it-IT"/>
              </w:rPr>
            </w:pPr>
            <w:r w:rsidRPr="0095730F">
              <w:rPr>
                <w:color w:val="010202"/>
                <w:sz w:val="20"/>
                <w:lang w:val="it-IT"/>
              </w:rPr>
              <w:t>Ponte di Santa Maria di</w:t>
            </w:r>
          </w:p>
          <w:p w:rsidR="001E2013" w:rsidRPr="0095730F" w:rsidRDefault="001E2013" w:rsidP="00814B2E">
            <w:pPr>
              <w:pStyle w:val="TableParagraph"/>
              <w:spacing w:line="216" w:lineRule="exact"/>
              <w:ind w:left="146" w:right="136"/>
              <w:rPr>
                <w:sz w:val="20"/>
                <w:lang w:val="it-IT"/>
              </w:rPr>
            </w:pPr>
            <w:r w:rsidRPr="0095730F">
              <w:rPr>
                <w:color w:val="010202"/>
                <w:sz w:val="20"/>
                <w:lang w:val="it-IT"/>
              </w:rPr>
              <w:t>Ronzano</w:t>
            </w:r>
          </w:p>
        </w:tc>
        <w:tc>
          <w:tcPr>
            <w:tcW w:w="1341" w:type="dxa"/>
            <w:tcBorders>
              <w:left w:val="single" w:sz="6" w:space="0" w:color="010202"/>
              <w:right w:val="single" w:sz="6" w:space="0" w:color="010202"/>
            </w:tcBorders>
          </w:tcPr>
          <w:p w:rsidR="001E2013" w:rsidRPr="00814B2E" w:rsidRDefault="001E2013" w:rsidP="00814B2E">
            <w:pPr>
              <w:pStyle w:val="TableParagraph"/>
              <w:spacing w:before="113"/>
              <w:ind w:right="56"/>
              <w:jc w:val="right"/>
              <w:rPr>
                <w:b/>
                <w:sz w:val="20"/>
              </w:rPr>
            </w:pPr>
            <w:r w:rsidRPr="00814B2E">
              <w:rPr>
                <w:b/>
                <w:color w:val="010202"/>
                <w:w w:val="95"/>
                <w:sz w:val="20"/>
              </w:rPr>
              <w:t>13.113,00</w:t>
            </w:r>
          </w:p>
        </w:tc>
      </w:tr>
      <w:tr w:rsidR="001E2013" w:rsidTr="00814B2E">
        <w:trPr>
          <w:trHeight w:val="340"/>
        </w:trPr>
        <w:tc>
          <w:tcPr>
            <w:tcW w:w="473" w:type="dxa"/>
          </w:tcPr>
          <w:p w:rsidR="001E2013" w:rsidRPr="00814B2E" w:rsidRDefault="001E2013" w:rsidP="00814B2E">
            <w:pPr>
              <w:pStyle w:val="TableParagraph"/>
              <w:spacing w:before="48"/>
              <w:ind w:left="113" w:right="108"/>
              <w:rPr>
                <w:sz w:val="20"/>
              </w:rPr>
            </w:pPr>
            <w:r w:rsidRPr="00814B2E">
              <w:rPr>
                <w:color w:val="010202"/>
                <w:sz w:val="20"/>
              </w:rPr>
              <w:t>17</w:t>
            </w:r>
          </w:p>
        </w:tc>
        <w:tc>
          <w:tcPr>
            <w:tcW w:w="540" w:type="dxa"/>
          </w:tcPr>
          <w:p w:rsidR="001E2013" w:rsidRPr="00814B2E" w:rsidRDefault="001E2013" w:rsidP="00814B2E">
            <w:pPr>
              <w:pStyle w:val="TableParagraph"/>
              <w:spacing w:before="48"/>
              <w:ind w:left="98" w:right="89"/>
              <w:rPr>
                <w:sz w:val="20"/>
              </w:rPr>
            </w:pPr>
            <w:r w:rsidRPr="00814B2E">
              <w:rPr>
                <w:color w:val="010202"/>
                <w:sz w:val="20"/>
              </w:rPr>
              <w:t>219</w:t>
            </w:r>
          </w:p>
        </w:tc>
        <w:tc>
          <w:tcPr>
            <w:tcW w:w="425" w:type="dxa"/>
          </w:tcPr>
          <w:p w:rsidR="001E2013" w:rsidRPr="00814B2E" w:rsidRDefault="001E2013" w:rsidP="00814B2E">
            <w:pPr>
              <w:pStyle w:val="TableParagraph"/>
              <w:spacing w:before="48"/>
              <w:ind w:left="68" w:right="62"/>
              <w:rPr>
                <w:sz w:val="20"/>
              </w:rPr>
            </w:pPr>
            <w:r w:rsidRPr="00814B2E">
              <w:rPr>
                <w:color w:val="010202"/>
                <w:sz w:val="20"/>
              </w:rPr>
              <w:t>TE</w:t>
            </w:r>
          </w:p>
        </w:tc>
        <w:tc>
          <w:tcPr>
            <w:tcW w:w="1984" w:type="dxa"/>
          </w:tcPr>
          <w:p w:rsidR="001E2013" w:rsidRPr="00814B2E" w:rsidRDefault="001E2013" w:rsidP="00814B2E">
            <w:pPr>
              <w:pStyle w:val="TableParagraph"/>
              <w:spacing w:before="48"/>
              <w:ind w:left="145" w:right="144"/>
              <w:rPr>
                <w:sz w:val="20"/>
              </w:rPr>
            </w:pPr>
            <w:r w:rsidRPr="00814B2E">
              <w:rPr>
                <w:color w:val="010202"/>
                <w:sz w:val="20"/>
              </w:rPr>
              <w:t>Provincia di Teramo</w:t>
            </w:r>
          </w:p>
        </w:tc>
        <w:tc>
          <w:tcPr>
            <w:tcW w:w="2267" w:type="dxa"/>
          </w:tcPr>
          <w:p w:rsidR="001E2013" w:rsidRPr="00814B2E" w:rsidRDefault="001E2013" w:rsidP="00814B2E">
            <w:pPr>
              <w:pStyle w:val="TableParagraph"/>
              <w:spacing w:before="48"/>
              <w:ind w:left="154" w:right="146"/>
              <w:rPr>
                <w:sz w:val="20"/>
              </w:rPr>
            </w:pPr>
            <w:r w:rsidRPr="00814B2E">
              <w:rPr>
                <w:color w:val="010202"/>
                <w:sz w:val="20"/>
              </w:rPr>
              <w:t>Castel Castagna</w:t>
            </w:r>
          </w:p>
        </w:tc>
        <w:tc>
          <w:tcPr>
            <w:tcW w:w="2690" w:type="dxa"/>
            <w:tcBorders>
              <w:right w:val="single" w:sz="6" w:space="0" w:color="010202"/>
            </w:tcBorders>
          </w:tcPr>
          <w:p w:rsidR="001E2013" w:rsidRPr="00814B2E" w:rsidRDefault="001E2013" w:rsidP="00814B2E">
            <w:pPr>
              <w:pStyle w:val="TableParagraph"/>
              <w:spacing w:before="48"/>
              <w:ind w:left="146" w:right="139"/>
              <w:rPr>
                <w:sz w:val="20"/>
              </w:rPr>
            </w:pPr>
            <w:r w:rsidRPr="00814B2E">
              <w:rPr>
                <w:color w:val="010202"/>
                <w:sz w:val="20"/>
              </w:rPr>
              <w:t>Ponte sul Mavone</w:t>
            </w:r>
          </w:p>
        </w:tc>
        <w:tc>
          <w:tcPr>
            <w:tcW w:w="1341" w:type="dxa"/>
            <w:tcBorders>
              <w:left w:val="single" w:sz="6" w:space="0" w:color="010202"/>
              <w:right w:val="single" w:sz="6" w:space="0" w:color="010202"/>
            </w:tcBorders>
          </w:tcPr>
          <w:p w:rsidR="001E2013" w:rsidRPr="00814B2E" w:rsidRDefault="001E2013" w:rsidP="00814B2E">
            <w:pPr>
              <w:pStyle w:val="TableParagraph"/>
              <w:spacing w:before="53"/>
              <w:ind w:right="56"/>
              <w:jc w:val="right"/>
              <w:rPr>
                <w:b/>
                <w:sz w:val="20"/>
              </w:rPr>
            </w:pPr>
            <w:r w:rsidRPr="00814B2E">
              <w:rPr>
                <w:b/>
                <w:color w:val="010202"/>
                <w:w w:val="95"/>
                <w:sz w:val="20"/>
              </w:rPr>
              <w:t>7.276,50</w:t>
            </w:r>
          </w:p>
        </w:tc>
      </w:tr>
      <w:tr w:rsidR="001E2013" w:rsidTr="00814B2E">
        <w:trPr>
          <w:trHeight w:val="340"/>
        </w:trPr>
        <w:tc>
          <w:tcPr>
            <w:tcW w:w="473" w:type="dxa"/>
          </w:tcPr>
          <w:p w:rsidR="001E2013" w:rsidRPr="00814B2E" w:rsidRDefault="001E2013" w:rsidP="00814B2E">
            <w:pPr>
              <w:pStyle w:val="TableParagraph"/>
              <w:spacing w:before="48"/>
              <w:ind w:left="113" w:right="108"/>
              <w:rPr>
                <w:sz w:val="20"/>
              </w:rPr>
            </w:pPr>
            <w:r w:rsidRPr="00814B2E">
              <w:rPr>
                <w:color w:val="010202"/>
                <w:sz w:val="20"/>
              </w:rPr>
              <w:t>18</w:t>
            </w:r>
          </w:p>
        </w:tc>
        <w:tc>
          <w:tcPr>
            <w:tcW w:w="540" w:type="dxa"/>
          </w:tcPr>
          <w:p w:rsidR="001E2013" w:rsidRPr="00814B2E" w:rsidRDefault="001E2013" w:rsidP="00814B2E">
            <w:pPr>
              <w:pStyle w:val="TableParagraph"/>
              <w:spacing w:before="48"/>
              <w:ind w:left="98" w:right="89"/>
              <w:rPr>
                <w:sz w:val="20"/>
              </w:rPr>
            </w:pPr>
            <w:r w:rsidRPr="00814B2E">
              <w:rPr>
                <w:color w:val="010202"/>
                <w:sz w:val="20"/>
              </w:rPr>
              <w:t>220</w:t>
            </w:r>
          </w:p>
        </w:tc>
        <w:tc>
          <w:tcPr>
            <w:tcW w:w="425" w:type="dxa"/>
          </w:tcPr>
          <w:p w:rsidR="001E2013" w:rsidRPr="00814B2E" w:rsidRDefault="001E2013" w:rsidP="00814B2E">
            <w:pPr>
              <w:pStyle w:val="TableParagraph"/>
              <w:spacing w:before="48"/>
              <w:ind w:left="68" w:right="62"/>
              <w:rPr>
                <w:sz w:val="20"/>
              </w:rPr>
            </w:pPr>
            <w:r w:rsidRPr="00814B2E">
              <w:rPr>
                <w:color w:val="010202"/>
                <w:sz w:val="20"/>
              </w:rPr>
              <w:t>TE</w:t>
            </w:r>
          </w:p>
        </w:tc>
        <w:tc>
          <w:tcPr>
            <w:tcW w:w="1984" w:type="dxa"/>
          </w:tcPr>
          <w:p w:rsidR="001E2013" w:rsidRPr="00814B2E" w:rsidRDefault="001E2013" w:rsidP="00814B2E">
            <w:pPr>
              <w:pStyle w:val="TableParagraph"/>
              <w:spacing w:before="48"/>
              <w:ind w:left="145" w:right="144"/>
              <w:rPr>
                <w:sz w:val="20"/>
              </w:rPr>
            </w:pPr>
            <w:r w:rsidRPr="00814B2E">
              <w:rPr>
                <w:color w:val="010202"/>
                <w:sz w:val="20"/>
              </w:rPr>
              <w:t>Provincia di Teramo</w:t>
            </w:r>
          </w:p>
        </w:tc>
        <w:tc>
          <w:tcPr>
            <w:tcW w:w="2267" w:type="dxa"/>
          </w:tcPr>
          <w:p w:rsidR="001E2013" w:rsidRPr="00814B2E" w:rsidRDefault="001E2013" w:rsidP="00814B2E">
            <w:pPr>
              <w:pStyle w:val="TableParagraph"/>
              <w:spacing w:before="48"/>
              <w:ind w:left="157" w:right="145"/>
              <w:rPr>
                <w:sz w:val="20"/>
              </w:rPr>
            </w:pPr>
            <w:r w:rsidRPr="00814B2E">
              <w:rPr>
                <w:color w:val="010202"/>
                <w:sz w:val="20"/>
              </w:rPr>
              <w:t>Bisenti</w:t>
            </w:r>
          </w:p>
        </w:tc>
        <w:tc>
          <w:tcPr>
            <w:tcW w:w="2690" w:type="dxa"/>
            <w:tcBorders>
              <w:right w:val="single" w:sz="6" w:space="0" w:color="010202"/>
            </w:tcBorders>
          </w:tcPr>
          <w:p w:rsidR="001E2013" w:rsidRPr="00814B2E" w:rsidRDefault="001E2013" w:rsidP="00814B2E">
            <w:pPr>
              <w:pStyle w:val="TableParagraph"/>
              <w:spacing w:before="48"/>
              <w:ind w:left="146" w:right="138"/>
              <w:rPr>
                <w:sz w:val="20"/>
              </w:rPr>
            </w:pPr>
            <w:r w:rsidRPr="00814B2E">
              <w:rPr>
                <w:color w:val="010202"/>
                <w:sz w:val="20"/>
              </w:rPr>
              <w:t>Ponte sul Fino</w:t>
            </w:r>
          </w:p>
        </w:tc>
        <w:tc>
          <w:tcPr>
            <w:tcW w:w="1341" w:type="dxa"/>
            <w:tcBorders>
              <w:left w:val="single" w:sz="6" w:space="0" w:color="010202"/>
              <w:right w:val="single" w:sz="6" w:space="0" w:color="010202"/>
            </w:tcBorders>
          </w:tcPr>
          <w:p w:rsidR="001E2013" w:rsidRPr="00814B2E" w:rsidRDefault="001E2013" w:rsidP="00814B2E">
            <w:pPr>
              <w:pStyle w:val="TableParagraph"/>
              <w:spacing w:before="53"/>
              <w:ind w:right="56"/>
              <w:jc w:val="right"/>
              <w:rPr>
                <w:b/>
                <w:sz w:val="20"/>
              </w:rPr>
            </w:pPr>
            <w:r w:rsidRPr="00814B2E">
              <w:rPr>
                <w:b/>
                <w:color w:val="010202"/>
                <w:w w:val="95"/>
                <w:sz w:val="20"/>
              </w:rPr>
              <w:t>11.550,00</w:t>
            </w:r>
          </w:p>
        </w:tc>
      </w:tr>
      <w:tr w:rsidR="001E2013" w:rsidTr="00814B2E">
        <w:trPr>
          <w:trHeight w:val="340"/>
        </w:trPr>
        <w:tc>
          <w:tcPr>
            <w:tcW w:w="473" w:type="dxa"/>
          </w:tcPr>
          <w:p w:rsidR="001E2013" w:rsidRPr="00814B2E" w:rsidRDefault="001E2013" w:rsidP="00814B2E">
            <w:pPr>
              <w:pStyle w:val="TableParagraph"/>
              <w:spacing w:before="48"/>
              <w:ind w:left="113" w:right="108"/>
              <w:rPr>
                <w:sz w:val="20"/>
              </w:rPr>
            </w:pPr>
            <w:r w:rsidRPr="00814B2E">
              <w:rPr>
                <w:color w:val="010202"/>
                <w:sz w:val="20"/>
              </w:rPr>
              <w:t>19</w:t>
            </w:r>
          </w:p>
        </w:tc>
        <w:tc>
          <w:tcPr>
            <w:tcW w:w="540" w:type="dxa"/>
          </w:tcPr>
          <w:p w:rsidR="001E2013" w:rsidRPr="00814B2E" w:rsidRDefault="001E2013" w:rsidP="00814B2E">
            <w:pPr>
              <w:pStyle w:val="TableParagraph"/>
              <w:spacing w:before="48"/>
              <w:ind w:left="98" w:right="89"/>
              <w:rPr>
                <w:sz w:val="20"/>
              </w:rPr>
            </w:pPr>
            <w:r w:rsidRPr="00814B2E">
              <w:rPr>
                <w:color w:val="010202"/>
                <w:sz w:val="20"/>
              </w:rPr>
              <w:t>221</w:t>
            </w:r>
          </w:p>
        </w:tc>
        <w:tc>
          <w:tcPr>
            <w:tcW w:w="425" w:type="dxa"/>
          </w:tcPr>
          <w:p w:rsidR="001E2013" w:rsidRPr="00814B2E" w:rsidRDefault="001E2013" w:rsidP="00814B2E">
            <w:pPr>
              <w:pStyle w:val="TableParagraph"/>
              <w:spacing w:before="48"/>
              <w:ind w:left="68" w:right="62"/>
              <w:rPr>
                <w:sz w:val="20"/>
              </w:rPr>
            </w:pPr>
            <w:r w:rsidRPr="00814B2E">
              <w:rPr>
                <w:color w:val="010202"/>
                <w:sz w:val="20"/>
              </w:rPr>
              <w:t>TE</w:t>
            </w:r>
          </w:p>
        </w:tc>
        <w:tc>
          <w:tcPr>
            <w:tcW w:w="1984" w:type="dxa"/>
          </w:tcPr>
          <w:p w:rsidR="001E2013" w:rsidRPr="00814B2E" w:rsidRDefault="001E2013" w:rsidP="00814B2E">
            <w:pPr>
              <w:pStyle w:val="TableParagraph"/>
              <w:spacing w:before="48"/>
              <w:ind w:left="145" w:right="144"/>
              <w:rPr>
                <w:sz w:val="20"/>
              </w:rPr>
            </w:pPr>
            <w:r w:rsidRPr="00814B2E">
              <w:rPr>
                <w:color w:val="010202"/>
                <w:sz w:val="20"/>
              </w:rPr>
              <w:t>Provincia di Teramo</w:t>
            </w:r>
          </w:p>
        </w:tc>
        <w:tc>
          <w:tcPr>
            <w:tcW w:w="2267" w:type="dxa"/>
          </w:tcPr>
          <w:p w:rsidR="001E2013" w:rsidRPr="00814B2E" w:rsidRDefault="001E2013" w:rsidP="00814B2E">
            <w:pPr>
              <w:pStyle w:val="TableParagraph"/>
              <w:spacing w:before="48"/>
              <w:ind w:left="156" w:right="146"/>
              <w:rPr>
                <w:sz w:val="20"/>
              </w:rPr>
            </w:pPr>
            <w:r w:rsidRPr="00814B2E">
              <w:rPr>
                <w:color w:val="010202"/>
                <w:sz w:val="20"/>
              </w:rPr>
              <w:t>Montefino</w:t>
            </w:r>
          </w:p>
        </w:tc>
        <w:tc>
          <w:tcPr>
            <w:tcW w:w="2690" w:type="dxa"/>
            <w:tcBorders>
              <w:right w:val="single" w:sz="6" w:space="0" w:color="010202"/>
            </w:tcBorders>
          </w:tcPr>
          <w:p w:rsidR="001E2013" w:rsidRPr="00814B2E" w:rsidRDefault="001E2013" w:rsidP="00814B2E">
            <w:pPr>
              <w:pStyle w:val="TableParagraph"/>
              <w:spacing w:before="48"/>
              <w:ind w:left="146" w:right="139"/>
              <w:rPr>
                <w:sz w:val="20"/>
              </w:rPr>
            </w:pPr>
            <w:r w:rsidRPr="00814B2E">
              <w:rPr>
                <w:color w:val="010202"/>
                <w:sz w:val="20"/>
              </w:rPr>
              <w:t>Ponte di Montefino</w:t>
            </w:r>
          </w:p>
        </w:tc>
        <w:tc>
          <w:tcPr>
            <w:tcW w:w="1341" w:type="dxa"/>
            <w:tcBorders>
              <w:left w:val="single" w:sz="6" w:space="0" w:color="010202"/>
              <w:right w:val="single" w:sz="6" w:space="0" w:color="010202"/>
            </w:tcBorders>
          </w:tcPr>
          <w:p w:rsidR="001E2013" w:rsidRPr="00814B2E" w:rsidRDefault="001E2013" w:rsidP="00814B2E">
            <w:pPr>
              <w:pStyle w:val="TableParagraph"/>
              <w:spacing w:before="53"/>
              <w:ind w:right="56"/>
              <w:jc w:val="right"/>
              <w:rPr>
                <w:b/>
                <w:sz w:val="20"/>
              </w:rPr>
            </w:pPr>
            <w:r w:rsidRPr="00814B2E">
              <w:rPr>
                <w:b/>
                <w:color w:val="010202"/>
                <w:w w:val="95"/>
                <w:sz w:val="20"/>
              </w:rPr>
              <w:t>6.750,00</w:t>
            </w:r>
          </w:p>
        </w:tc>
      </w:tr>
      <w:tr w:rsidR="001E2013" w:rsidTr="00814B2E">
        <w:trPr>
          <w:trHeight w:val="340"/>
        </w:trPr>
        <w:tc>
          <w:tcPr>
            <w:tcW w:w="473" w:type="dxa"/>
          </w:tcPr>
          <w:p w:rsidR="001E2013" w:rsidRPr="00814B2E" w:rsidRDefault="001E2013" w:rsidP="00814B2E">
            <w:pPr>
              <w:pStyle w:val="TableParagraph"/>
              <w:spacing w:before="48"/>
              <w:ind w:left="113" w:right="108"/>
              <w:rPr>
                <w:sz w:val="20"/>
              </w:rPr>
            </w:pPr>
            <w:r w:rsidRPr="00814B2E">
              <w:rPr>
                <w:color w:val="010202"/>
                <w:sz w:val="20"/>
              </w:rPr>
              <w:t>20</w:t>
            </w:r>
          </w:p>
        </w:tc>
        <w:tc>
          <w:tcPr>
            <w:tcW w:w="540" w:type="dxa"/>
          </w:tcPr>
          <w:p w:rsidR="001E2013" w:rsidRPr="00814B2E" w:rsidRDefault="001E2013" w:rsidP="00814B2E">
            <w:pPr>
              <w:pStyle w:val="TableParagraph"/>
              <w:spacing w:before="48"/>
              <w:ind w:left="98" w:right="89"/>
              <w:rPr>
                <w:sz w:val="20"/>
              </w:rPr>
            </w:pPr>
            <w:r w:rsidRPr="00814B2E">
              <w:rPr>
                <w:color w:val="010202"/>
                <w:sz w:val="20"/>
              </w:rPr>
              <w:t>222</w:t>
            </w:r>
          </w:p>
        </w:tc>
        <w:tc>
          <w:tcPr>
            <w:tcW w:w="425" w:type="dxa"/>
          </w:tcPr>
          <w:p w:rsidR="001E2013" w:rsidRPr="00814B2E" w:rsidRDefault="001E2013" w:rsidP="00814B2E">
            <w:pPr>
              <w:pStyle w:val="TableParagraph"/>
              <w:spacing w:before="48"/>
              <w:ind w:left="68" w:right="62"/>
              <w:rPr>
                <w:sz w:val="20"/>
              </w:rPr>
            </w:pPr>
            <w:r w:rsidRPr="00814B2E">
              <w:rPr>
                <w:color w:val="010202"/>
                <w:sz w:val="20"/>
              </w:rPr>
              <w:t>TE</w:t>
            </w:r>
          </w:p>
        </w:tc>
        <w:tc>
          <w:tcPr>
            <w:tcW w:w="1984" w:type="dxa"/>
          </w:tcPr>
          <w:p w:rsidR="001E2013" w:rsidRPr="00814B2E" w:rsidRDefault="001E2013" w:rsidP="00814B2E">
            <w:pPr>
              <w:pStyle w:val="TableParagraph"/>
              <w:spacing w:before="48"/>
              <w:ind w:left="145" w:right="144"/>
              <w:rPr>
                <w:sz w:val="20"/>
              </w:rPr>
            </w:pPr>
            <w:r w:rsidRPr="00814B2E">
              <w:rPr>
                <w:color w:val="010202"/>
                <w:sz w:val="20"/>
              </w:rPr>
              <w:t>Provincia di Teramo</w:t>
            </w:r>
          </w:p>
        </w:tc>
        <w:tc>
          <w:tcPr>
            <w:tcW w:w="2267" w:type="dxa"/>
          </w:tcPr>
          <w:p w:rsidR="001E2013" w:rsidRPr="00814B2E" w:rsidRDefault="001E2013" w:rsidP="00814B2E">
            <w:pPr>
              <w:pStyle w:val="TableParagraph"/>
              <w:spacing w:before="48"/>
              <w:ind w:left="157" w:right="145"/>
              <w:rPr>
                <w:sz w:val="20"/>
              </w:rPr>
            </w:pPr>
            <w:r w:rsidRPr="00814B2E">
              <w:rPr>
                <w:color w:val="010202"/>
                <w:sz w:val="20"/>
              </w:rPr>
              <w:t>Bisenti</w:t>
            </w:r>
          </w:p>
        </w:tc>
        <w:tc>
          <w:tcPr>
            <w:tcW w:w="2690" w:type="dxa"/>
            <w:tcBorders>
              <w:right w:val="single" w:sz="6" w:space="0" w:color="010202"/>
            </w:tcBorders>
          </w:tcPr>
          <w:p w:rsidR="001E2013" w:rsidRPr="00814B2E" w:rsidRDefault="001E2013" w:rsidP="00814B2E">
            <w:pPr>
              <w:pStyle w:val="TableParagraph"/>
              <w:spacing w:before="48"/>
              <w:ind w:left="146" w:right="135"/>
              <w:rPr>
                <w:sz w:val="20"/>
              </w:rPr>
            </w:pPr>
            <w:r w:rsidRPr="00814B2E">
              <w:rPr>
                <w:color w:val="010202"/>
                <w:sz w:val="20"/>
              </w:rPr>
              <w:t>Ponte di Bisenti</w:t>
            </w:r>
          </w:p>
        </w:tc>
        <w:tc>
          <w:tcPr>
            <w:tcW w:w="1341" w:type="dxa"/>
            <w:tcBorders>
              <w:left w:val="single" w:sz="6" w:space="0" w:color="010202"/>
              <w:right w:val="single" w:sz="6" w:space="0" w:color="010202"/>
            </w:tcBorders>
          </w:tcPr>
          <w:p w:rsidR="001E2013" w:rsidRPr="00814B2E" w:rsidRDefault="001E2013" w:rsidP="00814B2E">
            <w:pPr>
              <w:pStyle w:val="TableParagraph"/>
              <w:spacing w:before="53"/>
              <w:ind w:right="56"/>
              <w:jc w:val="right"/>
              <w:rPr>
                <w:b/>
                <w:sz w:val="20"/>
              </w:rPr>
            </w:pPr>
            <w:r w:rsidRPr="00814B2E">
              <w:rPr>
                <w:b/>
                <w:color w:val="010202"/>
                <w:w w:val="95"/>
                <w:sz w:val="20"/>
              </w:rPr>
              <w:t>5.400,00</w:t>
            </w:r>
          </w:p>
        </w:tc>
      </w:tr>
      <w:tr w:rsidR="001E2013" w:rsidTr="00814B2E">
        <w:trPr>
          <w:trHeight w:val="340"/>
        </w:trPr>
        <w:tc>
          <w:tcPr>
            <w:tcW w:w="473" w:type="dxa"/>
          </w:tcPr>
          <w:p w:rsidR="001E2013" w:rsidRPr="00814B2E" w:rsidRDefault="001E2013" w:rsidP="00814B2E">
            <w:pPr>
              <w:pStyle w:val="TableParagraph"/>
              <w:spacing w:before="48"/>
              <w:ind w:left="113" w:right="108"/>
              <w:rPr>
                <w:sz w:val="20"/>
              </w:rPr>
            </w:pPr>
            <w:r w:rsidRPr="00814B2E">
              <w:rPr>
                <w:color w:val="010202"/>
                <w:sz w:val="20"/>
              </w:rPr>
              <w:t>21</w:t>
            </w:r>
          </w:p>
        </w:tc>
        <w:tc>
          <w:tcPr>
            <w:tcW w:w="540" w:type="dxa"/>
          </w:tcPr>
          <w:p w:rsidR="001E2013" w:rsidRPr="00814B2E" w:rsidRDefault="001E2013" w:rsidP="00814B2E">
            <w:pPr>
              <w:pStyle w:val="TableParagraph"/>
              <w:spacing w:before="48"/>
              <w:ind w:left="98" w:right="89"/>
              <w:rPr>
                <w:sz w:val="20"/>
              </w:rPr>
            </w:pPr>
            <w:r w:rsidRPr="00814B2E">
              <w:rPr>
                <w:color w:val="010202"/>
                <w:sz w:val="20"/>
              </w:rPr>
              <w:t>223</w:t>
            </w:r>
          </w:p>
        </w:tc>
        <w:tc>
          <w:tcPr>
            <w:tcW w:w="425" w:type="dxa"/>
          </w:tcPr>
          <w:p w:rsidR="001E2013" w:rsidRPr="00814B2E" w:rsidRDefault="001E2013" w:rsidP="00814B2E">
            <w:pPr>
              <w:pStyle w:val="TableParagraph"/>
              <w:spacing w:before="48"/>
              <w:ind w:left="68" w:right="62"/>
              <w:rPr>
                <w:sz w:val="20"/>
              </w:rPr>
            </w:pPr>
            <w:r w:rsidRPr="00814B2E">
              <w:rPr>
                <w:color w:val="010202"/>
                <w:sz w:val="20"/>
              </w:rPr>
              <w:t>TE</w:t>
            </w:r>
          </w:p>
        </w:tc>
        <w:tc>
          <w:tcPr>
            <w:tcW w:w="1984" w:type="dxa"/>
          </w:tcPr>
          <w:p w:rsidR="001E2013" w:rsidRPr="00814B2E" w:rsidRDefault="001E2013" w:rsidP="00814B2E">
            <w:pPr>
              <w:pStyle w:val="TableParagraph"/>
              <w:spacing w:before="48"/>
              <w:ind w:left="145" w:right="144"/>
              <w:rPr>
                <w:sz w:val="20"/>
              </w:rPr>
            </w:pPr>
            <w:r w:rsidRPr="00814B2E">
              <w:rPr>
                <w:color w:val="010202"/>
                <w:sz w:val="20"/>
              </w:rPr>
              <w:t>Provincia di Teramo</w:t>
            </w:r>
          </w:p>
        </w:tc>
        <w:tc>
          <w:tcPr>
            <w:tcW w:w="2267" w:type="dxa"/>
          </w:tcPr>
          <w:p w:rsidR="001E2013" w:rsidRPr="00814B2E" w:rsidRDefault="001E2013" w:rsidP="00814B2E">
            <w:pPr>
              <w:pStyle w:val="TableParagraph"/>
              <w:spacing w:before="48"/>
              <w:ind w:left="154" w:right="146"/>
              <w:rPr>
                <w:sz w:val="20"/>
              </w:rPr>
            </w:pPr>
            <w:r w:rsidRPr="00814B2E">
              <w:rPr>
                <w:color w:val="010202"/>
                <w:sz w:val="20"/>
              </w:rPr>
              <w:t>Isola del Gran Sasso</w:t>
            </w:r>
          </w:p>
        </w:tc>
        <w:tc>
          <w:tcPr>
            <w:tcW w:w="2690" w:type="dxa"/>
            <w:tcBorders>
              <w:right w:val="single" w:sz="6" w:space="0" w:color="010202"/>
            </w:tcBorders>
          </w:tcPr>
          <w:p w:rsidR="001E2013" w:rsidRPr="00814B2E" w:rsidRDefault="001E2013" w:rsidP="00814B2E">
            <w:pPr>
              <w:pStyle w:val="TableParagraph"/>
              <w:spacing w:before="48"/>
              <w:ind w:left="146" w:right="139"/>
              <w:rPr>
                <w:sz w:val="20"/>
              </w:rPr>
            </w:pPr>
            <w:r w:rsidRPr="00814B2E">
              <w:rPr>
                <w:color w:val="010202"/>
                <w:sz w:val="20"/>
              </w:rPr>
              <w:t>Ponte di Isola</w:t>
            </w:r>
          </w:p>
        </w:tc>
        <w:tc>
          <w:tcPr>
            <w:tcW w:w="1341" w:type="dxa"/>
            <w:tcBorders>
              <w:left w:val="single" w:sz="6" w:space="0" w:color="010202"/>
              <w:right w:val="single" w:sz="6" w:space="0" w:color="010202"/>
            </w:tcBorders>
          </w:tcPr>
          <w:p w:rsidR="001E2013" w:rsidRPr="00814B2E" w:rsidRDefault="001E2013" w:rsidP="00814B2E">
            <w:pPr>
              <w:pStyle w:val="TableParagraph"/>
              <w:spacing w:before="53"/>
              <w:ind w:right="56"/>
              <w:jc w:val="right"/>
              <w:rPr>
                <w:b/>
                <w:sz w:val="20"/>
              </w:rPr>
            </w:pPr>
            <w:r w:rsidRPr="00814B2E">
              <w:rPr>
                <w:b/>
                <w:color w:val="010202"/>
                <w:w w:val="95"/>
                <w:sz w:val="20"/>
              </w:rPr>
              <w:t>2.000,00</w:t>
            </w:r>
          </w:p>
        </w:tc>
      </w:tr>
      <w:tr w:rsidR="001E2013" w:rsidTr="00814B2E">
        <w:trPr>
          <w:trHeight w:val="337"/>
        </w:trPr>
        <w:tc>
          <w:tcPr>
            <w:tcW w:w="473" w:type="dxa"/>
          </w:tcPr>
          <w:p w:rsidR="001E2013" w:rsidRPr="00814B2E" w:rsidRDefault="001E2013" w:rsidP="00814B2E">
            <w:pPr>
              <w:pStyle w:val="TableParagraph"/>
              <w:spacing w:before="48"/>
              <w:ind w:left="113" w:right="108"/>
              <w:rPr>
                <w:sz w:val="20"/>
              </w:rPr>
            </w:pPr>
            <w:r w:rsidRPr="00814B2E">
              <w:rPr>
                <w:color w:val="010202"/>
                <w:sz w:val="20"/>
              </w:rPr>
              <w:t>22</w:t>
            </w:r>
          </w:p>
        </w:tc>
        <w:tc>
          <w:tcPr>
            <w:tcW w:w="540" w:type="dxa"/>
          </w:tcPr>
          <w:p w:rsidR="001E2013" w:rsidRPr="00814B2E" w:rsidRDefault="001E2013" w:rsidP="00814B2E">
            <w:pPr>
              <w:pStyle w:val="TableParagraph"/>
              <w:spacing w:before="48"/>
              <w:ind w:left="98" w:right="89"/>
              <w:rPr>
                <w:sz w:val="20"/>
              </w:rPr>
            </w:pPr>
            <w:r w:rsidRPr="00814B2E">
              <w:rPr>
                <w:color w:val="010202"/>
                <w:sz w:val="20"/>
              </w:rPr>
              <w:t>224</w:t>
            </w:r>
          </w:p>
        </w:tc>
        <w:tc>
          <w:tcPr>
            <w:tcW w:w="425" w:type="dxa"/>
          </w:tcPr>
          <w:p w:rsidR="001E2013" w:rsidRPr="00814B2E" w:rsidRDefault="001E2013" w:rsidP="00814B2E">
            <w:pPr>
              <w:pStyle w:val="TableParagraph"/>
              <w:spacing w:before="48"/>
              <w:ind w:left="68" w:right="62"/>
              <w:rPr>
                <w:sz w:val="20"/>
              </w:rPr>
            </w:pPr>
            <w:r w:rsidRPr="00814B2E">
              <w:rPr>
                <w:color w:val="010202"/>
                <w:sz w:val="20"/>
              </w:rPr>
              <w:t>TE</w:t>
            </w:r>
          </w:p>
        </w:tc>
        <w:tc>
          <w:tcPr>
            <w:tcW w:w="1984" w:type="dxa"/>
          </w:tcPr>
          <w:p w:rsidR="001E2013" w:rsidRPr="00814B2E" w:rsidRDefault="001E2013" w:rsidP="00814B2E">
            <w:pPr>
              <w:pStyle w:val="TableParagraph"/>
              <w:spacing w:before="48"/>
              <w:ind w:left="145" w:right="144"/>
              <w:rPr>
                <w:sz w:val="20"/>
              </w:rPr>
            </w:pPr>
            <w:r w:rsidRPr="00814B2E">
              <w:rPr>
                <w:color w:val="010202"/>
                <w:sz w:val="20"/>
              </w:rPr>
              <w:t>Provincia di Teramo</w:t>
            </w:r>
          </w:p>
        </w:tc>
        <w:tc>
          <w:tcPr>
            <w:tcW w:w="2267" w:type="dxa"/>
          </w:tcPr>
          <w:p w:rsidR="001E2013" w:rsidRPr="00814B2E" w:rsidRDefault="001E2013" w:rsidP="00814B2E">
            <w:pPr>
              <w:pStyle w:val="TableParagraph"/>
              <w:spacing w:before="48"/>
              <w:ind w:left="154" w:right="146"/>
              <w:rPr>
                <w:sz w:val="20"/>
              </w:rPr>
            </w:pPr>
            <w:r w:rsidRPr="00814B2E">
              <w:rPr>
                <w:color w:val="010202"/>
                <w:sz w:val="20"/>
              </w:rPr>
              <w:t>Tossicia</w:t>
            </w:r>
          </w:p>
        </w:tc>
        <w:tc>
          <w:tcPr>
            <w:tcW w:w="2690" w:type="dxa"/>
            <w:tcBorders>
              <w:right w:val="single" w:sz="6" w:space="0" w:color="010202"/>
            </w:tcBorders>
          </w:tcPr>
          <w:p w:rsidR="001E2013" w:rsidRPr="00814B2E" w:rsidRDefault="001E2013" w:rsidP="00814B2E">
            <w:pPr>
              <w:pStyle w:val="TableParagraph"/>
              <w:spacing w:before="48"/>
              <w:ind w:left="146" w:right="138"/>
              <w:rPr>
                <w:sz w:val="20"/>
              </w:rPr>
            </w:pPr>
            <w:r w:rsidRPr="00814B2E">
              <w:rPr>
                <w:color w:val="010202"/>
                <w:sz w:val="20"/>
              </w:rPr>
              <w:t>Ponte di Tossicia centro</w:t>
            </w:r>
          </w:p>
        </w:tc>
        <w:tc>
          <w:tcPr>
            <w:tcW w:w="1341" w:type="dxa"/>
            <w:tcBorders>
              <w:left w:val="single" w:sz="6" w:space="0" w:color="010202"/>
              <w:right w:val="single" w:sz="6" w:space="0" w:color="010202"/>
            </w:tcBorders>
          </w:tcPr>
          <w:p w:rsidR="001E2013" w:rsidRPr="00814B2E" w:rsidRDefault="001E2013" w:rsidP="00814B2E">
            <w:pPr>
              <w:pStyle w:val="TableParagraph"/>
              <w:spacing w:before="53"/>
              <w:ind w:right="56"/>
              <w:jc w:val="right"/>
              <w:rPr>
                <w:b/>
                <w:sz w:val="20"/>
              </w:rPr>
            </w:pPr>
            <w:r w:rsidRPr="00814B2E">
              <w:rPr>
                <w:b/>
                <w:color w:val="010202"/>
                <w:w w:val="95"/>
                <w:sz w:val="20"/>
              </w:rPr>
              <w:t>4.260,00</w:t>
            </w:r>
          </w:p>
        </w:tc>
      </w:tr>
      <w:tr w:rsidR="001E2013" w:rsidTr="00814B2E">
        <w:trPr>
          <w:trHeight w:val="340"/>
        </w:trPr>
        <w:tc>
          <w:tcPr>
            <w:tcW w:w="473" w:type="dxa"/>
          </w:tcPr>
          <w:p w:rsidR="001E2013" w:rsidRPr="00814B2E" w:rsidRDefault="001E2013" w:rsidP="00814B2E">
            <w:pPr>
              <w:pStyle w:val="TableParagraph"/>
              <w:spacing w:before="48"/>
              <w:ind w:left="113" w:right="108"/>
              <w:rPr>
                <w:sz w:val="20"/>
              </w:rPr>
            </w:pPr>
            <w:r w:rsidRPr="00814B2E">
              <w:rPr>
                <w:color w:val="010202"/>
                <w:sz w:val="20"/>
              </w:rPr>
              <w:t>23</w:t>
            </w:r>
          </w:p>
        </w:tc>
        <w:tc>
          <w:tcPr>
            <w:tcW w:w="540" w:type="dxa"/>
          </w:tcPr>
          <w:p w:rsidR="001E2013" w:rsidRPr="00814B2E" w:rsidRDefault="001E2013" w:rsidP="00814B2E">
            <w:pPr>
              <w:pStyle w:val="TableParagraph"/>
              <w:spacing w:before="48"/>
              <w:ind w:left="98" w:right="89"/>
              <w:rPr>
                <w:sz w:val="20"/>
              </w:rPr>
            </w:pPr>
            <w:r w:rsidRPr="00814B2E">
              <w:rPr>
                <w:color w:val="010202"/>
                <w:sz w:val="20"/>
              </w:rPr>
              <w:t>225</w:t>
            </w:r>
          </w:p>
        </w:tc>
        <w:tc>
          <w:tcPr>
            <w:tcW w:w="425" w:type="dxa"/>
          </w:tcPr>
          <w:p w:rsidR="001E2013" w:rsidRPr="00814B2E" w:rsidRDefault="001E2013" w:rsidP="00814B2E">
            <w:pPr>
              <w:pStyle w:val="TableParagraph"/>
              <w:spacing w:before="48"/>
              <w:ind w:left="68" w:right="62"/>
              <w:rPr>
                <w:sz w:val="20"/>
              </w:rPr>
            </w:pPr>
            <w:r w:rsidRPr="00814B2E">
              <w:rPr>
                <w:color w:val="010202"/>
                <w:sz w:val="20"/>
              </w:rPr>
              <w:t>TE</w:t>
            </w:r>
          </w:p>
        </w:tc>
        <w:tc>
          <w:tcPr>
            <w:tcW w:w="1984" w:type="dxa"/>
          </w:tcPr>
          <w:p w:rsidR="001E2013" w:rsidRPr="00814B2E" w:rsidRDefault="001E2013" w:rsidP="00814B2E">
            <w:pPr>
              <w:pStyle w:val="TableParagraph"/>
              <w:spacing w:before="48"/>
              <w:ind w:left="145" w:right="144"/>
              <w:rPr>
                <w:sz w:val="20"/>
              </w:rPr>
            </w:pPr>
            <w:r w:rsidRPr="00814B2E">
              <w:rPr>
                <w:color w:val="010202"/>
                <w:sz w:val="20"/>
              </w:rPr>
              <w:t>Provincia di Teramo</w:t>
            </w:r>
          </w:p>
        </w:tc>
        <w:tc>
          <w:tcPr>
            <w:tcW w:w="2267" w:type="dxa"/>
          </w:tcPr>
          <w:p w:rsidR="001E2013" w:rsidRPr="00814B2E" w:rsidRDefault="001E2013" w:rsidP="00814B2E">
            <w:pPr>
              <w:pStyle w:val="TableParagraph"/>
              <w:spacing w:before="48"/>
              <w:ind w:left="154" w:right="146"/>
              <w:rPr>
                <w:sz w:val="20"/>
              </w:rPr>
            </w:pPr>
            <w:r w:rsidRPr="00814B2E">
              <w:rPr>
                <w:color w:val="010202"/>
                <w:sz w:val="20"/>
              </w:rPr>
              <w:t>Tossicia</w:t>
            </w:r>
          </w:p>
        </w:tc>
        <w:tc>
          <w:tcPr>
            <w:tcW w:w="2690" w:type="dxa"/>
            <w:tcBorders>
              <w:right w:val="single" w:sz="6" w:space="0" w:color="010202"/>
            </w:tcBorders>
          </w:tcPr>
          <w:p w:rsidR="001E2013" w:rsidRPr="00814B2E" w:rsidRDefault="001E2013" w:rsidP="00814B2E">
            <w:pPr>
              <w:pStyle w:val="TableParagraph"/>
              <w:spacing w:before="48"/>
              <w:ind w:left="146" w:right="139"/>
              <w:rPr>
                <w:sz w:val="20"/>
              </w:rPr>
            </w:pPr>
            <w:r w:rsidRPr="00814B2E">
              <w:rPr>
                <w:color w:val="010202"/>
                <w:sz w:val="20"/>
              </w:rPr>
              <w:t>Ponte di Tossicia</w:t>
            </w:r>
          </w:p>
        </w:tc>
        <w:tc>
          <w:tcPr>
            <w:tcW w:w="1341" w:type="dxa"/>
            <w:tcBorders>
              <w:left w:val="single" w:sz="6" w:space="0" w:color="010202"/>
              <w:right w:val="single" w:sz="6" w:space="0" w:color="010202"/>
            </w:tcBorders>
          </w:tcPr>
          <w:p w:rsidR="001E2013" w:rsidRPr="00814B2E" w:rsidRDefault="001E2013" w:rsidP="00814B2E">
            <w:pPr>
              <w:pStyle w:val="TableParagraph"/>
              <w:spacing w:before="53"/>
              <w:ind w:right="56"/>
              <w:jc w:val="right"/>
              <w:rPr>
                <w:b/>
                <w:sz w:val="20"/>
              </w:rPr>
            </w:pPr>
            <w:r w:rsidRPr="00814B2E">
              <w:rPr>
                <w:b/>
                <w:color w:val="010202"/>
                <w:w w:val="95"/>
                <w:sz w:val="20"/>
              </w:rPr>
              <w:t>4.687,50</w:t>
            </w:r>
          </w:p>
        </w:tc>
      </w:tr>
      <w:tr w:rsidR="001E2013" w:rsidTr="00814B2E">
        <w:trPr>
          <w:trHeight w:val="340"/>
        </w:trPr>
        <w:tc>
          <w:tcPr>
            <w:tcW w:w="473" w:type="dxa"/>
          </w:tcPr>
          <w:p w:rsidR="001E2013" w:rsidRPr="00814B2E" w:rsidRDefault="001E2013" w:rsidP="00814B2E">
            <w:pPr>
              <w:pStyle w:val="TableParagraph"/>
              <w:spacing w:before="48"/>
              <w:ind w:left="113" w:right="108"/>
              <w:rPr>
                <w:sz w:val="20"/>
              </w:rPr>
            </w:pPr>
            <w:r w:rsidRPr="00814B2E">
              <w:rPr>
                <w:color w:val="010202"/>
                <w:sz w:val="20"/>
              </w:rPr>
              <w:t>24</w:t>
            </w:r>
          </w:p>
        </w:tc>
        <w:tc>
          <w:tcPr>
            <w:tcW w:w="540" w:type="dxa"/>
          </w:tcPr>
          <w:p w:rsidR="001E2013" w:rsidRPr="00814B2E" w:rsidRDefault="001E2013" w:rsidP="00814B2E">
            <w:pPr>
              <w:pStyle w:val="TableParagraph"/>
              <w:spacing w:before="48"/>
              <w:ind w:left="98" w:right="89"/>
              <w:rPr>
                <w:sz w:val="20"/>
              </w:rPr>
            </w:pPr>
            <w:r w:rsidRPr="00814B2E">
              <w:rPr>
                <w:color w:val="010202"/>
                <w:sz w:val="20"/>
              </w:rPr>
              <w:t>226</w:t>
            </w:r>
          </w:p>
        </w:tc>
        <w:tc>
          <w:tcPr>
            <w:tcW w:w="425" w:type="dxa"/>
          </w:tcPr>
          <w:p w:rsidR="001E2013" w:rsidRPr="00814B2E" w:rsidRDefault="001E2013" w:rsidP="00814B2E">
            <w:pPr>
              <w:pStyle w:val="TableParagraph"/>
              <w:spacing w:before="48"/>
              <w:ind w:left="68" w:right="62"/>
              <w:rPr>
                <w:sz w:val="20"/>
              </w:rPr>
            </w:pPr>
            <w:r w:rsidRPr="00814B2E">
              <w:rPr>
                <w:color w:val="010202"/>
                <w:sz w:val="20"/>
              </w:rPr>
              <w:t>TE</w:t>
            </w:r>
          </w:p>
        </w:tc>
        <w:tc>
          <w:tcPr>
            <w:tcW w:w="1984" w:type="dxa"/>
          </w:tcPr>
          <w:p w:rsidR="001E2013" w:rsidRPr="00814B2E" w:rsidRDefault="001E2013" w:rsidP="00814B2E">
            <w:pPr>
              <w:pStyle w:val="TableParagraph"/>
              <w:spacing w:before="48"/>
              <w:ind w:left="145" w:right="144"/>
              <w:rPr>
                <w:sz w:val="20"/>
              </w:rPr>
            </w:pPr>
            <w:r w:rsidRPr="00814B2E">
              <w:rPr>
                <w:color w:val="010202"/>
                <w:sz w:val="20"/>
              </w:rPr>
              <w:t>Provincia di Teramo</w:t>
            </w:r>
          </w:p>
        </w:tc>
        <w:tc>
          <w:tcPr>
            <w:tcW w:w="2267" w:type="dxa"/>
          </w:tcPr>
          <w:p w:rsidR="001E2013" w:rsidRPr="00814B2E" w:rsidRDefault="001E2013" w:rsidP="00814B2E">
            <w:pPr>
              <w:pStyle w:val="TableParagraph"/>
              <w:spacing w:before="48"/>
              <w:ind w:left="154" w:right="146"/>
              <w:rPr>
                <w:sz w:val="20"/>
              </w:rPr>
            </w:pPr>
            <w:r w:rsidRPr="00814B2E">
              <w:rPr>
                <w:color w:val="010202"/>
                <w:sz w:val="20"/>
              </w:rPr>
              <w:t>Cellino Attanasio</w:t>
            </w:r>
          </w:p>
        </w:tc>
        <w:tc>
          <w:tcPr>
            <w:tcW w:w="2690" w:type="dxa"/>
            <w:tcBorders>
              <w:right w:val="single" w:sz="6" w:space="0" w:color="010202"/>
            </w:tcBorders>
          </w:tcPr>
          <w:p w:rsidR="001E2013" w:rsidRPr="00814B2E" w:rsidRDefault="001E2013" w:rsidP="00814B2E">
            <w:pPr>
              <w:pStyle w:val="TableParagraph"/>
              <w:spacing w:before="48"/>
              <w:ind w:left="146" w:right="140"/>
              <w:rPr>
                <w:sz w:val="20"/>
              </w:rPr>
            </w:pPr>
            <w:r w:rsidRPr="00814B2E">
              <w:rPr>
                <w:color w:val="010202"/>
                <w:sz w:val="20"/>
              </w:rPr>
              <w:t>Ponte di Castelnuovo Cellino</w:t>
            </w:r>
          </w:p>
        </w:tc>
        <w:tc>
          <w:tcPr>
            <w:tcW w:w="1341" w:type="dxa"/>
            <w:tcBorders>
              <w:left w:val="single" w:sz="6" w:space="0" w:color="010202"/>
              <w:right w:val="single" w:sz="6" w:space="0" w:color="010202"/>
            </w:tcBorders>
          </w:tcPr>
          <w:p w:rsidR="001E2013" w:rsidRPr="00814B2E" w:rsidRDefault="001E2013" w:rsidP="00814B2E">
            <w:pPr>
              <w:pStyle w:val="TableParagraph"/>
              <w:spacing w:before="53"/>
              <w:ind w:right="56"/>
              <w:jc w:val="right"/>
              <w:rPr>
                <w:b/>
                <w:sz w:val="20"/>
              </w:rPr>
            </w:pPr>
            <w:r w:rsidRPr="00814B2E">
              <w:rPr>
                <w:b/>
                <w:color w:val="010202"/>
                <w:w w:val="95"/>
                <w:sz w:val="20"/>
              </w:rPr>
              <w:t>23.674,60</w:t>
            </w:r>
          </w:p>
        </w:tc>
      </w:tr>
      <w:tr w:rsidR="001E2013" w:rsidTr="00814B2E">
        <w:trPr>
          <w:trHeight w:val="340"/>
        </w:trPr>
        <w:tc>
          <w:tcPr>
            <w:tcW w:w="473" w:type="dxa"/>
          </w:tcPr>
          <w:p w:rsidR="001E2013" w:rsidRPr="00814B2E" w:rsidRDefault="001E2013" w:rsidP="00814B2E">
            <w:pPr>
              <w:pStyle w:val="TableParagraph"/>
              <w:spacing w:before="48"/>
              <w:ind w:left="113" w:right="108"/>
              <w:rPr>
                <w:sz w:val="20"/>
              </w:rPr>
            </w:pPr>
            <w:r w:rsidRPr="00814B2E">
              <w:rPr>
                <w:color w:val="010202"/>
                <w:sz w:val="20"/>
              </w:rPr>
              <w:t>25</w:t>
            </w:r>
          </w:p>
        </w:tc>
        <w:tc>
          <w:tcPr>
            <w:tcW w:w="540" w:type="dxa"/>
          </w:tcPr>
          <w:p w:rsidR="001E2013" w:rsidRPr="00814B2E" w:rsidRDefault="001E2013" w:rsidP="00814B2E">
            <w:pPr>
              <w:pStyle w:val="TableParagraph"/>
              <w:spacing w:before="48"/>
              <w:ind w:left="98" w:right="89"/>
              <w:rPr>
                <w:sz w:val="20"/>
              </w:rPr>
            </w:pPr>
            <w:r w:rsidRPr="00814B2E">
              <w:rPr>
                <w:color w:val="010202"/>
                <w:sz w:val="20"/>
              </w:rPr>
              <w:t>227</w:t>
            </w:r>
          </w:p>
        </w:tc>
        <w:tc>
          <w:tcPr>
            <w:tcW w:w="425" w:type="dxa"/>
          </w:tcPr>
          <w:p w:rsidR="001E2013" w:rsidRPr="00814B2E" w:rsidRDefault="001E2013" w:rsidP="00814B2E">
            <w:pPr>
              <w:pStyle w:val="TableParagraph"/>
              <w:spacing w:before="48"/>
              <w:ind w:left="68" w:right="62"/>
              <w:rPr>
                <w:sz w:val="20"/>
              </w:rPr>
            </w:pPr>
            <w:r w:rsidRPr="00814B2E">
              <w:rPr>
                <w:color w:val="010202"/>
                <w:sz w:val="20"/>
              </w:rPr>
              <w:t>TE</w:t>
            </w:r>
          </w:p>
        </w:tc>
        <w:tc>
          <w:tcPr>
            <w:tcW w:w="1984" w:type="dxa"/>
          </w:tcPr>
          <w:p w:rsidR="001E2013" w:rsidRPr="00814B2E" w:rsidRDefault="001E2013" w:rsidP="00814B2E">
            <w:pPr>
              <w:pStyle w:val="TableParagraph"/>
              <w:spacing w:before="48"/>
              <w:ind w:left="145" w:right="144"/>
              <w:rPr>
                <w:sz w:val="20"/>
              </w:rPr>
            </w:pPr>
            <w:r w:rsidRPr="00814B2E">
              <w:rPr>
                <w:color w:val="010202"/>
                <w:sz w:val="20"/>
              </w:rPr>
              <w:t>Provincia di Teramo</w:t>
            </w:r>
          </w:p>
        </w:tc>
        <w:tc>
          <w:tcPr>
            <w:tcW w:w="2267" w:type="dxa"/>
          </w:tcPr>
          <w:p w:rsidR="001E2013" w:rsidRPr="00814B2E" w:rsidRDefault="001E2013" w:rsidP="00814B2E">
            <w:pPr>
              <w:pStyle w:val="TableParagraph"/>
              <w:spacing w:before="48"/>
              <w:ind w:left="154" w:right="146"/>
              <w:rPr>
                <w:sz w:val="20"/>
              </w:rPr>
            </w:pPr>
            <w:r w:rsidRPr="00814B2E">
              <w:rPr>
                <w:color w:val="010202"/>
                <w:sz w:val="20"/>
              </w:rPr>
              <w:t>Notaresco</w:t>
            </w:r>
          </w:p>
        </w:tc>
        <w:tc>
          <w:tcPr>
            <w:tcW w:w="2690" w:type="dxa"/>
            <w:tcBorders>
              <w:right w:val="single" w:sz="6" w:space="0" w:color="010202"/>
            </w:tcBorders>
          </w:tcPr>
          <w:p w:rsidR="001E2013" w:rsidRPr="00814B2E" w:rsidRDefault="001E2013" w:rsidP="00814B2E">
            <w:pPr>
              <w:pStyle w:val="TableParagraph"/>
              <w:spacing w:before="48"/>
              <w:ind w:left="146" w:right="139"/>
              <w:rPr>
                <w:sz w:val="20"/>
              </w:rPr>
            </w:pPr>
            <w:r w:rsidRPr="00814B2E">
              <w:rPr>
                <w:color w:val="010202"/>
                <w:sz w:val="20"/>
              </w:rPr>
              <w:t>Ponte di Atri</w:t>
            </w:r>
          </w:p>
        </w:tc>
        <w:tc>
          <w:tcPr>
            <w:tcW w:w="1341" w:type="dxa"/>
            <w:tcBorders>
              <w:left w:val="single" w:sz="6" w:space="0" w:color="010202"/>
              <w:right w:val="single" w:sz="6" w:space="0" w:color="010202"/>
            </w:tcBorders>
          </w:tcPr>
          <w:p w:rsidR="001E2013" w:rsidRPr="00814B2E" w:rsidRDefault="001E2013" w:rsidP="00814B2E">
            <w:pPr>
              <w:pStyle w:val="TableParagraph"/>
              <w:spacing w:before="53"/>
              <w:ind w:right="56"/>
              <w:jc w:val="right"/>
              <w:rPr>
                <w:b/>
                <w:sz w:val="20"/>
              </w:rPr>
            </w:pPr>
            <w:r w:rsidRPr="00814B2E">
              <w:rPr>
                <w:b/>
                <w:color w:val="010202"/>
                <w:w w:val="95"/>
                <w:sz w:val="20"/>
              </w:rPr>
              <w:t>28.010,80</w:t>
            </w:r>
          </w:p>
        </w:tc>
      </w:tr>
    </w:tbl>
    <w:p w:rsidR="001E2013" w:rsidRDefault="001E2013">
      <w:pPr>
        <w:jc w:val="right"/>
        <w:rPr>
          <w:sz w:val="20"/>
        </w:rPr>
        <w:sectPr w:rsidR="001E2013">
          <w:pgSz w:w="11900" w:h="16840"/>
          <w:pgMar w:top="1260" w:right="460" w:bottom="1280" w:left="820" w:header="0" w:footer="1081" w:gutter="0"/>
          <w:cols w:space="720"/>
        </w:sectPr>
      </w:pPr>
    </w:p>
    <w:p w:rsidR="001E2013" w:rsidRDefault="001E2013">
      <w:pPr>
        <w:pStyle w:val="BodyText"/>
        <w:spacing w:before="6"/>
        <w:rPr>
          <w:b/>
          <w:sz w:val="32"/>
        </w:rPr>
      </w:pPr>
    </w:p>
    <w:p w:rsidR="001E2013" w:rsidRDefault="001E2013">
      <w:pPr>
        <w:pStyle w:val="Heading3"/>
        <w:ind w:left="1211"/>
      </w:pPr>
      <w:r>
        <w:rPr>
          <w:color w:val="010202"/>
        </w:rPr>
        <w:t>Secondo programma</w:t>
      </w:r>
    </w:p>
    <w:p w:rsidR="001E2013" w:rsidRDefault="001E2013">
      <w:pPr>
        <w:tabs>
          <w:tab w:val="left" w:pos="2555"/>
        </w:tabs>
        <w:spacing w:before="40"/>
        <w:ind w:left="1211"/>
        <w:rPr>
          <w:b/>
          <w:sz w:val="24"/>
        </w:rPr>
      </w:pPr>
      <w:r>
        <w:br w:type="column"/>
      </w:r>
      <w:r>
        <w:rPr>
          <w:b/>
          <w:color w:val="010202"/>
          <w:spacing w:val="-6"/>
          <w:sz w:val="24"/>
        </w:rPr>
        <w:t>TOT.</w:t>
      </w:r>
      <w:r>
        <w:rPr>
          <w:b/>
          <w:color w:val="010202"/>
          <w:spacing w:val="-2"/>
          <w:sz w:val="24"/>
        </w:rPr>
        <w:t xml:space="preserve"> </w:t>
      </w:r>
      <w:r>
        <w:rPr>
          <w:b/>
          <w:color w:val="010202"/>
          <w:sz w:val="24"/>
        </w:rPr>
        <w:t>euro</w:t>
      </w:r>
      <w:r>
        <w:rPr>
          <w:b/>
          <w:color w:val="010202"/>
          <w:sz w:val="24"/>
        </w:rPr>
        <w:tab/>
        <w:t>201.311,90</w:t>
      </w:r>
    </w:p>
    <w:p w:rsidR="001E2013" w:rsidRDefault="001E2013">
      <w:pPr>
        <w:rPr>
          <w:sz w:val="24"/>
        </w:rPr>
        <w:sectPr w:rsidR="001E2013">
          <w:type w:val="continuous"/>
          <w:pgSz w:w="11900" w:h="16840"/>
          <w:pgMar w:top="700" w:right="460" w:bottom="280" w:left="820" w:header="720" w:footer="720" w:gutter="0"/>
          <w:cols w:num="2" w:space="720" w:equalWidth="0">
            <w:col w:w="3028" w:space="3244"/>
            <w:col w:w="4348"/>
          </w:cols>
        </w:sectPr>
      </w:pPr>
    </w:p>
    <w:p w:rsidR="001E2013" w:rsidRPr="0095730F" w:rsidRDefault="001E2013">
      <w:pPr>
        <w:ind w:left="312" w:right="670"/>
        <w:jc w:val="both"/>
        <w:rPr>
          <w:sz w:val="20"/>
          <w:lang w:val="it-IT"/>
        </w:rPr>
      </w:pPr>
      <w:r w:rsidRPr="0095730F">
        <w:rPr>
          <w:color w:val="010202"/>
          <w:sz w:val="20"/>
          <w:lang w:val="it-IT"/>
        </w:rPr>
        <w:t>Con atto di Giunta n. 694 del 06.11.2008 la Provincia di Teramo, ha approvato il Disciplinare di Attuazione del "</w:t>
      </w:r>
      <w:r w:rsidRPr="0095730F">
        <w:rPr>
          <w:b/>
          <w:color w:val="010202"/>
          <w:sz w:val="20"/>
          <w:lang w:val="it-IT"/>
        </w:rPr>
        <w:t>Secondo programma regionale di verifiche tecniche ed interventi di miglioramento/adeguamento</w:t>
      </w:r>
      <w:r w:rsidRPr="0095730F">
        <w:rPr>
          <w:color w:val="010202"/>
          <w:sz w:val="20"/>
          <w:lang w:val="it-IT"/>
        </w:rPr>
        <w:t>" per la riduzione del rischio sismico su infrastrutture di carattere strategico e rilevante e nello stesso si è impegnata alla copertura della quota di finanziamento degli interventi previsti nell'Allegato 2 dell'OPCM 3362/2004 e OPCM 3505/2006.</w:t>
      </w:r>
    </w:p>
    <w:p w:rsidR="001E2013" w:rsidRPr="0095730F" w:rsidRDefault="001E2013">
      <w:pPr>
        <w:pStyle w:val="BodyText"/>
        <w:ind w:left="312" w:right="670"/>
        <w:jc w:val="both"/>
        <w:rPr>
          <w:lang w:val="it-IT"/>
        </w:rPr>
      </w:pPr>
      <w:r w:rsidRPr="0095730F">
        <w:rPr>
          <w:color w:val="010202"/>
          <w:lang w:val="it-IT"/>
        </w:rPr>
        <w:t>In prima istanza i ponti oggetto di intervento dovevano n. 8 e la provincia doveva contribuire per il 50%. Poi venne il terremoto de L'Aquila noi non avevamo più i soldi (non tanto per il terremoto quanto per l'alluvione di aprile) e fu chiesta la riprogrammazione e furono finanziati al 100% dalla regione.</w:t>
      </w:r>
    </w:p>
    <w:p w:rsidR="001E2013" w:rsidRPr="0095730F" w:rsidRDefault="001E2013">
      <w:pPr>
        <w:pStyle w:val="BodyText"/>
        <w:ind w:left="312"/>
        <w:rPr>
          <w:lang w:val="it-IT"/>
        </w:rPr>
      </w:pPr>
      <w:r w:rsidRPr="0095730F">
        <w:rPr>
          <w:color w:val="010202"/>
          <w:lang w:val="it-IT"/>
        </w:rPr>
        <w:t>Elenco rimodulato</w:t>
      </w:r>
    </w:p>
    <w:p w:rsidR="001E2013" w:rsidRPr="0095730F" w:rsidRDefault="001E2013">
      <w:pPr>
        <w:pStyle w:val="BodyText"/>
        <w:spacing w:after="6" w:line="237" w:lineRule="auto"/>
        <w:ind w:left="312" w:right="669" w:firstLine="539"/>
        <w:rPr>
          <w:lang w:val="it-IT"/>
        </w:rPr>
      </w:pPr>
      <w:r w:rsidRPr="0095730F">
        <w:rPr>
          <w:color w:val="010202"/>
          <w:lang w:val="it-IT"/>
        </w:rPr>
        <w:t>Alla luce di quanto rappresentato e per le motivazioni sopraesposte, la Provincia propone a codesta Regione di rimodulare l'Allegato 2 dell'OPCM 3362/2004 e OPCM 3505/2006 nel seguente modo:</w:t>
      </w:r>
    </w:p>
    <w:tbl>
      <w:tblPr>
        <w:tblW w:w="0" w:type="auto"/>
        <w:tblInd w:w="345"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1E0"/>
      </w:tblPr>
      <w:tblGrid>
        <w:gridCol w:w="1252"/>
        <w:gridCol w:w="640"/>
        <w:gridCol w:w="554"/>
        <w:gridCol w:w="1346"/>
        <w:gridCol w:w="1085"/>
        <w:gridCol w:w="1039"/>
        <w:gridCol w:w="710"/>
        <w:gridCol w:w="1077"/>
        <w:gridCol w:w="830"/>
        <w:gridCol w:w="1034"/>
      </w:tblGrid>
      <w:tr w:rsidR="001E2013" w:rsidTr="00814B2E">
        <w:trPr>
          <w:trHeight w:val="1503"/>
        </w:trPr>
        <w:tc>
          <w:tcPr>
            <w:tcW w:w="1252" w:type="dxa"/>
            <w:textDirection w:val="tbRl"/>
          </w:tcPr>
          <w:p w:rsidR="001E2013" w:rsidRPr="0095730F" w:rsidRDefault="001E2013" w:rsidP="00814B2E">
            <w:pPr>
              <w:pStyle w:val="TableParagraph"/>
              <w:jc w:val="left"/>
              <w:rPr>
                <w:sz w:val="18"/>
                <w:lang w:val="it-IT"/>
              </w:rPr>
            </w:pPr>
          </w:p>
          <w:p w:rsidR="001E2013" w:rsidRPr="0095730F" w:rsidRDefault="001E2013" w:rsidP="00814B2E">
            <w:pPr>
              <w:pStyle w:val="TableParagraph"/>
              <w:spacing w:before="11"/>
              <w:jc w:val="left"/>
              <w:rPr>
                <w:sz w:val="21"/>
                <w:lang w:val="it-IT"/>
              </w:rPr>
            </w:pPr>
          </w:p>
          <w:p w:rsidR="001E2013" w:rsidRPr="00814B2E" w:rsidRDefault="001E2013" w:rsidP="00814B2E">
            <w:pPr>
              <w:pStyle w:val="TableParagraph"/>
              <w:ind w:left="460"/>
              <w:jc w:val="left"/>
              <w:rPr>
                <w:b/>
                <w:sz w:val="16"/>
              </w:rPr>
            </w:pPr>
            <w:r w:rsidRPr="00814B2E">
              <w:rPr>
                <w:b/>
                <w:color w:val="010202"/>
                <w:sz w:val="16"/>
              </w:rPr>
              <w:t>Comune</w:t>
            </w:r>
          </w:p>
        </w:tc>
        <w:tc>
          <w:tcPr>
            <w:tcW w:w="640" w:type="dxa"/>
            <w:textDirection w:val="tbRl"/>
          </w:tcPr>
          <w:p w:rsidR="001E2013" w:rsidRPr="00814B2E" w:rsidRDefault="001E2013" w:rsidP="00814B2E">
            <w:pPr>
              <w:pStyle w:val="TableParagraph"/>
              <w:spacing w:before="154"/>
              <w:ind w:left="261"/>
              <w:jc w:val="left"/>
              <w:rPr>
                <w:b/>
                <w:sz w:val="16"/>
              </w:rPr>
            </w:pPr>
            <w:r w:rsidRPr="00814B2E">
              <w:rPr>
                <w:b/>
                <w:color w:val="010202"/>
                <w:sz w:val="16"/>
              </w:rPr>
              <w:t>Infrastruttura</w:t>
            </w:r>
          </w:p>
        </w:tc>
        <w:tc>
          <w:tcPr>
            <w:tcW w:w="554" w:type="dxa"/>
            <w:textDirection w:val="tbRl"/>
          </w:tcPr>
          <w:p w:rsidR="001E2013" w:rsidRPr="00814B2E" w:rsidRDefault="001E2013" w:rsidP="00814B2E">
            <w:pPr>
              <w:pStyle w:val="TableParagraph"/>
              <w:spacing w:before="111"/>
              <w:ind w:left="172" w:right="173"/>
              <w:rPr>
                <w:b/>
                <w:sz w:val="16"/>
              </w:rPr>
            </w:pPr>
            <w:r w:rsidRPr="00814B2E">
              <w:rPr>
                <w:b/>
                <w:color w:val="010202"/>
                <w:sz w:val="16"/>
              </w:rPr>
              <w:t>S.P.</w:t>
            </w:r>
          </w:p>
        </w:tc>
        <w:tc>
          <w:tcPr>
            <w:tcW w:w="1346" w:type="dxa"/>
            <w:textDirection w:val="tbRl"/>
          </w:tcPr>
          <w:p w:rsidR="001E2013" w:rsidRPr="00814B2E" w:rsidRDefault="001E2013" w:rsidP="00814B2E">
            <w:pPr>
              <w:pStyle w:val="TableParagraph"/>
              <w:jc w:val="left"/>
              <w:rPr>
                <w:sz w:val="18"/>
              </w:rPr>
            </w:pPr>
          </w:p>
          <w:p w:rsidR="001E2013" w:rsidRPr="00814B2E" w:rsidRDefault="001E2013" w:rsidP="00814B2E">
            <w:pPr>
              <w:pStyle w:val="TableParagraph"/>
              <w:spacing w:before="1"/>
              <w:jc w:val="left"/>
              <w:rPr>
                <w:sz w:val="26"/>
              </w:rPr>
            </w:pPr>
          </w:p>
          <w:p w:rsidR="001E2013" w:rsidRPr="00814B2E" w:rsidRDefault="001E2013" w:rsidP="00814B2E">
            <w:pPr>
              <w:pStyle w:val="TableParagraph"/>
              <w:ind w:left="234"/>
              <w:jc w:val="left"/>
              <w:rPr>
                <w:b/>
                <w:sz w:val="16"/>
              </w:rPr>
            </w:pPr>
            <w:r w:rsidRPr="00814B2E">
              <w:rPr>
                <w:b/>
                <w:color w:val="010202"/>
                <w:sz w:val="16"/>
              </w:rPr>
              <w:t>denominazione</w:t>
            </w:r>
          </w:p>
        </w:tc>
        <w:tc>
          <w:tcPr>
            <w:tcW w:w="1085" w:type="dxa"/>
            <w:textDirection w:val="tbRl"/>
          </w:tcPr>
          <w:p w:rsidR="001E2013" w:rsidRPr="0095730F" w:rsidRDefault="001E2013" w:rsidP="00814B2E">
            <w:pPr>
              <w:pStyle w:val="TableParagraph"/>
              <w:spacing w:before="33" w:line="247" w:lineRule="auto"/>
              <w:ind w:left="174" w:right="173"/>
              <w:rPr>
                <w:b/>
                <w:sz w:val="16"/>
                <w:lang w:val="it-IT"/>
              </w:rPr>
            </w:pPr>
            <w:r w:rsidRPr="0095730F">
              <w:rPr>
                <w:b/>
                <w:color w:val="010202"/>
                <w:sz w:val="16"/>
                <w:lang w:val="it-IT"/>
              </w:rPr>
              <w:t>convenzionale di adeguamento di cui a</w:t>
            </w:r>
            <w:r w:rsidRPr="0095730F">
              <w:rPr>
                <w:color w:val="010202"/>
                <w:sz w:val="16"/>
                <w:lang w:val="it-IT"/>
              </w:rPr>
              <w:t xml:space="preserve">ll'OPCM 3362/2004 </w:t>
            </w:r>
            <w:r w:rsidRPr="0095730F">
              <w:rPr>
                <w:b/>
                <w:color w:val="010202"/>
                <w:sz w:val="16"/>
                <w:lang w:val="it-IT"/>
              </w:rPr>
              <w:t>mento</w:t>
            </w:r>
          </w:p>
        </w:tc>
        <w:tc>
          <w:tcPr>
            <w:tcW w:w="1039" w:type="dxa"/>
            <w:textDirection w:val="tbRl"/>
          </w:tcPr>
          <w:p w:rsidR="001E2013" w:rsidRPr="0095730F" w:rsidRDefault="001E2013" w:rsidP="00814B2E">
            <w:pPr>
              <w:pStyle w:val="TableParagraph"/>
              <w:spacing w:before="4"/>
              <w:jc w:val="left"/>
              <w:rPr>
                <w:sz w:val="14"/>
                <w:lang w:val="it-IT"/>
              </w:rPr>
            </w:pPr>
          </w:p>
          <w:p w:rsidR="001E2013" w:rsidRPr="0095730F" w:rsidRDefault="001E2013" w:rsidP="00814B2E">
            <w:pPr>
              <w:pStyle w:val="TableParagraph"/>
              <w:spacing w:line="244" w:lineRule="auto"/>
              <w:ind w:left="189" w:right="185" w:hanging="6"/>
              <w:rPr>
                <w:b/>
                <w:sz w:val="16"/>
                <w:lang w:val="it-IT"/>
              </w:rPr>
            </w:pPr>
            <w:r w:rsidRPr="0095730F">
              <w:rPr>
                <w:b/>
                <w:color w:val="010202"/>
                <w:sz w:val="16"/>
                <w:lang w:val="it-IT"/>
              </w:rPr>
              <w:t>Costo di adeguamento da progetto</w:t>
            </w:r>
          </w:p>
        </w:tc>
        <w:tc>
          <w:tcPr>
            <w:tcW w:w="710" w:type="dxa"/>
            <w:textDirection w:val="tbRl"/>
          </w:tcPr>
          <w:p w:rsidR="001E2013" w:rsidRPr="00814B2E" w:rsidRDefault="001E2013" w:rsidP="00814B2E">
            <w:pPr>
              <w:pStyle w:val="TableParagraph"/>
              <w:spacing w:before="2" w:line="244" w:lineRule="auto"/>
              <w:ind w:left="174" w:right="172"/>
              <w:rPr>
                <w:b/>
                <w:sz w:val="16"/>
              </w:rPr>
            </w:pPr>
            <w:r w:rsidRPr="00814B2E">
              <w:rPr>
                <w:b/>
                <w:color w:val="010202"/>
                <w:sz w:val="16"/>
              </w:rPr>
              <w:t>Percentuale di finanziamento statale</w:t>
            </w:r>
          </w:p>
        </w:tc>
        <w:tc>
          <w:tcPr>
            <w:tcW w:w="1077" w:type="dxa"/>
            <w:textDirection w:val="tbRl"/>
          </w:tcPr>
          <w:p w:rsidR="001E2013" w:rsidRPr="00814B2E" w:rsidRDefault="001E2013" w:rsidP="00814B2E">
            <w:pPr>
              <w:pStyle w:val="TableParagraph"/>
              <w:jc w:val="left"/>
              <w:rPr>
                <w:sz w:val="18"/>
              </w:rPr>
            </w:pPr>
          </w:p>
          <w:p w:rsidR="001E2013" w:rsidRPr="00814B2E" w:rsidRDefault="001E2013" w:rsidP="00814B2E">
            <w:pPr>
              <w:pStyle w:val="TableParagraph"/>
              <w:spacing w:before="3"/>
              <w:jc w:val="left"/>
              <w:rPr>
                <w:sz w:val="14"/>
              </w:rPr>
            </w:pPr>
          </w:p>
          <w:p w:rsidR="001E2013" w:rsidRPr="00814B2E" w:rsidRDefault="001E2013" w:rsidP="00814B2E">
            <w:pPr>
              <w:pStyle w:val="TableParagraph"/>
              <w:ind w:left="311"/>
              <w:jc w:val="left"/>
              <w:rPr>
                <w:b/>
                <w:sz w:val="16"/>
              </w:rPr>
            </w:pPr>
            <w:r w:rsidRPr="00814B2E">
              <w:rPr>
                <w:b/>
                <w:color w:val="010202"/>
                <w:sz w:val="16"/>
              </w:rPr>
              <w:t>quota statale</w:t>
            </w:r>
          </w:p>
        </w:tc>
        <w:tc>
          <w:tcPr>
            <w:tcW w:w="830" w:type="dxa"/>
            <w:textDirection w:val="tbRl"/>
          </w:tcPr>
          <w:p w:rsidR="001E2013" w:rsidRPr="00814B2E" w:rsidRDefault="001E2013" w:rsidP="00814B2E">
            <w:pPr>
              <w:pStyle w:val="TableParagraph"/>
              <w:spacing w:before="62" w:line="244" w:lineRule="auto"/>
              <w:ind w:left="261" w:right="259"/>
              <w:jc w:val="both"/>
              <w:rPr>
                <w:b/>
                <w:sz w:val="16"/>
              </w:rPr>
            </w:pPr>
            <w:r w:rsidRPr="00814B2E">
              <w:rPr>
                <w:b/>
                <w:color w:val="010202"/>
                <w:sz w:val="16"/>
              </w:rPr>
              <w:t>Percentuale di finanziamento proprietario</w:t>
            </w:r>
          </w:p>
        </w:tc>
        <w:tc>
          <w:tcPr>
            <w:tcW w:w="1034" w:type="dxa"/>
            <w:textDirection w:val="tbRl"/>
          </w:tcPr>
          <w:p w:rsidR="001E2013" w:rsidRPr="00814B2E" w:rsidRDefault="001E2013" w:rsidP="00814B2E">
            <w:pPr>
              <w:pStyle w:val="TableParagraph"/>
              <w:jc w:val="left"/>
              <w:rPr>
                <w:sz w:val="18"/>
              </w:rPr>
            </w:pPr>
          </w:p>
          <w:p w:rsidR="001E2013" w:rsidRPr="00814B2E" w:rsidRDefault="001E2013" w:rsidP="00814B2E">
            <w:pPr>
              <w:pStyle w:val="TableParagraph"/>
              <w:spacing w:before="145"/>
              <w:ind w:left="114"/>
              <w:jc w:val="left"/>
              <w:rPr>
                <w:b/>
                <w:sz w:val="16"/>
              </w:rPr>
            </w:pPr>
            <w:r w:rsidRPr="00814B2E">
              <w:rPr>
                <w:b/>
                <w:color w:val="010202"/>
                <w:sz w:val="16"/>
              </w:rPr>
              <w:t>quota proprietario</w:t>
            </w:r>
          </w:p>
        </w:tc>
      </w:tr>
      <w:tr w:rsidR="001E2013" w:rsidTr="00814B2E">
        <w:trPr>
          <w:trHeight w:val="304"/>
        </w:trPr>
        <w:tc>
          <w:tcPr>
            <w:tcW w:w="1252" w:type="dxa"/>
          </w:tcPr>
          <w:p w:rsidR="001E2013" w:rsidRPr="00814B2E" w:rsidRDefault="001E2013" w:rsidP="00814B2E">
            <w:pPr>
              <w:pStyle w:val="TableParagraph"/>
              <w:spacing w:line="178" w:lineRule="exact"/>
              <w:ind w:left="110"/>
              <w:jc w:val="left"/>
              <w:rPr>
                <w:sz w:val="16"/>
              </w:rPr>
            </w:pPr>
            <w:r w:rsidRPr="00814B2E">
              <w:rPr>
                <w:color w:val="010202"/>
                <w:sz w:val="16"/>
              </w:rPr>
              <w:t>Valle Castellana</w:t>
            </w:r>
          </w:p>
        </w:tc>
        <w:tc>
          <w:tcPr>
            <w:tcW w:w="640" w:type="dxa"/>
          </w:tcPr>
          <w:p w:rsidR="001E2013" w:rsidRPr="00814B2E" w:rsidRDefault="001E2013" w:rsidP="00814B2E">
            <w:pPr>
              <w:pStyle w:val="TableParagraph"/>
              <w:spacing w:line="178" w:lineRule="exact"/>
              <w:ind w:left="107"/>
              <w:jc w:val="left"/>
              <w:rPr>
                <w:sz w:val="16"/>
              </w:rPr>
            </w:pPr>
            <w:r w:rsidRPr="00814B2E">
              <w:rPr>
                <w:color w:val="010202"/>
                <w:sz w:val="16"/>
              </w:rPr>
              <w:t>Ponte</w:t>
            </w:r>
          </w:p>
        </w:tc>
        <w:tc>
          <w:tcPr>
            <w:tcW w:w="554" w:type="dxa"/>
          </w:tcPr>
          <w:p w:rsidR="001E2013" w:rsidRPr="00814B2E" w:rsidRDefault="001E2013" w:rsidP="00814B2E">
            <w:pPr>
              <w:pStyle w:val="TableParagraph"/>
              <w:spacing w:line="178" w:lineRule="exact"/>
              <w:ind w:left="108"/>
              <w:jc w:val="left"/>
              <w:rPr>
                <w:sz w:val="16"/>
              </w:rPr>
            </w:pPr>
            <w:r w:rsidRPr="00814B2E">
              <w:rPr>
                <w:color w:val="010202"/>
                <w:sz w:val="16"/>
              </w:rPr>
              <w:t>49</w:t>
            </w:r>
          </w:p>
        </w:tc>
        <w:tc>
          <w:tcPr>
            <w:tcW w:w="1346" w:type="dxa"/>
          </w:tcPr>
          <w:p w:rsidR="001E2013" w:rsidRPr="00814B2E" w:rsidRDefault="001E2013" w:rsidP="00814B2E">
            <w:pPr>
              <w:pStyle w:val="TableParagraph"/>
              <w:spacing w:line="178" w:lineRule="exact"/>
              <w:ind w:left="108"/>
              <w:jc w:val="left"/>
              <w:rPr>
                <w:sz w:val="16"/>
              </w:rPr>
            </w:pPr>
            <w:r w:rsidRPr="00814B2E">
              <w:rPr>
                <w:color w:val="010202"/>
                <w:sz w:val="16"/>
              </w:rPr>
              <w:t>Torrente</w:t>
            </w:r>
          </w:p>
        </w:tc>
        <w:tc>
          <w:tcPr>
            <w:tcW w:w="1085" w:type="dxa"/>
          </w:tcPr>
          <w:p w:rsidR="001E2013" w:rsidRPr="00814B2E" w:rsidRDefault="001E2013" w:rsidP="00814B2E">
            <w:pPr>
              <w:pStyle w:val="TableParagraph"/>
              <w:spacing w:line="178" w:lineRule="exact"/>
              <w:ind w:left="338"/>
              <w:jc w:val="left"/>
              <w:rPr>
                <w:sz w:val="16"/>
              </w:rPr>
            </w:pPr>
            <w:r w:rsidRPr="00814B2E">
              <w:rPr>
                <w:color w:val="010202"/>
                <w:sz w:val="16"/>
              </w:rPr>
              <w:t>€ 306.000</w:t>
            </w:r>
          </w:p>
        </w:tc>
        <w:tc>
          <w:tcPr>
            <w:tcW w:w="1039" w:type="dxa"/>
          </w:tcPr>
          <w:p w:rsidR="001E2013" w:rsidRPr="00814B2E" w:rsidRDefault="001E2013" w:rsidP="00814B2E">
            <w:pPr>
              <w:pStyle w:val="TableParagraph"/>
              <w:spacing w:line="178" w:lineRule="exact"/>
              <w:ind w:left="287"/>
              <w:jc w:val="left"/>
              <w:rPr>
                <w:sz w:val="16"/>
              </w:rPr>
            </w:pPr>
            <w:r w:rsidRPr="00814B2E">
              <w:rPr>
                <w:color w:val="010202"/>
                <w:sz w:val="16"/>
              </w:rPr>
              <w:t>€ 306.000</w:t>
            </w:r>
          </w:p>
        </w:tc>
        <w:tc>
          <w:tcPr>
            <w:tcW w:w="710" w:type="dxa"/>
          </w:tcPr>
          <w:p w:rsidR="001E2013" w:rsidRPr="00814B2E" w:rsidRDefault="001E2013" w:rsidP="00814B2E">
            <w:pPr>
              <w:pStyle w:val="TableParagraph"/>
              <w:spacing w:line="178" w:lineRule="exact"/>
              <w:ind w:left="383"/>
              <w:jc w:val="left"/>
              <w:rPr>
                <w:sz w:val="16"/>
              </w:rPr>
            </w:pPr>
            <w:r w:rsidRPr="00814B2E">
              <w:rPr>
                <w:color w:val="010202"/>
                <w:sz w:val="16"/>
              </w:rPr>
              <w:t>0%</w:t>
            </w:r>
          </w:p>
        </w:tc>
        <w:tc>
          <w:tcPr>
            <w:tcW w:w="1077" w:type="dxa"/>
          </w:tcPr>
          <w:p w:rsidR="001E2013" w:rsidRPr="00814B2E" w:rsidRDefault="001E2013" w:rsidP="00814B2E">
            <w:pPr>
              <w:pStyle w:val="TableParagraph"/>
              <w:spacing w:line="178" w:lineRule="exact"/>
              <w:ind w:right="95"/>
              <w:jc w:val="right"/>
              <w:rPr>
                <w:sz w:val="16"/>
              </w:rPr>
            </w:pPr>
            <w:r w:rsidRPr="00814B2E">
              <w:rPr>
                <w:color w:val="010202"/>
                <w:sz w:val="16"/>
              </w:rPr>
              <w:t>€ 0</w:t>
            </w:r>
          </w:p>
        </w:tc>
        <w:tc>
          <w:tcPr>
            <w:tcW w:w="830" w:type="dxa"/>
          </w:tcPr>
          <w:p w:rsidR="001E2013" w:rsidRPr="00814B2E" w:rsidRDefault="001E2013" w:rsidP="00814B2E">
            <w:pPr>
              <w:pStyle w:val="TableParagraph"/>
              <w:spacing w:line="178" w:lineRule="exact"/>
              <w:ind w:left="342"/>
              <w:jc w:val="left"/>
              <w:rPr>
                <w:sz w:val="16"/>
              </w:rPr>
            </w:pPr>
            <w:r w:rsidRPr="00814B2E">
              <w:rPr>
                <w:color w:val="010202"/>
                <w:sz w:val="16"/>
              </w:rPr>
              <w:t>100%</w:t>
            </w:r>
          </w:p>
        </w:tc>
        <w:tc>
          <w:tcPr>
            <w:tcW w:w="1034" w:type="dxa"/>
          </w:tcPr>
          <w:p w:rsidR="001E2013" w:rsidRPr="00814B2E" w:rsidRDefault="001E2013" w:rsidP="00814B2E">
            <w:pPr>
              <w:pStyle w:val="TableParagraph"/>
              <w:spacing w:line="178" w:lineRule="exact"/>
              <w:ind w:left="282"/>
              <w:jc w:val="left"/>
              <w:rPr>
                <w:sz w:val="16"/>
              </w:rPr>
            </w:pPr>
            <w:r w:rsidRPr="00814B2E">
              <w:rPr>
                <w:color w:val="010202"/>
                <w:sz w:val="16"/>
              </w:rPr>
              <w:t>€ 306.000</w:t>
            </w:r>
          </w:p>
        </w:tc>
      </w:tr>
    </w:tbl>
    <w:p w:rsidR="001E2013" w:rsidRPr="0095730F" w:rsidRDefault="001E2013">
      <w:pPr>
        <w:ind w:left="312"/>
        <w:jc w:val="both"/>
        <w:rPr>
          <w:sz w:val="16"/>
          <w:lang w:val="it-IT"/>
        </w:rPr>
      </w:pPr>
      <w:r w:rsidRPr="0095730F">
        <w:rPr>
          <w:color w:val="323232"/>
          <w:w w:val="110"/>
          <w:sz w:val="16"/>
          <w:lang w:val="it-IT"/>
        </w:rPr>
        <w:t xml:space="preserve">Via Mario Capuani, 1 </w:t>
      </w:r>
      <w:r w:rsidRPr="0095730F">
        <w:rPr>
          <w:color w:val="323232"/>
          <w:w w:val="120"/>
          <w:sz w:val="16"/>
          <w:lang w:val="it-IT"/>
        </w:rPr>
        <w:t xml:space="preserve">- </w:t>
      </w:r>
      <w:r w:rsidRPr="0095730F">
        <w:rPr>
          <w:color w:val="323232"/>
          <w:w w:val="110"/>
          <w:sz w:val="16"/>
          <w:lang w:val="it-IT"/>
        </w:rPr>
        <w:t xml:space="preserve">64100 TERAMO </w:t>
      </w:r>
      <w:r w:rsidRPr="0095730F">
        <w:rPr>
          <w:color w:val="323232"/>
          <w:w w:val="120"/>
          <w:sz w:val="16"/>
          <w:lang w:val="it-IT"/>
        </w:rPr>
        <w:t xml:space="preserve">- </w:t>
      </w:r>
      <w:r w:rsidRPr="0095730F">
        <w:rPr>
          <w:color w:val="323232"/>
          <w:w w:val="110"/>
          <w:sz w:val="16"/>
          <w:lang w:val="it-IT"/>
        </w:rPr>
        <w:t xml:space="preserve">Tel. 0861-331228 </w:t>
      </w:r>
      <w:r w:rsidRPr="0095730F">
        <w:rPr>
          <w:color w:val="323232"/>
          <w:w w:val="120"/>
          <w:sz w:val="16"/>
          <w:lang w:val="it-IT"/>
        </w:rPr>
        <w:t xml:space="preserve">- </w:t>
      </w:r>
      <w:r w:rsidRPr="0095730F">
        <w:rPr>
          <w:color w:val="323232"/>
          <w:w w:val="110"/>
          <w:sz w:val="16"/>
          <w:lang w:val="it-IT"/>
        </w:rPr>
        <w:t xml:space="preserve">Email </w:t>
      </w:r>
      <w:hyperlink r:id="rId59">
        <w:r w:rsidRPr="0095730F">
          <w:rPr>
            <w:color w:val="323232"/>
            <w:w w:val="110"/>
            <w:sz w:val="16"/>
            <w:lang w:val="it-IT"/>
          </w:rPr>
          <w:t>d.cozzi@provincia.teramo.it-</w:t>
        </w:r>
      </w:hyperlink>
      <w:r w:rsidRPr="0095730F">
        <w:rPr>
          <w:color w:val="323232"/>
          <w:w w:val="110"/>
          <w:sz w:val="16"/>
          <w:lang w:val="it-IT"/>
        </w:rPr>
        <w:t xml:space="preserve"> </w:t>
      </w:r>
      <w:hyperlink r:id="rId60">
        <w:r w:rsidRPr="0095730F">
          <w:rPr>
            <w:color w:val="323232"/>
            <w:w w:val="110"/>
            <w:sz w:val="16"/>
            <w:lang w:val="it-IT"/>
          </w:rPr>
          <w:t>protocollo@pec.provincia.teramo.it</w:t>
        </w:r>
      </w:hyperlink>
      <w:r w:rsidRPr="0095730F">
        <w:rPr>
          <w:color w:val="323232"/>
          <w:w w:val="110"/>
          <w:sz w:val="16"/>
          <w:lang w:val="it-IT"/>
        </w:rPr>
        <w:t xml:space="preserve"> -</w:t>
      </w:r>
    </w:p>
    <w:p w:rsidR="001E2013" w:rsidRDefault="001E2013">
      <w:pPr>
        <w:ind w:left="312"/>
        <w:jc w:val="both"/>
        <w:rPr>
          <w:b/>
          <w:sz w:val="16"/>
        </w:rPr>
      </w:pPr>
      <w:hyperlink r:id="rId61">
        <w:r>
          <w:rPr>
            <w:b/>
            <w:color w:val="010202"/>
            <w:sz w:val="16"/>
          </w:rPr>
          <w:t>www.provincia.teramo.it</w:t>
        </w:r>
      </w:hyperlink>
    </w:p>
    <w:p w:rsidR="001E2013" w:rsidRDefault="001E2013">
      <w:pPr>
        <w:jc w:val="both"/>
        <w:rPr>
          <w:sz w:val="16"/>
        </w:rPr>
        <w:sectPr w:rsidR="001E2013">
          <w:type w:val="continuous"/>
          <w:pgSz w:w="11900" w:h="16840"/>
          <w:pgMar w:top="700" w:right="460" w:bottom="280" w:left="820" w:header="720" w:footer="720" w:gutter="0"/>
          <w:cols w:space="720"/>
        </w:sectPr>
      </w:pPr>
    </w:p>
    <w:tbl>
      <w:tblPr>
        <w:tblW w:w="0" w:type="auto"/>
        <w:tblInd w:w="345"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1E0"/>
      </w:tblPr>
      <w:tblGrid>
        <w:gridCol w:w="1251"/>
        <w:gridCol w:w="641"/>
        <w:gridCol w:w="555"/>
        <w:gridCol w:w="1348"/>
        <w:gridCol w:w="1085"/>
        <w:gridCol w:w="1039"/>
        <w:gridCol w:w="710"/>
        <w:gridCol w:w="1077"/>
        <w:gridCol w:w="830"/>
        <w:gridCol w:w="1034"/>
      </w:tblGrid>
      <w:tr w:rsidR="001E2013" w:rsidTr="00814B2E">
        <w:trPr>
          <w:trHeight w:val="304"/>
        </w:trPr>
        <w:tc>
          <w:tcPr>
            <w:tcW w:w="1251" w:type="dxa"/>
            <w:tcBorders>
              <w:right w:val="single" w:sz="6" w:space="0" w:color="010202"/>
            </w:tcBorders>
          </w:tcPr>
          <w:p w:rsidR="001E2013" w:rsidRPr="00814B2E" w:rsidRDefault="001E2013" w:rsidP="00814B2E">
            <w:pPr>
              <w:pStyle w:val="TableParagraph"/>
              <w:jc w:val="left"/>
              <w:rPr>
                <w:sz w:val="18"/>
              </w:rPr>
            </w:pPr>
          </w:p>
        </w:tc>
        <w:tc>
          <w:tcPr>
            <w:tcW w:w="641" w:type="dxa"/>
            <w:tcBorders>
              <w:left w:val="single" w:sz="6" w:space="0" w:color="010202"/>
              <w:right w:val="single" w:sz="6" w:space="0" w:color="010202"/>
            </w:tcBorders>
          </w:tcPr>
          <w:p w:rsidR="001E2013" w:rsidRPr="00814B2E" w:rsidRDefault="001E2013" w:rsidP="00814B2E">
            <w:pPr>
              <w:pStyle w:val="TableParagraph"/>
              <w:jc w:val="left"/>
              <w:rPr>
                <w:sz w:val="18"/>
              </w:rPr>
            </w:pPr>
          </w:p>
        </w:tc>
        <w:tc>
          <w:tcPr>
            <w:tcW w:w="555" w:type="dxa"/>
            <w:tcBorders>
              <w:left w:val="single" w:sz="6" w:space="0" w:color="010202"/>
              <w:right w:val="single" w:sz="6" w:space="0" w:color="010202"/>
            </w:tcBorders>
          </w:tcPr>
          <w:p w:rsidR="001E2013" w:rsidRPr="00814B2E" w:rsidRDefault="001E2013" w:rsidP="00814B2E">
            <w:pPr>
              <w:pStyle w:val="TableParagraph"/>
              <w:jc w:val="left"/>
              <w:rPr>
                <w:sz w:val="18"/>
              </w:rPr>
            </w:pPr>
          </w:p>
        </w:tc>
        <w:tc>
          <w:tcPr>
            <w:tcW w:w="1348" w:type="dxa"/>
            <w:tcBorders>
              <w:left w:val="single" w:sz="6" w:space="0" w:color="010202"/>
            </w:tcBorders>
          </w:tcPr>
          <w:p w:rsidR="001E2013" w:rsidRPr="00814B2E" w:rsidRDefault="001E2013" w:rsidP="00814B2E">
            <w:pPr>
              <w:pStyle w:val="TableParagraph"/>
              <w:spacing w:line="178" w:lineRule="exact"/>
              <w:ind w:left="104"/>
              <w:jc w:val="left"/>
              <w:rPr>
                <w:sz w:val="16"/>
              </w:rPr>
            </w:pPr>
            <w:r w:rsidRPr="00814B2E">
              <w:rPr>
                <w:color w:val="010202"/>
                <w:sz w:val="16"/>
              </w:rPr>
              <w:t>Castellano</w:t>
            </w:r>
          </w:p>
        </w:tc>
        <w:tc>
          <w:tcPr>
            <w:tcW w:w="1085" w:type="dxa"/>
          </w:tcPr>
          <w:p w:rsidR="001E2013" w:rsidRPr="00814B2E" w:rsidRDefault="001E2013" w:rsidP="00814B2E">
            <w:pPr>
              <w:pStyle w:val="TableParagraph"/>
              <w:jc w:val="left"/>
              <w:rPr>
                <w:sz w:val="18"/>
              </w:rPr>
            </w:pPr>
          </w:p>
        </w:tc>
        <w:tc>
          <w:tcPr>
            <w:tcW w:w="1039" w:type="dxa"/>
          </w:tcPr>
          <w:p w:rsidR="001E2013" w:rsidRPr="00814B2E" w:rsidRDefault="001E2013" w:rsidP="00814B2E">
            <w:pPr>
              <w:pStyle w:val="TableParagraph"/>
              <w:jc w:val="left"/>
              <w:rPr>
                <w:sz w:val="18"/>
              </w:rPr>
            </w:pPr>
          </w:p>
        </w:tc>
        <w:tc>
          <w:tcPr>
            <w:tcW w:w="710" w:type="dxa"/>
          </w:tcPr>
          <w:p w:rsidR="001E2013" w:rsidRPr="00814B2E" w:rsidRDefault="001E2013" w:rsidP="00814B2E">
            <w:pPr>
              <w:pStyle w:val="TableParagraph"/>
              <w:jc w:val="left"/>
              <w:rPr>
                <w:sz w:val="18"/>
              </w:rPr>
            </w:pPr>
          </w:p>
        </w:tc>
        <w:tc>
          <w:tcPr>
            <w:tcW w:w="1077" w:type="dxa"/>
          </w:tcPr>
          <w:p w:rsidR="001E2013" w:rsidRPr="00814B2E" w:rsidRDefault="001E2013" w:rsidP="00814B2E">
            <w:pPr>
              <w:pStyle w:val="TableParagraph"/>
              <w:jc w:val="left"/>
              <w:rPr>
                <w:sz w:val="18"/>
              </w:rPr>
            </w:pPr>
          </w:p>
        </w:tc>
        <w:tc>
          <w:tcPr>
            <w:tcW w:w="830" w:type="dxa"/>
          </w:tcPr>
          <w:p w:rsidR="001E2013" w:rsidRPr="00814B2E" w:rsidRDefault="001E2013" w:rsidP="00814B2E">
            <w:pPr>
              <w:pStyle w:val="TableParagraph"/>
              <w:jc w:val="left"/>
              <w:rPr>
                <w:sz w:val="18"/>
              </w:rPr>
            </w:pPr>
          </w:p>
        </w:tc>
        <w:tc>
          <w:tcPr>
            <w:tcW w:w="1034" w:type="dxa"/>
          </w:tcPr>
          <w:p w:rsidR="001E2013" w:rsidRPr="00814B2E" w:rsidRDefault="001E2013" w:rsidP="00814B2E">
            <w:pPr>
              <w:pStyle w:val="TableParagraph"/>
              <w:jc w:val="left"/>
              <w:rPr>
                <w:sz w:val="18"/>
              </w:rPr>
            </w:pPr>
          </w:p>
        </w:tc>
      </w:tr>
      <w:tr w:rsidR="001E2013" w:rsidTr="00814B2E">
        <w:trPr>
          <w:trHeight w:val="304"/>
        </w:trPr>
        <w:tc>
          <w:tcPr>
            <w:tcW w:w="1251" w:type="dxa"/>
            <w:tcBorders>
              <w:right w:val="single" w:sz="6" w:space="0" w:color="010202"/>
            </w:tcBorders>
          </w:tcPr>
          <w:p w:rsidR="001E2013" w:rsidRPr="00814B2E" w:rsidRDefault="001E2013" w:rsidP="00814B2E">
            <w:pPr>
              <w:pStyle w:val="TableParagraph"/>
              <w:spacing w:line="178" w:lineRule="exact"/>
              <w:ind w:left="110"/>
              <w:jc w:val="left"/>
              <w:rPr>
                <w:sz w:val="16"/>
              </w:rPr>
            </w:pPr>
            <w:r w:rsidRPr="00814B2E">
              <w:rPr>
                <w:color w:val="010202"/>
                <w:sz w:val="16"/>
              </w:rPr>
              <w:t>Campli</w:t>
            </w:r>
          </w:p>
        </w:tc>
        <w:tc>
          <w:tcPr>
            <w:tcW w:w="641" w:type="dxa"/>
            <w:tcBorders>
              <w:left w:val="single" w:sz="6" w:space="0" w:color="010202"/>
              <w:right w:val="single" w:sz="6" w:space="0" w:color="010202"/>
            </w:tcBorders>
          </w:tcPr>
          <w:p w:rsidR="001E2013" w:rsidRPr="00814B2E" w:rsidRDefault="001E2013" w:rsidP="00814B2E">
            <w:pPr>
              <w:pStyle w:val="TableParagraph"/>
              <w:spacing w:line="178" w:lineRule="exact"/>
              <w:ind w:left="87" w:right="132"/>
              <w:rPr>
                <w:sz w:val="16"/>
              </w:rPr>
            </w:pPr>
            <w:r w:rsidRPr="00814B2E">
              <w:rPr>
                <w:color w:val="010202"/>
                <w:sz w:val="16"/>
              </w:rPr>
              <w:t>Ponte</w:t>
            </w:r>
          </w:p>
        </w:tc>
        <w:tc>
          <w:tcPr>
            <w:tcW w:w="555" w:type="dxa"/>
            <w:tcBorders>
              <w:left w:val="single" w:sz="6" w:space="0" w:color="010202"/>
              <w:right w:val="single" w:sz="6" w:space="0" w:color="010202"/>
            </w:tcBorders>
          </w:tcPr>
          <w:p w:rsidR="001E2013" w:rsidRPr="00814B2E" w:rsidRDefault="001E2013" w:rsidP="00814B2E">
            <w:pPr>
              <w:pStyle w:val="TableParagraph"/>
              <w:spacing w:line="178" w:lineRule="exact"/>
              <w:ind w:left="8" w:right="172"/>
              <w:rPr>
                <w:sz w:val="16"/>
              </w:rPr>
            </w:pPr>
            <w:r w:rsidRPr="00814B2E">
              <w:rPr>
                <w:color w:val="010202"/>
                <w:sz w:val="16"/>
              </w:rPr>
              <w:t>52</w:t>
            </w:r>
          </w:p>
        </w:tc>
        <w:tc>
          <w:tcPr>
            <w:tcW w:w="1348" w:type="dxa"/>
            <w:tcBorders>
              <w:left w:val="single" w:sz="6" w:space="0" w:color="010202"/>
            </w:tcBorders>
          </w:tcPr>
          <w:p w:rsidR="001E2013" w:rsidRPr="00814B2E" w:rsidRDefault="001E2013" w:rsidP="00814B2E">
            <w:pPr>
              <w:pStyle w:val="TableParagraph"/>
              <w:spacing w:line="178" w:lineRule="exact"/>
              <w:ind w:left="104"/>
              <w:jc w:val="left"/>
              <w:rPr>
                <w:sz w:val="16"/>
              </w:rPr>
            </w:pPr>
            <w:r w:rsidRPr="00814B2E">
              <w:rPr>
                <w:color w:val="010202"/>
                <w:sz w:val="16"/>
              </w:rPr>
              <w:t>Guazzano</w:t>
            </w:r>
          </w:p>
        </w:tc>
        <w:tc>
          <w:tcPr>
            <w:tcW w:w="1085" w:type="dxa"/>
          </w:tcPr>
          <w:p w:rsidR="001E2013" w:rsidRPr="00814B2E" w:rsidRDefault="001E2013" w:rsidP="00814B2E">
            <w:pPr>
              <w:pStyle w:val="TableParagraph"/>
              <w:spacing w:line="178" w:lineRule="exact"/>
              <w:ind w:right="95"/>
              <w:jc w:val="right"/>
              <w:rPr>
                <w:sz w:val="16"/>
              </w:rPr>
            </w:pPr>
            <w:r w:rsidRPr="00814B2E">
              <w:rPr>
                <w:color w:val="010202"/>
                <w:sz w:val="16"/>
              </w:rPr>
              <w:t>€ 117.000</w:t>
            </w:r>
          </w:p>
        </w:tc>
        <w:tc>
          <w:tcPr>
            <w:tcW w:w="1039" w:type="dxa"/>
          </w:tcPr>
          <w:p w:rsidR="001E2013" w:rsidRPr="00814B2E" w:rsidRDefault="001E2013" w:rsidP="00814B2E">
            <w:pPr>
              <w:pStyle w:val="TableParagraph"/>
              <w:spacing w:line="178" w:lineRule="exact"/>
              <w:ind w:right="101"/>
              <w:jc w:val="right"/>
              <w:rPr>
                <w:sz w:val="16"/>
              </w:rPr>
            </w:pPr>
            <w:r w:rsidRPr="00814B2E">
              <w:rPr>
                <w:color w:val="010202"/>
                <w:sz w:val="16"/>
              </w:rPr>
              <w:t>€ 117.000</w:t>
            </w:r>
          </w:p>
        </w:tc>
        <w:tc>
          <w:tcPr>
            <w:tcW w:w="710" w:type="dxa"/>
          </w:tcPr>
          <w:p w:rsidR="001E2013" w:rsidRPr="00814B2E" w:rsidRDefault="001E2013" w:rsidP="00814B2E">
            <w:pPr>
              <w:pStyle w:val="TableParagraph"/>
              <w:spacing w:line="178" w:lineRule="exact"/>
              <w:ind w:right="103"/>
              <w:jc w:val="right"/>
              <w:rPr>
                <w:sz w:val="16"/>
              </w:rPr>
            </w:pPr>
            <w:r w:rsidRPr="00814B2E">
              <w:rPr>
                <w:color w:val="010202"/>
                <w:sz w:val="16"/>
              </w:rPr>
              <w:t>100%</w:t>
            </w:r>
          </w:p>
        </w:tc>
        <w:tc>
          <w:tcPr>
            <w:tcW w:w="1077" w:type="dxa"/>
          </w:tcPr>
          <w:p w:rsidR="001E2013" w:rsidRPr="00814B2E" w:rsidRDefault="001E2013" w:rsidP="00814B2E">
            <w:pPr>
              <w:pStyle w:val="TableParagraph"/>
              <w:spacing w:line="178" w:lineRule="exact"/>
              <w:ind w:right="98"/>
              <w:jc w:val="right"/>
              <w:rPr>
                <w:sz w:val="16"/>
              </w:rPr>
            </w:pPr>
            <w:r w:rsidRPr="00814B2E">
              <w:rPr>
                <w:color w:val="010202"/>
                <w:sz w:val="16"/>
              </w:rPr>
              <w:t>€ 117.000</w:t>
            </w:r>
          </w:p>
        </w:tc>
        <w:tc>
          <w:tcPr>
            <w:tcW w:w="830" w:type="dxa"/>
          </w:tcPr>
          <w:p w:rsidR="001E2013" w:rsidRPr="00814B2E" w:rsidRDefault="001E2013" w:rsidP="00814B2E">
            <w:pPr>
              <w:pStyle w:val="TableParagraph"/>
              <w:spacing w:line="178" w:lineRule="exact"/>
              <w:ind w:right="102"/>
              <w:jc w:val="right"/>
              <w:rPr>
                <w:sz w:val="16"/>
              </w:rPr>
            </w:pPr>
            <w:r w:rsidRPr="00814B2E">
              <w:rPr>
                <w:color w:val="010202"/>
                <w:sz w:val="16"/>
              </w:rPr>
              <w:t>0%</w:t>
            </w:r>
          </w:p>
        </w:tc>
        <w:tc>
          <w:tcPr>
            <w:tcW w:w="1034" w:type="dxa"/>
          </w:tcPr>
          <w:p w:rsidR="001E2013" w:rsidRPr="00814B2E" w:rsidRDefault="001E2013" w:rsidP="00814B2E">
            <w:pPr>
              <w:pStyle w:val="TableParagraph"/>
              <w:spacing w:line="178" w:lineRule="exact"/>
              <w:ind w:right="101"/>
              <w:jc w:val="right"/>
              <w:rPr>
                <w:sz w:val="16"/>
              </w:rPr>
            </w:pPr>
            <w:r w:rsidRPr="00814B2E">
              <w:rPr>
                <w:color w:val="010202"/>
                <w:sz w:val="16"/>
              </w:rPr>
              <w:t>€ 0</w:t>
            </w:r>
          </w:p>
        </w:tc>
      </w:tr>
      <w:tr w:rsidR="001E2013" w:rsidTr="00814B2E">
        <w:trPr>
          <w:trHeight w:val="304"/>
        </w:trPr>
        <w:tc>
          <w:tcPr>
            <w:tcW w:w="1251" w:type="dxa"/>
            <w:tcBorders>
              <w:right w:val="single" w:sz="6" w:space="0" w:color="010202"/>
            </w:tcBorders>
          </w:tcPr>
          <w:p w:rsidR="001E2013" w:rsidRPr="00814B2E" w:rsidRDefault="001E2013" w:rsidP="00814B2E">
            <w:pPr>
              <w:pStyle w:val="TableParagraph"/>
              <w:spacing w:line="178" w:lineRule="exact"/>
              <w:ind w:left="110"/>
              <w:jc w:val="left"/>
              <w:rPr>
                <w:sz w:val="16"/>
              </w:rPr>
            </w:pPr>
            <w:r w:rsidRPr="00814B2E">
              <w:rPr>
                <w:color w:val="010202"/>
                <w:sz w:val="16"/>
              </w:rPr>
              <w:t>Cortino</w:t>
            </w:r>
          </w:p>
        </w:tc>
        <w:tc>
          <w:tcPr>
            <w:tcW w:w="641" w:type="dxa"/>
            <w:tcBorders>
              <w:left w:val="single" w:sz="6" w:space="0" w:color="010202"/>
              <w:right w:val="single" w:sz="6" w:space="0" w:color="010202"/>
            </w:tcBorders>
          </w:tcPr>
          <w:p w:rsidR="001E2013" w:rsidRPr="00814B2E" w:rsidRDefault="001E2013" w:rsidP="00814B2E">
            <w:pPr>
              <w:pStyle w:val="TableParagraph"/>
              <w:spacing w:line="178" w:lineRule="exact"/>
              <w:ind w:left="87" w:right="132"/>
              <w:rPr>
                <w:sz w:val="16"/>
              </w:rPr>
            </w:pPr>
            <w:r w:rsidRPr="00814B2E">
              <w:rPr>
                <w:color w:val="010202"/>
                <w:sz w:val="16"/>
              </w:rPr>
              <w:t>Ponte</w:t>
            </w:r>
          </w:p>
        </w:tc>
        <w:tc>
          <w:tcPr>
            <w:tcW w:w="555" w:type="dxa"/>
            <w:tcBorders>
              <w:left w:val="single" w:sz="6" w:space="0" w:color="010202"/>
              <w:right w:val="single" w:sz="6" w:space="0" w:color="010202"/>
            </w:tcBorders>
          </w:tcPr>
          <w:p w:rsidR="001E2013" w:rsidRPr="00814B2E" w:rsidRDefault="001E2013" w:rsidP="00814B2E">
            <w:pPr>
              <w:pStyle w:val="TableParagraph"/>
              <w:spacing w:line="178" w:lineRule="exact"/>
              <w:ind w:left="8" w:right="172"/>
              <w:rPr>
                <w:sz w:val="16"/>
              </w:rPr>
            </w:pPr>
            <w:r w:rsidRPr="00814B2E">
              <w:rPr>
                <w:color w:val="010202"/>
                <w:sz w:val="16"/>
              </w:rPr>
              <w:t>47</w:t>
            </w:r>
          </w:p>
        </w:tc>
        <w:tc>
          <w:tcPr>
            <w:tcW w:w="1348" w:type="dxa"/>
            <w:tcBorders>
              <w:left w:val="single" w:sz="6" w:space="0" w:color="010202"/>
            </w:tcBorders>
          </w:tcPr>
          <w:p w:rsidR="001E2013" w:rsidRPr="00814B2E" w:rsidRDefault="001E2013" w:rsidP="00814B2E">
            <w:pPr>
              <w:pStyle w:val="TableParagraph"/>
              <w:spacing w:line="178" w:lineRule="exact"/>
              <w:ind w:left="104"/>
              <w:jc w:val="left"/>
              <w:rPr>
                <w:sz w:val="16"/>
              </w:rPr>
            </w:pPr>
            <w:r w:rsidRPr="00814B2E">
              <w:rPr>
                <w:color w:val="010202"/>
                <w:sz w:val="16"/>
              </w:rPr>
              <w:t>Macchiatornella</w:t>
            </w:r>
          </w:p>
        </w:tc>
        <w:tc>
          <w:tcPr>
            <w:tcW w:w="1085" w:type="dxa"/>
          </w:tcPr>
          <w:p w:rsidR="001E2013" w:rsidRPr="00814B2E" w:rsidRDefault="001E2013" w:rsidP="00814B2E">
            <w:pPr>
              <w:pStyle w:val="TableParagraph"/>
              <w:spacing w:line="178" w:lineRule="exact"/>
              <w:ind w:right="95"/>
              <w:jc w:val="right"/>
              <w:rPr>
                <w:sz w:val="16"/>
              </w:rPr>
            </w:pPr>
            <w:r w:rsidRPr="00814B2E">
              <w:rPr>
                <w:color w:val="010202"/>
                <w:sz w:val="16"/>
              </w:rPr>
              <w:t>€ 109.350</w:t>
            </w:r>
          </w:p>
        </w:tc>
        <w:tc>
          <w:tcPr>
            <w:tcW w:w="1039" w:type="dxa"/>
          </w:tcPr>
          <w:p w:rsidR="001E2013" w:rsidRPr="00814B2E" w:rsidRDefault="001E2013" w:rsidP="00814B2E">
            <w:pPr>
              <w:pStyle w:val="TableParagraph"/>
              <w:spacing w:line="178" w:lineRule="exact"/>
              <w:ind w:right="102"/>
              <w:jc w:val="right"/>
              <w:rPr>
                <w:sz w:val="16"/>
              </w:rPr>
            </w:pPr>
            <w:r w:rsidRPr="00814B2E">
              <w:rPr>
                <w:color w:val="010202"/>
                <w:sz w:val="16"/>
              </w:rPr>
              <w:t>€ 109.350</w:t>
            </w:r>
          </w:p>
        </w:tc>
        <w:tc>
          <w:tcPr>
            <w:tcW w:w="710" w:type="dxa"/>
          </w:tcPr>
          <w:p w:rsidR="001E2013" w:rsidRPr="00814B2E" w:rsidRDefault="001E2013" w:rsidP="00814B2E">
            <w:pPr>
              <w:pStyle w:val="TableParagraph"/>
              <w:spacing w:line="178" w:lineRule="exact"/>
              <w:ind w:right="103"/>
              <w:jc w:val="right"/>
              <w:rPr>
                <w:sz w:val="16"/>
              </w:rPr>
            </w:pPr>
            <w:r w:rsidRPr="00814B2E">
              <w:rPr>
                <w:color w:val="010202"/>
                <w:sz w:val="16"/>
              </w:rPr>
              <w:t>0%</w:t>
            </w:r>
          </w:p>
        </w:tc>
        <w:tc>
          <w:tcPr>
            <w:tcW w:w="1077" w:type="dxa"/>
          </w:tcPr>
          <w:p w:rsidR="001E2013" w:rsidRPr="00814B2E" w:rsidRDefault="001E2013" w:rsidP="00814B2E">
            <w:pPr>
              <w:pStyle w:val="TableParagraph"/>
              <w:spacing w:line="178" w:lineRule="exact"/>
              <w:ind w:right="98"/>
              <w:jc w:val="right"/>
              <w:rPr>
                <w:sz w:val="16"/>
              </w:rPr>
            </w:pPr>
            <w:r w:rsidRPr="00814B2E">
              <w:rPr>
                <w:color w:val="010202"/>
                <w:sz w:val="16"/>
              </w:rPr>
              <w:t>0</w:t>
            </w:r>
          </w:p>
        </w:tc>
        <w:tc>
          <w:tcPr>
            <w:tcW w:w="830" w:type="dxa"/>
          </w:tcPr>
          <w:p w:rsidR="001E2013" w:rsidRPr="00814B2E" w:rsidRDefault="001E2013" w:rsidP="00814B2E">
            <w:pPr>
              <w:pStyle w:val="TableParagraph"/>
              <w:spacing w:line="178" w:lineRule="exact"/>
              <w:ind w:right="103"/>
              <w:jc w:val="right"/>
              <w:rPr>
                <w:sz w:val="16"/>
              </w:rPr>
            </w:pPr>
            <w:r w:rsidRPr="00814B2E">
              <w:rPr>
                <w:color w:val="010202"/>
                <w:sz w:val="16"/>
              </w:rPr>
              <w:t>100%</w:t>
            </w:r>
          </w:p>
        </w:tc>
        <w:tc>
          <w:tcPr>
            <w:tcW w:w="1034" w:type="dxa"/>
          </w:tcPr>
          <w:p w:rsidR="001E2013" w:rsidRPr="00814B2E" w:rsidRDefault="001E2013" w:rsidP="00814B2E">
            <w:pPr>
              <w:pStyle w:val="TableParagraph"/>
              <w:spacing w:line="178" w:lineRule="exact"/>
              <w:ind w:right="101"/>
              <w:jc w:val="right"/>
              <w:rPr>
                <w:sz w:val="16"/>
              </w:rPr>
            </w:pPr>
            <w:r w:rsidRPr="00814B2E">
              <w:rPr>
                <w:color w:val="010202"/>
                <w:sz w:val="16"/>
              </w:rPr>
              <w:t>€ 109.350</w:t>
            </w:r>
          </w:p>
        </w:tc>
      </w:tr>
      <w:tr w:rsidR="001E2013" w:rsidTr="00814B2E">
        <w:trPr>
          <w:trHeight w:val="301"/>
        </w:trPr>
        <w:tc>
          <w:tcPr>
            <w:tcW w:w="1251" w:type="dxa"/>
            <w:tcBorders>
              <w:right w:val="single" w:sz="6" w:space="0" w:color="010202"/>
            </w:tcBorders>
          </w:tcPr>
          <w:p w:rsidR="001E2013" w:rsidRPr="00814B2E" w:rsidRDefault="001E2013" w:rsidP="00814B2E">
            <w:pPr>
              <w:pStyle w:val="TableParagraph"/>
              <w:spacing w:line="178" w:lineRule="exact"/>
              <w:ind w:left="110"/>
              <w:jc w:val="left"/>
              <w:rPr>
                <w:sz w:val="16"/>
              </w:rPr>
            </w:pPr>
            <w:r w:rsidRPr="00814B2E">
              <w:rPr>
                <w:color w:val="010202"/>
                <w:sz w:val="16"/>
              </w:rPr>
              <w:t>Tossicia</w:t>
            </w:r>
          </w:p>
        </w:tc>
        <w:tc>
          <w:tcPr>
            <w:tcW w:w="641" w:type="dxa"/>
            <w:tcBorders>
              <w:left w:val="single" w:sz="6" w:space="0" w:color="010202"/>
              <w:right w:val="single" w:sz="6" w:space="0" w:color="010202"/>
            </w:tcBorders>
          </w:tcPr>
          <w:p w:rsidR="001E2013" w:rsidRPr="00814B2E" w:rsidRDefault="001E2013" w:rsidP="00814B2E">
            <w:pPr>
              <w:pStyle w:val="TableParagraph"/>
              <w:spacing w:line="178" w:lineRule="exact"/>
              <w:ind w:left="87" w:right="133"/>
              <w:rPr>
                <w:sz w:val="16"/>
              </w:rPr>
            </w:pPr>
            <w:r w:rsidRPr="00814B2E">
              <w:rPr>
                <w:color w:val="010202"/>
                <w:sz w:val="16"/>
              </w:rPr>
              <w:t>Ponte</w:t>
            </w:r>
          </w:p>
        </w:tc>
        <w:tc>
          <w:tcPr>
            <w:tcW w:w="555" w:type="dxa"/>
            <w:tcBorders>
              <w:left w:val="single" w:sz="6" w:space="0" w:color="010202"/>
              <w:right w:val="single" w:sz="6" w:space="0" w:color="010202"/>
            </w:tcBorders>
          </w:tcPr>
          <w:p w:rsidR="001E2013" w:rsidRPr="00814B2E" w:rsidRDefault="001E2013" w:rsidP="00814B2E">
            <w:pPr>
              <w:pStyle w:val="TableParagraph"/>
              <w:spacing w:line="178" w:lineRule="exact"/>
              <w:ind w:left="87" w:right="172"/>
              <w:rPr>
                <w:sz w:val="16"/>
              </w:rPr>
            </w:pPr>
            <w:r w:rsidRPr="00814B2E">
              <w:rPr>
                <w:color w:val="010202"/>
                <w:sz w:val="16"/>
              </w:rPr>
              <w:t>491</w:t>
            </w:r>
          </w:p>
        </w:tc>
        <w:tc>
          <w:tcPr>
            <w:tcW w:w="1348" w:type="dxa"/>
            <w:tcBorders>
              <w:left w:val="single" w:sz="6" w:space="0" w:color="010202"/>
            </w:tcBorders>
          </w:tcPr>
          <w:p w:rsidR="001E2013" w:rsidRPr="00814B2E" w:rsidRDefault="001E2013" w:rsidP="00814B2E">
            <w:pPr>
              <w:pStyle w:val="TableParagraph"/>
              <w:spacing w:line="178" w:lineRule="exact"/>
              <w:ind w:left="104"/>
              <w:jc w:val="left"/>
              <w:rPr>
                <w:sz w:val="16"/>
              </w:rPr>
            </w:pPr>
            <w:r w:rsidRPr="00814B2E">
              <w:rPr>
                <w:color w:val="010202"/>
                <w:sz w:val="16"/>
              </w:rPr>
              <w:t>Chiarino 2</w:t>
            </w:r>
          </w:p>
        </w:tc>
        <w:tc>
          <w:tcPr>
            <w:tcW w:w="1085" w:type="dxa"/>
          </w:tcPr>
          <w:p w:rsidR="001E2013" w:rsidRPr="00814B2E" w:rsidRDefault="001E2013" w:rsidP="00814B2E">
            <w:pPr>
              <w:pStyle w:val="TableParagraph"/>
              <w:spacing w:line="178" w:lineRule="exact"/>
              <w:ind w:right="95"/>
              <w:jc w:val="right"/>
              <w:rPr>
                <w:sz w:val="16"/>
              </w:rPr>
            </w:pPr>
            <w:r w:rsidRPr="00814B2E">
              <w:rPr>
                <w:color w:val="010202"/>
                <w:sz w:val="16"/>
              </w:rPr>
              <w:t>€ 219.375</w:t>
            </w:r>
          </w:p>
        </w:tc>
        <w:tc>
          <w:tcPr>
            <w:tcW w:w="1039" w:type="dxa"/>
          </w:tcPr>
          <w:p w:rsidR="001E2013" w:rsidRPr="00814B2E" w:rsidRDefault="001E2013" w:rsidP="00814B2E">
            <w:pPr>
              <w:pStyle w:val="TableParagraph"/>
              <w:spacing w:line="178" w:lineRule="exact"/>
              <w:ind w:right="102"/>
              <w:jc w:val="right"/>
              <w:rPr>
                <w:sz w:val="16"/>
              </w:rPr>
            </w:pPr>
            <w:r w:rsidRPr="00814B2E">
              <w:rPr>
                <w:color w:val="010202"/>
                <w:sz w:val="16"/>
              </w:rPr>
              <w:t>€ 530.322</w:t>
            </w:r>
          </w:p>
        </w:tc>
        <w:tc>
          <w:tcPr>
            <w:tcW w:w="710" w:type="dxa"/>
          </w:tcPr>
          <w:p w:rsidR="001E2013" w:rsidRPr="00814B2E" w:rsidRDefault="001E2013" w:rsidP="00814B2E">
            <w:pPr>
              <w:pStyle w:val="TableParagraph"/>
              <w:spacing w:line="178" w:lineRule="exact"/>
              <w:ind w:right="102"/>
              <w:jc w:val="right"/>
              <w:rPr>
                <w:sz w:val="16"/>
              </w:rPr>
            </w:pPr>
            <w:r w:rsidRPr="00814B2E">
              <w:rPr>
                <w:color w:val="010202"/>
                <w:sz w:val="16"/>
              </w:rPr>
              <w:t>50%</w:t>
            </w:r>
          </w:p>
        </w:tc>
        <w:tc>
          <w:tcPr>
            <w:tcW w:w="1077" w:type="dxa"/>
          </w:tcPr>
          <w:p w:rsidR="001E2013" w:rsidRPr="00814B2E" w:rsidRDefault="001E2013" w:rsidP="00814B2E">
            <w:pPr>
              <w:pStyle w:val="TableParagraph"/>
              <w:spacing w:line="178" w:lineRule="exact"/>
              <w:ind w:right="99"/>
              <w:jc w:val="right"/>
              <w:rPr>
                <w:sz w:val="16"/>
              </w:rPr>
            </w:pPr>
            <w:r w:rsidRPr="00814B2E">
              <w:rPr>
                <w:color w:val="010202"/>
                <w:sz w:val="16"/>
              </w:rPr>
              <w:t>€ 265.161</w:t>
            </w:r>
          </w:p>
        </w:tc>
        <w:tc>
          <w:tcPr>
            <w:tcW w:w="830" w:type="dxa"/>
          </w:tcPr>
          <w:p w:rsidR="001E2013" w:rsidRPr="00814B2E" w:rsidRDefault="001E2013" w:rsidP="00814B2E">
            <w:pPr>
              <w:pStyle w:val="TableParagraph"/>
              <w:spacing w:line="178" w:lineRule="exact"/>
              <w:ind w:right="102"/>
              <w:jc w:val="right"/>
              <w:rPr>
                <w:sz w:val="16"/>
              </w:rPr>
            </w:pPr>
            <w:r w:rsidRPr="00814B2E">
              <w:rPr>
                <w:color w:val="010202"/>
                <w:sz w:val="16"/>
              </w:rPr>
              <w:t>50%</w:t>
            </w:r>
          </w:p>
        </w:tc>
        <w:tc>
          <w:tcPr>
            <w:tcW w:w="1034" w:type="dxa"/>
          </w:tcPr>
          <w:p w:rsidR="001E2013" w:rsidRPr="00814B2E" w:rsidRDefault="001E2013" w:rsidP="00814B2E">
            <w:pPr>
              <w:pStyle w:val="TableParagraph"/>
              <w:spacing w:line="178" w:lineRule="exact"/>
              <w:ind w:right="101"/>
              <w:jc w:val="right"/>
              <w:rPr>
                <w:sz w:val="16"/>
              </w:rPr>
            </w:pPr>
            <w:r w:rsidRPr="00814B2E">
              <w:rPr>
                <w:color w:val="010202"/>
                <w:sz w:val="16"/>
              </w:rPr>
              <w:t>€ 265.161</w:t>
            </w:r>
          </w:p>
        </w:tc>
      </w:tr>
      <w:tr w:rsidR="001E2013" w:rsidTr="00814B2E">
        <w:trPr>
          <w:trHeight w:val="304"/>
        </w:trPr>
        <w:tc>
          <w:tcPr>
            <w:tcW w:w="1251" w:type="dxa"/>
            <w:tcBorders>
              <w:right w:val="single" w:sz="6" w:space="0" w:color="010202"/>
            </w:tcBorders>
          </w:tcPr>
          <w:p w:rsidR="001E2013" w:rsidRPr="00814B2E" w:rsidRDefault="001E2013" w:rsidP="00814B2E">
            <w:pPr>
              <w:pStyle w:val="TableParagraph"/>
              <w:spacing w:line="178" w:lineRule="exact"/>
              <w:ind w:left="110"/>
              <w:jc w:val="left"/>
              <w:rPr>
                <w:sz w:val="16"/>
              </w:rPr>
            </w:pPr>
            <w:r w:rsidRPr="00814B2E">
              <w:rPr>
                <w:color w:val="010202"/>
                <w:sz w:val="16"/>
              </w:rPr>
              <w:t>Campli</w:t>
            </w:r>
          </w:p>
        </w:tc>
        <w:tc>
          <w:tcPr>
            <w:tcW w:w="641" w:type="dxa"/>
            <w:tcBorders>
              <w:left w:val="single" w:sz="6" w:space="0" w:color="010202"/>
              <w:right w:val="single" w:sz="6" w:space="0" w:color="010202"/>
            </w:tcBorders>
          </w:tcPr>
          <w:p w:rsidR="001E2013" w:rsidRPr="00814B2E" w:rsidRDefault="001E2013" w:rsidP="00814B2E">
            <w:pPr>
              <w:pStyle w:val="TableParagraph"/>
              <w:spacing w:line="178" w:lineRule="exact"/>
              <w:ind w:left="87" w:right="132"/>
              <w:rPr>
                <w:sz w:val="16"/>
              </w:rPr>
            </w:pPr>
            <w:r w:rsidRPr="00814B2E">
              <w:rPr>
                <w:color w:val="010202"/>
                <w:sz w:val="16"/>
              </w:rPr>
              <w:t>Ponte</w:t>
            </w:r>
          </w:p>
        </w:tc>
        <w:tc>
          <w:tcPr>
            <w:tcW w:w="555" w:type="dxa"/>
            <w:tcBorders>
              <w:left w:val="single" w:sz="6" w:space="0" w:color="010202"/>
              <w:right w:val="single" w:sz="6" w:space="0" w:color="010202"/>
            </w:tcBorders>
          </w:tcPr>
          <w:p w:rsidR="001E2013" w:rsidRPr="00814B2E" w:rsidRDefault="001E2013" w:rsidP="00814B2E">
            <w:pPr>
              <w:pStyle w:val="TableParagraph"/>
              <w:spacing w:line="178" w:lineRule="exact"/>
              <w:ind w:left="87" w:right="172"/>
              <w:rPr>
                <w:sz w:val="16"/>
              </w:rPr>
            </w:pPr>
            <w:r w:rsidRPr="00814B2E">
              <w:rPr>
                <w:color w:val="010202"/>
                <w:sz w:val="16"/>
              </w:rPr>
              <w:t>262</w:t>
            </w:r>
          </w:p>
        </w:tc>
        <w:tc>
          <w:tcPr>
            <w:tcW w:w="1348" w:type="dxa"/>
            <w:tcBorders>
              <w:left w:val="single" w:sz="6" w:space="0" w:color="010202"/>
            </w:tcBorders>
          </w:tcPr>
          <w:p w:rsidR="001E2013" w:rsidRPr="00814B2E" w:rsidRDefault="001E2013" w:rsidP="00814B2E">
            <w:pPr>
              <w:pStyle w:val="TableParagraph"/>
              <w:spacing w:line="178" w:lineRule="exact"/>
              <w:ind w:left="104"/>
              <w:jc w:val="left"/>
              <w:rPr>
                <w:sz w:val="16"/>
              </w:rPr>
            </w:pPr>
            <w:r w:rsidRPr="00814B2E">
              <w:rPr>
                <w:color w:val="010202"/>
                <w:sz w:val="16"/>
              </w:rPr>
              <w:t>Bivio Campiglio</w:t>
            </w:r>
          </w:p>
        </w:tc>
        <w:tc>
          <w:tcPr>
            <w:tcW w:w="1085" w:type="dxa"/>
          </w:tcPr>
          <w:p w:rsidR="001E2013" w:rsidRPr="00814B2E" w:rsidRDefault="001E2013" w:rsidP="00814B2E">
            <w:pPr>
              <w:pStyle w:val="TableParagraph"/>
              <w:spacing w:line="178" w:lineRule="exact"/>
              <w:ind w:right="95"/>
              <w:jc w:val="right"/>
              <w:rPr>
                <w:sz w:val="16"/>
              </w:rPr>
            </w:pPr>
            <w:r w:rsidRPr="00814B2E">
              <w:rPr>
                <w:color w:val="010202"/>
                <w:sz w:val="16"/>
              </w:rPr>
              <w:t>€ 185.850</w:t>
            </w:r>
          </w:p>
        </w:tc>
        <w:tc>
          <w:tcPr>
            <w:tcW w:w="1039" w:type="dxa"/>
          </w:tcPr>
          <w:p w:rsidR="001E2013" w:rsidRPr="00814B2E" w:rsidRDefault="001E2013" w:rsidP="00814B2E">
            <w:pPr>
              <w:pStyle w:val="TableParagraph"/>
              <w:spacing w:line="178" w:lineRule="exact"/>
              <w:ind w:right="102"/>
              <w:jc w:val="right"/>
              <w:rPr>
                <w:sz w:val="16"/>
              </w:rPr>
            </w:pPr>
            <w:r w:rsidRPr="00814B2E">
              <w:rPr>
                <w:color w:val="010202"/>
                <w:sz w:val="16"/>
              </w:rPr>
              <w:t>€ 185.850</w:t>
            </w:r>
          </w:p>
        </w:tc>
        <w:tc>
          <w:tcPr>
            <w:tcW w:w="710" w:type="dxa"/>
          </w:tcPr>
          <w:p w:rsidR="001E2013" w:rsidRPr="00814B2E" w:rsidRDefault="001E2013" w:rsidP="00814B2E">
            <w:pPr>
              <w:pStyle w:val="TableParagraph"/>
              <w:spacing w:line="178" w:lineRule="exact"/>
              <w:ind w:right="102"/>
              <w:jc w:val="right"/>
              <w:rPr>
                <w:sz w:val="16"/>
              </w:rPr>
            </w:pPr>
            <w:r w:rsidRPr="00814B2E">
              <w:rPr>
                <w:color w:val="010202"/>
                <w:sz w:val="16"/>
              </w:rPr>
              <w:t>50%</w:t>
            </w:r>
          </w:p>
        </w:tc>
        <w:tc>
          <w:tcPr>
            <w:tcW w:w="1077" w:type="dxa"/>
          </w:tcPr>
          <w:p w:rsidR="001E2013" w:rsidRPr="00814B2E" w:rsidRDefault="001E2013" w:rsidP="00814B2E">
            <w:pPr>
              <w:pStyle w:val="TableParagraph"/>
              <w:spacing w:line="178" w:lineRule="exact"/>
              <w:ind w:right="98"/>
              <w:jc w:val="right"/>
              <w:rPr>
                <w:sz w:val="16"/>
              </w:rPr>
            </w:pPr>
            <w:r w:rsidRPr="00814B2E">
              <w:rPr>
                <w:color w:val="010202"/>
                <w:sz w:val="16"/>
              </w:rPr>
              <w:t>€ 92.925</w:t>
            </w:r>
          </w:p>
        </w:tc>
        <w:tc>
          <w:tcPr>
            <w:tcW w:w="830" w:type="dxa"/>
          </w:tcPr>
          <w:p w:rsidR="001E2013" w:rsidRPr="00814B2E" w:rsidRDefault="001E2013" w:rsidP="00814B2E">
            <w:pPr>
              <w:pStyle w:val="TableParagraph"/>
              <w:spacing w:line="178" w:lineRule="exact"/>
              <w:ind w:right="102"/>
              <w:jc w:val="right"/>
              <w:rPr>
                <w:sz w:val="16"/>
              </w:rPr>
            </w:pPr>
            <w:r w:rsidRPr="00814B2E">
              <w:rPr>
                <w:color w:val="010202"/>
                <w:sz w:val="16"/>
              </w:rPr>
              <w:t>50%</w:t>
            </w:r>
          </w:p>
        </w:tc>
        <w:tc>
          <w:tcPr>
            <w:tcW w:w="1034" w:type="dxa"/>
          </w:tcPr>
          <w:p w:rsidR="001E2013" w:rsidRPr="00814B2E" w:rsidRDefault="001E2013" w:rsidP="00814B2E">
            <w:pPr>
              <w:pStyle w:val="TableParagraph"/>
              <w:spacing w:line="178" w:lineRule="exact"/>
              <w:ind w:right="101"/>
              <w:jc w:val="right"/>
              <w:rPr>
                <w:sz w:val="16"/>
              </w:rPr>
            </w:pPr>
            <w:r w:rsidRPr="00814B2E">
              <w:rPr>
                <w:color w:val="010202"/>
                <w:sz w:val="16"/>
              </w:rPr>
              <w:t>€ 92.925</w:t>
            </w:r>
          </w:p>
        </w:tc>
      </w:tr>
      <w:tr w:rsidR="001E2013" w:rsidTr="00814B2E">
        <w:trPr>
          <w:trHeight w:val="304"/>
        </w:trPr>
        <w:tc>
          <w:tcPr>
            <w:tcW w:w="1251" w:type="dxa"/>
            <w:tcBorders>
              <w:right w:val="single" w:sz="6" w:space="0" w:color="010202"/>
            </w:tcBorders>
          </w:tcPr>
          <w:p w:rsidR="001E2013" w:rsidRPr="00814B2E" w:rsidRDefault="001E2013" w:rsidP="00814B2E">
            <w:pPr>
              <w:pStyle w:val="TableParagraph"/>
              <w:spacing w:line="178" w:lineRule="exact"/>
              <w:ind w:left="110"/>
              <w:jc w:val="left"/>
              <w:rPr>
                <w:sz w:val="16"/>
              </w:rPr>
            </w:pPr>
            <w:r w:rsidRPr="00814B2E">
              <w:rPr>
                <w:color w:val="010202"/>
                <w:sz w:val="16"/>
              </w:rPr>
              <w:t>Bisenti</w:t>
            </w:r>
          </w:p>
        </w:tc>
        <w:tc>
          <w:tcPr>
            <w:tcW w:w="641" w:type="dxa"/>
            <w:tcBorders>
              <w:left w:val="single" w:sz="6" w:space="0" w:color="010202"/>
              <w:right w:val="single" w:sz="6" w:space="0" w:color="010202"/>
            </w:tcBorders>
          </w:tcPr>
          <w:p w:rsidR="001E2013" w:rsidRPr="00814B2E" w:rsidRDefault="001E2013" w:rsidP="00814B2E">
            <w:pPr>
              <w:pStyle w:val="TableParagraph"/>
              <w:spacing w:line="178" w:lineRule="exact"/>
              <w:ind w:left="87" w:right="133"/>
              <w:rPr>
                <w:sz w:val="16"/>
              </w:rPr>
            </w:pPr>
            <w:r w:rsidRPr="00814B2E">
              <w:rPr>
                <w:color w:val="010202"/>
                <w:sz w:val="16"/>
              </w:rPr>
              <w:t>Ponte</w:t>
            </w:r>
          </w:p>
        </w:tc>
        <w:tc>
          <w:tcPr>
            <w:tcW w:w="555" w:type="dxa"/>
            <w:tcBorders>
              <w:left w:val="single" w:sz="6" w:space="0" w:color="010202"/>
              <w:right w:val="single" w:sz="6" w:space="0" w:color="010202"/>
            </w:tcBorders>
          </w:tcPr>
          <w:p w:rsidR="001E2013" w:rsidRPr="00814B2E" w:rsidRDefault="001E2013" w:rsidP="00814B2E">
            <w:pPr>
              <w:pStyle w:val="TableParagraph"/>
              <w:spacing w:line="178" w:lineRule="exact"/>
              <w:ind w:left="87" w:right="172"/>
              <w:rPr>
                <w:sz w:val="16"/>
              </w:rPr>
            </w:pPr>
            <w:r w:rsidRPr="00814B2E">
              <w:rPr>
                <w:color w:val="010202"/>
                <w:sz w:val="16"/>
              </w:rPr>
              <w:t>365</w:t>
            </w:r>
          </w:p>
        </w:tc>
        <w:tc>
          <w:tcPr>
            <w:tcW w:w="1348" w:type="dxa"/>
            <w:tcBorders>
              <w:left w:val="single" w:sz="6" w:space="0" w:color="010202"/>
            </w:tcBorders>
          </w:tcPr>
          <w:p w:rsidR="001E2013" w:rsidRPr="00814B2E" w:rsidRDefault="001E2013" w:rsidP="00814B2E">
            <w:pPr>
              <w:pStyle w:val="TableParagraph"/>
              <w:spacing w:line="178" w:lineRule="exact"/>
              <w:ind w:left="104"/>
              <w:jc w:val="left"/>
              <w:rPr>
                <w:sz w:val="16"/>
              </w:rPr>
            </w:pPr>
            <w:r w:rsidRPr="00814B2E">
              <w:rPr>
                <w:color w:val="010202"/>
                <w:sz w:val="16"/>
              </w:rPr>
              <w:t>Fossato</w:t>
            </w:r>
          </w:p>
        </w:tc>
        <w:tc>
          <w:tcPr>
            <w:tcW w:w="1085" w:type="dxa"/>
          </w:tcPr>
          <w:p w:rsidR="001E2013" w:rsidRPr="00814B2E" w:rsidRDefault="001E2013" w:rsidP="00814B2E">
            <w:pPr>
              <w:pStyle w:val="TableParagraph"/>
              <w:spacing w:line="178" w:lineRule="exact"/>
              <w:ind w:right="96"/>
              <w:jc w:val="right"/>
              <w:rPr>
                <w:sz w:val="16"/>
              </w:rPr>
            </w:pPr>
            <w:r w:rsidRPr="00814B2E">
              <w:rPr>
                <w:color w:val="010202"/>
                <w:sz w:val="16"/>
              </w:rPr>
              <w:t>€ 207.900</w:t>
            </w:r>
          </w:p>
        </w:tc>
        <w:tc>
          <w:tcPr>
            <w:tcW w:w="1039" w:type="dxa"/>
          </w:tcPr>
          <w:p w:rsidR="001E2013" w:rsidRPr="00814B2E" w:rsidRDefault="001E2013" w:rsidP="00814B2E">
            <w:pPr>
              <w:pStyle w:val="TableParagraph"/>
              <w:spacing w:line="178" w:lineRule="exact"/>
              <w:ind w:right="102"/>
              <w:jc w:val="right"/>
              <w:rPr>
                <w:sz w:val="16"/>
              </w:rPr>
            </w:pPr>
            <w:r w:rsidRPr="00814B2E">
              <w:rPr>
                <w:color w:val="010202"/>
                <w:sz w:val="16"/>
              </w:rPr>
              <w:t>€ 207.900</w:t>
            </w:r>
          </w:p>
        </w:tc>
        <w:tc>
          <w:tcPr>
            <w:tcW w:w="710" w:type="dxa"/>
          </w:tcPr>
          <w:p w:rsidR="001E2013" w:rsidRPr="00814B2E" w:rsidRDefault="001E2013" w:rsidP="00814B2E">
            <w:pPr>
              <w:pStyle w:val="TableParagraph"/>
              <w:spacing w:line="178" w:lineRule="exact"/>
              <w:ind w:right="104"/>
              <w:jc w:val="right"/>
              <w:rPr>
                <w:sz w:val="16"/>
              </w:rPr>
            </w:pPr>
            <w:r w:rsidRPr="00814B2E">
              <w:rPr>
                <w:color w:val="010202"/>
                <w:sz w:val="16"/>
              </w:rPr>
              <w:t>100%</w:t>
            </w:r>
          </w:p>
        </w:tc>
        <w:tc>
          <w:tcPr>
            <w:tcW w:w="1077" w:type="dxa"/>
          </w:tcPr>
          <w:p w:rsidR="001E2013" w:rsidRPr="00814B2E" w:rsidRDefault="001E2013" w:rsidP="00814B2E">
            <w:pPr>
              <w:pStyle w:val="TableParagraph"/>
              <w:spacing w:line="178" w:lineRule="exact"/>
              <w:ind w:right="100"/>
              <w:jc w:val="right"/>
              <w:rPr>
                <w:sz w:val="16"/>
              </w:rPr>
            </w:pPr>
            <w:r w:rsidRPr="00814B2E">
              <w:rPr>
                <w:color w:val="010202"/>
                <w:sz w:val="16"/>
              </w:rPr>
              <w:t>€ 207.900</w:t>
            </w:r>
          </w:p>
        </w:tc>
        <w:tc>
          <w:tcPr>
            <w:tcW w:w="830" w:type="dxa"/>
          </w:tcPr>
          <w:p w:rsidR="001E2013" w:rsidRPr="00814B2E" w:rsidRDefault="001E2013" w:rsidP="00814B2E">
            <w:pPr>
              <w:pStyle w:val="TableParagraph"/>
              <w:spacing w:line="178" w:lineRule="exact"/>
              <w:ind w:right="104"/>
              <w:jc w:val="right"/>
              <w:rPr>
                <w:sz w:val="16"/>
              </w:rPr>
            </w:pPr>
            <w:r w:rsidRPr="00814B2E">
              <w:rPr>
                <w:color w:val="010202"/>
                <w:sz w:val="16"/>
              </w:rPr>
              <w:t>100%</w:t>
            </w:r>
          </w:p>
        </w:tc>
        <w:tc>
          <w:tcPr>
            <w:tcW w:w="1034" w:type="dxa"/>
          </w:tcPr>
          <w:p w:rsidR="001E2013" w:rsidRPr="00814B2E" w:rsidRDefault="001E2013" w:rsidP="00814B2E">
            <w:pPr>
              <w:pStyle w:val="TableParagraph"/>
              <w:spacing w:line="178" w:lineRule="exact"/>
              <w:ind w:right="101"/>
              <w:jc w:val="right"/>
              <w:rPr>
                <w:sz w:val="16"/>
              </w:rPr>
            </w:pPr>
            <w:r w:rsidRPr="00814B2E">
              <w:rPr>
                <w:color w:val="010202"/>
                <w:sz w:val="16"/>
              </w:rPr>
              <w:t>€ 0</w:t>
            </w:r>
          </w:p>
        </w:tc>
      </w:tr>
      <w:tr w:rsidR="001E2013" w:rsidTr="00814B2E">
        <w:trPr>
          <w:trHeight w:val="304"/>
        </w:trPr>
        <w:tc>
          <w:tcPr>
            <w:tcW w:w="1251" w:type="dxa"/>
            <w:tcBorders>
              <w:right w:val="single" w:sz="6" w:space="0" w:color="010202"/>
            </w:tcBorders>
          </w:tcPr>
          <w:p w:rsidR="001E2013" w:rsidRPr="00814B2E" w:rsidRDefault="001E2013" w:rsidP="00814B2E">
            <w:pPr>
              <w:pStyle w:val="TableParagraph"/>
              <w:spacing w:line="178" w:lineRule="exact"/>
              <w:ind w:left="110"/>
              <w:jc w:val="left"/>
              <w:rPr>
                <w:sz w:val="16"/>
              </w:rPr>
            </w:pPr>
            <w:r w:rsidRPr="00814B2E">
              <w:rPr>
                <w:color w:val="010202"/>
                <w:sz w:val="16"/>
              </w:rPr>
              <w:t>Valle Castellana</w:t>
            </w:r>
          </w:p>
        </w:tc>
        <w:tc>
          <w:tcPr>
            <w:tcW w:w="641" w:type="dxa"/>
            <w:tcBorders>
              <w:left w:val="single" w:sz="6" w:space="0" w:color="010202"/>
              <w:right w:val="single" w:sz="6" w:space="0" w:color="010202"/>
            </w:tcBorders>
          </w:tcPr>
          <w:p w:rsidR="001E2013" w:rsidRPr="00814B2E" w:rsidRDefault="001E2013" w:rsidP="00814B2E">
            <w:pPr>
              <w:pStyle w:val="TableParagraph"/>
              <w:spacing w:line="178" w:lineRule="exact"/>
              <w:ind w:left="87" w:right="132"/>
              <w:rPr>
                <w:sz w:val="16"/>
              </w:rPr>
            </w:pPr>
            <w:r w:rsidRPr="00814B2E">
              <w:rPr>
                <w:color w:val="010202"/>
                <w:sz w:val="16"/>
              </w:rPr>
              <w:t>Ponte</w:t>
            </w:r>
          </w:p>
        </w:tc>
        <w:tc>
          <w:tcPr>
            <w:tcW w:w="555" w:type="dxa"/>
            <w:tcBorders>
              <w:left w:val="single" w:sz="6" w:space="0" w:color="010202"/>
              <w:right w:val="single" w:sz="6" w:space="0" w:color="010202"/>
            </w:tcBorders>
          </w:tcPr>
          <w:p w:rsidR="001E2013" w:rsidRPr="00814B2E" w:rsidRDefault="001E2013" w:rsidP="00814B2E">
            <w:pPr>
              <w:pStyle w:val="TableParagraph"/>
              <w:spacing w:line="178" w:lineRule="exact"/>
              <w:ind w:left="8" w:right="172"/>
              <w:rPr>
                <w:sz w:val="16"/>
              </w:rPr>
            </w:pPr>
            <w:r w:rsidRPr="00814B2E">
              <w:rPr>
                <w:color w:val="010202"/>
                <w:sz w:val="16"/>
              </w:rPr>
              <w:t>48</w:t>
            </w:r>
          </w:p>
        </w:tc>
        <w:tc>
          <w:tcPr>
            <w:tcW w:w="1348" w:type="dxa"/>
            <w:tcBorders>
              <w:left w:val="single" w:sz="6" w:space="0" w:color="010202"/>
            </w:tcBorders>
          </w:tcPr>
          <w:p w:rsidR="001E2013" w:rsidRPr="00814B2E" w:rsidRDefault="001E2013" w:rsidP="00814B2E">
            <w:pPr>
              <w:pStyle w:val="TableParagraph"/>
              <w:spacing w:line="178" w:lineRule="exact"/>
              <w:ind w:left="104"/>
              <w:jc w:val="left"/>
              <w:rPr>
                <w:sz w:val="16"/>
              </w:rPr>
            </w:pPr>
            <w:r w:rsidRPr="00814B2E">
              <w:rPr>
                <w:color w:val="010202"/>
                <w:sz w:val="16"/>
              </w:rPr>
              <w:t>San Giovanni</w:t>
            </w:r>
          </w:p>
        </w:tc>
        <w:tc>
          <w:tcPr>
            <w:tcW w:w="1085" w:type="dxa"/>
          </w:tcPr>
          <w:p w:rsidR="001E2013" w:rsidRPr="00814B2E" w:rsidRDefault="001E2013" w:rsidP="00814B2E">
            <w:pPr>
              <w:pStyle w:val="TableParagraph"/>
              <w:spacing w:line="178" w:lineRule="exact"/>
              <w:ind w:right="95"/>
              <w:jc w:val="right"/>
              <w:rPr>
                <w:sz w:val="16"/>
              </w:rPr>
            </w:pPr>
            <w:r w:rsidRPr="00814B2E">
              <w:rPr>
                <w:color w:val="010202"/>
                <w:sz w:val="16"/>
              </w:rPr>
              <w:t>€ 196.560</w:t>
            </w:r>
          </w:p>
        </w:tc>
        <w:tc>
          <w:tcPr>
            <w:tcW w:w="1039" w:type="dxa"/>
          </w:tcPr>
          <w:p w:rsidR="001E2013" w:rsidRPr="00814B2E" w:rsidRDefault="001E2013" w:rsidP="00814B2E">
            <w:pPr>
              <w:pStyle w:val="TableParagraph"/>
              <w:spacing w:line="178" w:lineRule="exact"/>
              <w:ind w:right="102"/>
              <w:jc w:val="right"/>
              <w:rPr>
                <w:sz w:val="16"/>
              </w:rPr>
            </w:pPr>
            <w:r w:rsidRPr="00814B2E">
              <w:rPr>
                <w:color w:val="010202"/>
                <w:sz w:val="16"/>
              </w:rPr>
              <w:t>€ 196.560</w:t>
            </w:r>
          </w:p>
        </w:tc>
        <w:tc>
          <w:tcPr>
            <w:tcW w:w="710" w:type="dxa"/>
          </w:tcPr>
          <w:p w:rsidR="001E2013" w:rsidRPr="00814B2E" w:rsidRDefault="001E2013" w:rsidP="00814B2E">
            <w:pPr>
              <w:pStyle w:val="TableParagraph"/>
              <w:spacing w:line="178" w:lineRule="exact"/>
              <w:ind w:right="103"/>
              <w:jc w:val="right"/>
              <w:rPr>
                <w:sz w:val="16"/>
              </w:rPr>
            </w:pPr>
            <w:r w:rsidRPr="00814B2E">
              <w:rPr>
                <w:color w:val="010202"/>
                <w:sz w:val="16"/>
              </w:rPr>
              <w:t>100%</w:t>
            </w:r>
          </w:p>
        </w:tc>
        <w:tc>
          <w:tcPr>
            <w:tcW w:w="1077" w:type="dxa"/>
          </w:tcPr>
          <w:p w:rsidR="001E2013" w:rsidRPr="00814B2E" w:rsidRDefault="001E2013" w:rsidP="00814B2E">
            <w:pPr>
              <w:pStyle w:val="TableParagraph"/>
              <w:spacing w:line="178" w:lineRule="exact"/>
              <w:ind w:right="99"/>
              <w:jc w:val="right"/>
              <w:rPr>
                <w:sz w:val="16"/>
              </w:rPr>
            </w:pPr>
            <w:r w:rsidRPr="00814B2E">
              <w:rPr>
                <w:color w:val="010202"/>
                <w:sz w:val="16"/>
              </w:rPr>
              <w:t>€ 196.560</w:t>
            </w:r>
          </w:p>
        </w:tc>
        <w:tc>
          <w:tcPr>
            <w:tcW w:w="830" w:type="dxa"/>
          </w:tcPr>
          <w:p w:rsidR="001E2013" w:rsidRPr="00814B2E" w:rsidRDefault="001E2013" w:rsidP="00814B2E">
            <w:pPr>
              <w:pStyle w:val="TableParagraph"/>
              <w:spacing w:line="178" w:lineRule="exact"/>
              <w:ind w:right="102"/>
              <w:jc w:val="right"/>
              <w:rPr>
                <w:sz w:val="16"/>
              </w:rPr>
            </w:pPr>
            <w:r w:rsidRPr="00814B2E">
              <w:rPr>
                <w:color w:val="010202"/>
                <w:sz w:val="16"/>
              </w:rPr>
              <w:t>0%</w:t>
            </w:r>
          </w:p>
        </w:tc>
        <w:tc>
          <w:tcPr>
            <w:tcW w:w="1034" w:type="dxa"/>
          </w:tcPr>
          <w:p w:rsidR="001E2013" w:rsidRPr="00814B2E" w:rsidRDefault="001E2013" w:rsidP="00814B2E">
            <w:pPr>
              <w:pStyle w:val="TableParagraph"/>
              <w:spacing w:line="178" w:lineRule="exact"/>
              <w:ind w:right="101"/>
              <w:jc w:val="right"/>
              <w:rPr>
                <w:sz w:val="16"/>
              </w:rPr>
            </w:pPr>
            <w:r w:rsidRPr="00814B2E">
              <w:rPr>
                <w:color w:val="010202"/>
                <w:sz w:val="16"/>
              </w:rPr>
              <w:t>€ 0</w:t>
            </w:r>
          </w:p>
        </w:tc>
      </w:tr>
      <w:tr w:rsidR="001E2013" w:rsidTr="00814B2E">
        <w:trPr>
          <w:trHeight w:val="486"/>
        </w:trPr>
        <w:tc>
          <w:tcPr>
            <w:tcW w:w="1251" w:type="dxa"/>
            <w:tcBorders>
              <w:right w:val="single" w:sz="6" w:space="0" w:color="010202"/>
            </w:tcBorders>
          </w:tcPr>
          <w:p w:rsidR="001E2013" w:rsidRPr="00814B2E" w:rsidRDefault="001E2013" w:rsidP="00814B2E">
            <w:pPr>
              <w:pStyle w:val="TableParagraph"/>
              <w:tabs>
                <w:tab w:val="left" w:pos="949"/>
              </w:tabs>
              <w:ind w:left="110" w:right="88"/>
              <w:jc w:val="left"/>
              <w:rPr>
                <w:sz w:val="16"/>
              </w:rPr>
            </w:pPr>
            <w:r w:rsidRPr="00814B2E">
              <w:rPr>
                <w:color w:val="010202"/>
                <w:sz w:val="16"/>
              </w:rPr>
              <w:t>Civitella</w:t>
            </w:r>
            <w:r w:rsidRPr="00814B2E">
              <w:rPr>
                <w:color w:val="010202"/>
                <w:sz w:val="16"/>
              </w:rPr>
              <w:tab/>
              <w:t>del Tronto</w:t>
            </w:r>
          </w:p>
        </w:tc>
        <w:tc>
          <w:tcPr>
            <w:tcW w:w="641" w:type="dxa"/>
            <w:tcBorders>
              <w:left w:val="single" w:sz="6" w:space="0" w:color="010202"/>
              <w:right w:val="single" w:sz="6" w:space="0" w:color="010202"/>
            </w:tcBorders>
          </w:tcPr>
          <w:p w:rsidR="001E2013" w:rsidRPr="00814B2E" w:rsidRDefault="001E2013" w:rsidP="00814B2E">
            <w:pPr>
              <w:pStyle w:val="TableParagraph"/>
              <w:spacing w:line="178" w:lineRule="exact"/>
              <w:ind w:left="87" w:right="132"/>
              <w:rPr>
                <w:sz w:val="16"/>
              </w:rPr>
            </w:pPr>
            <w:r w:rsidRPr="00814B2E">
              <w:rPr>
                <w:color w:val="010202"/>
                <w:sz w:val="16"/>
              </w:rPr>
              <w:t>Ponte</w:t>
            </w:r>
          </w:p>
        </w:tc>
        <w:tc>
          <w:tcPr>
            <w:tcW w:w="555" w:type="dxa"/>
            <w:tcBorders>
              <w:left w:val="single" w:sz="6" w:space="0" w:color="010202"/>
              <w:right w:val="single" w:sz="6" w:space="0" w:color="010202"/>
            </w:tcBorders>
          </w:tcPr>
          <w:p w:rsidR="001E2013" w:rsidRPr="00814B2E" w:rsidRDefault="001E2013" w:rsidP="00814B2E">
            <w:pPr>
              <w:pStyle w:val="TableParagraph"/>
              <w:spacing w:line="178" w:lineRule="exact"/>
              <w:ind w:left="8" w:right="172"/>
              <w:rPr>
                <w:sz w:val="16"/>
              </w:rPr>
            </w:pPr>
            <w:r w:rsidRPr="00814B2E">
              <w:rPr>
                <w:color w:val="010202"/>
                <w:sz w:val="16"/>
              </w:rPr>
              <w:t>54</w:t>
            </w:r>
          </w:p>
        </w:tc>
        <w:tc>
          <w:tcPr>
            <w:tcW w:w="1348" w:type="dxa"/>
            <w:tcBorders>
              <w:left w:val="single" w:sz="6" w:space="0" w:color="010202"/>
            </w:tcBorders>
          </w:tcPr>
          <w:p w:rsidR="001E2013" w:rsidRPr="00814B2E" w:rsidRDefault="001E2013" w:rsidP="00814B2E">
            <w:pPr>
              <w:pStyle w:val="TableParagraph"/>
              <w:spacing w:line="178" w:lineRule="exact"/>
              <w:ind w:left="104"/>
              <w:jc w:val="left"/>
              <w:rPr>
                <w:sz w:val="16"/>
              </w:rPr>
            </w:pPr>
            <w:r w:rsidRPr="00814B2E">
              <w:rPr>
                <w:color w:val="010202"/>
                <w:sz w:val="16"/>
              </w:rPr>
              <w:t>Gabbiano 1</w:t>
            </w:r>
          </w:p>
        </w:tc>
        <w:tc>
          <w:tcPr>
            <w:tcW w:w="1085" w:type="dxa"/>
          </w:tcPr>
          <w:p w:rsidR="001E2013" w:rsidRPr="00814B2E" w:rsidRDefault="001E2013" w:rsidP="00814B2E">
            <w:pPr>
              <w:pStyle w:val="TableParagraph"/>
              <w:spacing w:line="178" w:lineRule="exact"/>
              <w:ind w:right="94"/>
              <w:jc w:val="right"/>
              <w:rPr>
                <w:sz w:val="16"/>
              </w:rPr>
            </w:pPr>
            <w:r w:rsidRPr="00814B2E">
              <w:rPr>
                <w:color w:val="010202"/>
                <w:sz w:val="16"/>
              </w:rPr>
              <w:t>€ 55.620</w:t>
            </w:r>
          </w:p>
        </w:tc>
        <w:tc>
          <w:tcPr>
            <w:tcW w:w="1039" w:type="dxa"/>
          </w:tcPr>
          <w:p w:rsidR="001E2013" w:rsidRPr="00814B2E" w:rsidRDefault="001E2013" w:rsidP="00814B2E">
            <w:pPr>
              <w:pStyle w:val="TableParagraph"/>
              <w:spacing w:line="178" w:lineRule="exact"/>
              <w:ind w:right="100"/>
              <w:jc w:val="right"/>
              <w:rPr>
                <w:sz w:val="16"/>
              </w:rPr>
            </w:pPr>
            <w:r w:rsidRPr="00814B2E">
              <w:rPr>
                <w:color w:val="010202"/>
                <w:sz w:val="16"/>
              </w:rPr>
              <w:t>€ 55.620</w:t>
            </w:r>
          </w:p>
        </w:tc>
        <w:tc>
          <w:tcPr>
            <w:tcW w:w="710" w:type="dxa"/>
          </w:tcPr>
          <w:p w:rsidR="001E2013" w:rsidRPr="00814B2E" w:rsidRDefault="001E2013" w:rsidP="00814B2E">
            <w:pPr>
              <w:pStyle w:val="TableParagraph"/>
              <w:spacing w:line="178" w:lineRule="exact"/>
              <w:ind w:right="103"/>
              <w:jc w:val="right"/>
              <w:rPr>
                <w:sz w:val="16"/>
              </w:rPr>
            </w:pPr>
            <w:r w:rsidRPr="00814B2E">
              <w:rPr>
                <w:color w:val="010202"/>
                <w:sz w:val="16"/>
              </w:rPr>
              <w:t>100%</w:t>
            </w:r>
          </w:p>
        </w:tc>
        <w:tc>
          <w:tcPr>
            <w:tcW w:w="1077" w:type="dxa"/>
          </w:tcPr>
          <w:p w:rsidR="001E2013" w:rsidRPr="00814B2E" w:rsidRDefault="001E2013" w:rsidP="00814B2E">
            <w:pPr>
              <w:pStyle w:val="TableParagraph"/>
              <w:spacing w:line="178" w:lineRule="exact"/>
              <w:ind w:right="98"/>
              <w:jc w:val="right"/>
              <w:rPr>
                <w:sz w:val="16"/>
              </w:rPr>
            </w:pPr>
            <w:r w:rsidRPr="00814B2E">
              <w:rPr>
                <w:color w:val="010202"/>
                <w:sz w:val="16"/>
              </w:rPr>
              <w:t>€ 55.620</w:t>
            </w:r>
          </w:p>
        </w:tc>
        <w:tc>
          <w:tcPr>
            <w:tcW w:w="830" w:type="dxa"/>
          </w:tcPr>
          <w:p w:rsidR="001E2013" w:rsidRPr="00814B2E" w:rsidRDefault="001E2013" w:rsidP="00814B2E">
            <w:pPr>
              <w:pStyle w:val="TableParagraph"/>
              <w:spacing w:line="178" w:lineRule="exact"/>
              <w:ind w:right="102"/>
              <w:jc w:val="right"/>
              <w:rPr>
                <w:sz w:val="16"/>
              </w:rPr>
            </w:pPr>
            <w:r w:rsidRPr="00814B2E">
              <w:rPr>
                <w:color w:val="010202"/>
                <w:sz w:val="16"/>
              </w:rPr>
              <w:t>0%</w:t>
            </w:r>
          </w:p>
        </w:tc>
        <w:tc>
          <w:tcPr>
            <w:tcW w:w="1034" w:type="dxa"/>
          </w:tcPr>
          <w:p w:rsidR="001E2013" w:rsidRPr="00814B2E" w:rsidRDefault="001E2013" w:rsidP="00814B2E">
            <w:pPr>
              <w:pStyle w:val="TableParagraph"/>
              <w:spacing w:line="178" w:lineRule="exact"/>
              <w:ind w:right="100"/>
              <w:jc w:val="right"/>
              <w:rPr>
                <w:sz w:val="16"/>
              </w:rPr>
            </w:pPr>
            <w:r w:rsidRPr="00814B2E">
              <w:rPr>
                <w:color w:val="010202"/>
                <w:sz w:val="16"/>
              </w:rPr>
              <w:t>€ 0</w:t>
            </w:r>
          </w:p>
        </w:tc>
      </w:tr>
      <w:tr w:rsidR="001E2013" w:rsidTr="00814B2E">
        <w:trPr>
          <w:trHeight w:val="304"/>
        </w:trPr>
        <w:tc>
          <w:tcPr>
            <w:tcW w:w="3795" w:type="dxa"/>
            <w:gridSpan w:val="4"/>
            <w:tcBorders>
              <w:left w:val="nil"/>
              <w:bottom w:val="nil"/>
            </w:tcBorders>
          </w:tcPr>
          <w:p w:rsidR="001E2013" w:rsidRPr="00814B2E" w:rsidRDefault="001E2013" w:rsidP="00814B2E">
            <w:pPr>
              <w:pStyle w:val="TableParagraph"/>
              <w:jc w:val="left"/>
              <w:rPr>
                <w:sz w:val="18"/>
              </w:rPr>
            </w:pPr>
          </w:p>
        </w:tc>
        <w:tc>
          <w:tcPr>
            <w:tcW w:w="1085" w:type="dxa"/>
          </w:tcPr>
          <w:p w:rsidR="001E2013" w:rsidRPr="00814B2E" w:rsidRDefault="001E2013" w:rsidP="00814B2E">
            <w:pPr>
              <w:pStyle w:val="TableParagraph"/>
              <w:spacing w:line="181" w:lineRule="exact"/>
              <w:ind w:right="95"/>
              <w:jc w:val="right"/>
              <w:rPr>
                <w:b/>
                <w:sz w:val="16"/>
              </w:rPr>
            </w:pPr>
            <w:r w:rsidRPr="00814B2E">
              <w:rPr>
                <w:b/>
                <w:color w:val="010202"/>
                <w:sz w:val="16"/>
                <w:u w:val="single" w:color="010202"/>
              </w:rPr>
              <w:t>€ 1.397.655</w:t>
            </w:r>
          </w:p>
        </w:tc>
        <w:tc>
          <w:tcPr>
            <w:tcW w:w="1039" w:type="dxa"/>
          </w:tcPr>
          <w:p w:rsidR="001E2013" w:rsidRPr="00814B2E" w:rsidRDefault="001E2013" w:rsidP="00814B2E">
            <w:pPr>
              <w:pStyle w:val="TableParagraph"/>
              <w:spacing w:line="181" w:lineRule="exact"/>
              <w:ind w:right="101"/>
              <w:jc w:val="right"/>
              <w:rPr>
                <w:b/>
                <w:sz w:val="16"/>
              </w:rPr>
            </w:pPr>
            <w:r w:rsidRPr="00814B2E">
              <w:rPr>
                <w:b/>
                <w:color w:val="010202"/>
                <w:sz w:val="16"/>
                <w:u w:val="single" w:color="010202"/>
              </w:rPr>
              <w:t>€ 1.837.312</w:t>
            </w:r>
          </w:p>
        </w:tc>
        <w:tc>
          <w:tcPr>
            <w:tcW w:w="710" w:type="dxa"/>
            <w:tcBorders>
              <w:bottom w:val="nil"/>
            </w:tcBorders>
          </w:tcPr>
          <w:p w:rsidR="001E2013" w:rsidRPr="00814B2E" w:rsidRDefault="001E2013" w:rsidP="00814B2E">
            <w:pPr>
              <w:pStyle w:val="TableParagraph"/>
              <w:jc w:val="left"/>
              <w:rPr>
                <w:sz w:val="18"/>
              </w:rPr>
            </w:pPr>
          </w:p>
        </w:tc>
        <w:tc>
          <w:tcPr>
            <w:tcW w:w="1077" w:type="dxa"/>
          </w:tcPr>
          <w:p w:rsidR="001E2013" w:rsidRPr="00814B2E" w:rsidRDefault="001E2013" w:rsidP="00814B2E">
            <w:pPr>
              <w:pStyle w:val="TableParagraph"/>
              <w:spacing w:line="181" w:lineRule="exact"/>
              <w:ind w:right="99"/>
              <w:jc w:val="right"/>
              <w:rPr>
                <w:b/>
                <w:sz w:val="16"/>
              </w:rPr>
            </w:pPr>
            <w:r w:rsidRPr="00814B2E">
              <w:rPr>
                <w:b/>
                <w:color w:val="010202"/>
                <w:sz w:val="16"/>
                <w:u w:val="single" w:color="010202"/>
              </w:rPr>
              <w:t>€ 935.166</w:t>
            </w:r>
          </w:p>
        </w:tc>
        <w:tc>
          <w:tcPr>
            <w:tcW w:w="830" w:type="dxa"/>
            <w:tcBorders>
              <w:bottom w:val="nil"/>
            </w:tcBorders>
          </w:tcPr>
          <w:p w:rsidR="001E2013" w:rsidRPr="00814B2E" w:rsidRDefault="001E2013" w:rsidP="00814B2E">
            <w:pPr>
              <w:pStyle w:val="TableParagraph"/>
              <w:jc w:val="left"/>
              <w:rPr>
                <w:sz w:val="18"/>
              </w:rPr>
            </w:pPr>
          </w:p>
        </w:tc>
        <w:tc>
          <w:tcPr>
            <w:tcW w:w="1034" w:type="dxa"/>
          </w:tcPr>
          <w:p w:rsidR="001E2013" w:rsidRPr="00814B2E" w:rsidRDefault="001E2013" w:rsidP="00814B2E">
            <w:pPr>
              <w:pStyle w:val="TableParagraph"/>
              <w:spacing w:line="181" w:lineRule="exact"/>
              <w:ind w:right="101"/>
              <w:jc w:val="right"/>
              <w:rPr>
                <w:b/>
                <w:sz w:val="16"/>
              </w:rPr>
            </w:pPr>
            <w:r w:rsidRPr="00814B2E">
              <w:rPr>
                <w:b/>
                <w:color w:val="010202"/>
                <w:sz w:val="16"/>
                <w:u w:val="single" w:color="010202"/>
              </w:rPr>
              <w:t>854.436</w:t>
            </w:r>
          </w:p>
        </w:tc>
      </w:tr>
    </w:tbl>
    <w:p w:rsidR="001E2013" w:rsidRDefault="001E2013">
      <w:pPr>
        <w:pStyle w:val="BodyText"/>
        <w:spacing w:before="2"/>
        <w:rPr>
          <w:b/>
          <w:sz w:val="13"/>
        </w:rPr>
      </w:pPr>
    </w:p>
    <w:p w:rsidR="001E2013" w:rsidRDefault="001E2013">
      <w:pPr>
        <w:pStyle w:val="Heading3"/>
        <w:spacing w:before="91"/>
        <w:ind w:left="1211"/>
      </w:pPr>
      <w:r>
        <w:rPr>
          <w:color w:val="010202"/>
        </w:rPr>
        <w:t>TERZO PROGRAMMA</w:t>
      </w:r>
    </w:p>
    <w:p w:rsidR="001E2013" w:rsidRPr="0095730F" w:rsidRDefault="001E2013">
      <w:pPr>
        <w:spacing w:line="228" w:lineRule="exact"/>
        <w:ind w:left="312"/>
        <w:rPr>
          <w:b/>
          <w:sz w:val="20"/>
          <w:lang w:val="it-IT"/>
        </w:rPr>
      </w:pPr>
      <w:r w:rsidRPr="0095730F">
        <w:rPr>
          <w:b/>
          <w:color w:val="010202"/>
          <w:sz w:val="20"/>
          <w:lang w:val="it-IT"/>
        </w:rPr>
        <w:t>PRESIDENZA DEL CONSIGLIO DEI MINISTRI DIPARTIMENTO DELLA PROTEZIONE CIVILE</w:t>
      </w:r>
    </w:p>
    <w:p w:rsidR="001E2013" w:rsidRPr="0095730F" w:rsidRDefault="001E2013">
      <w:pPr>
        <w:pStyle w:val="BodyText"/>
        <w:ind w:left="312" w:right="670"/>
        <w:jc w:val="both"/>
        <w:rPr>
          <w:lang w:val="it-IT"/>
        </w:rPr>
      </w:pPr>
      <w:r w:rsidRPr="0095730F">
        <w:rPr>
          <w:b/>
          <w:color w:val="010202"/>
          <w:lang w:val="it-IT"/>
        </w:rPr>
        <w:t xml:space="preserve">DECRETO 29 dicembre 2011 </w:t>
      </w:r>
      <w:r w:rsidRPr="0095730F">
        <w:rPr>
          <w:color w:val="010202"/>
          <w:lang w:val="it-IT"/>
        </w:rPr>
        <w:t>"Attuazione dell'articolo 11 del decreto legge 28 aprile 2009, n. 39, convertito, con modificazioni, dalla legge 24 giugno 2009, n. 77 - Assegnazione dei fondi di cui all'articolo 2, comma 1, lettera d) dell'ordinanza del Presidente del Consiglio dei Ministri del 13 novembre 2010, n. 3907, concernente «altri interventi urgenti e indifferibili per la mitigazione del rischio sismico»".(Pubblicato sulla G.U. n. 84 del 10.04.2012)</w:t>
      </w:r>
    </w:p>
    <w:p w:rsidR="001E2013" w:rsidRPr="0095730F" w:rsidRDefault="001E2013">
      <w:pPr>
        <w:spacing w:line="197" w:lineRule="exact"/>
        <w:ind w:left="312"/>
        <w:jc w:val="both"/>
        <w:rPr>
          <w:b/>
          <w:sz w:val="20"/>
          <w:lang w:val="it-IT"/>
        </w:rPr>
      </w:pPr>
      <w:r w:rsidRPr="0095730F">
        <w:rPr>
          <w:color w:val="010202"/>
          <w:sz w:val="20"/>
          <w:lang w:val="it-IT"/>
        </w:rPr>
        <w:t xml:space="preserve">D.G.R. n. 332 del 20.05.2011 - </w:t>
      </w:r>
      <w:r w:rsidRPr="0095730F">
        <w:rPr>
          <w:b/>
          <w:color w:val="010202"/>
          <w:sz w:val="20"/>
          <w:lang w:val="it-IT"/>
        </w:rPr>
        <w:t xml:space="preserve">"Piano regionale di interventi su opere </w:t>
      </w:r>
      <w:bookmarkStart w:id="0" w:name="_GoBack"/>
      <w:bookmarkEnd w:id="0"/>
      <w:r w:rsidRPr="0095730F">
        <w:rPr>
          <w:b/>
          <w:color w:val="010202"/>
          <w:sz w:val="20"/>
          <w:lang w:val="it-IT"/>
        </w:rPr>
        <w:t>infrastrutturali rilevanti a rischio sismico" -</w:t>
      </w:r>
    </w:p>
    <w:p w:rsidR="001E2013" w:rsidRPr="0095730F" w:rsidRDefault="001E2013">
      <w:pPr>
        <w:spacing w:line="309" w:lineRule="exact"/>
        <w:ind w:left="312"/>
        <w:jc w:val="both"/>
        <w:rPr>
          <w:rFonts w:ascii="Times-BoldItalic" w:hAnsi="Times-BoldItalic"/>
          <w:b/>
          <w:i/>
          <w:sz w:val="20"/>
          <w:lang w:val="it-IT"/>
        </w:rPr>
      </w:pPr>
      <w:r>
        <w:rPr>
          <w:noProof/>
          <w:lang w:val="it-IT" w:eastAsia="it-IT"/>
        </w:rPr>
        <w:pict>
          <v:shape id="_x0000_s1179" type="#_x0000_t202" alt="" style="position:absolute;left:0;text-align:left;margin-left:52.9pt;margin-top:13.45pt;width:483.5pt;height:206.45pt;z-index:251657216;mso-wrap-edited:f;mso-position-horizontal-relative:page" filled="f" stroked="f">
            <v:textbox inset="0,0,0,0">
              <w:txbxContent>
                <w:tbl>
                  <w:tblPr>
                    <w:tblW w:w="0" w:type="auto"/>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1E0"/>
                  </w:tblPr>
                  <w:tblGrid>
                    <w:gridCol w:w="2020"/>
                    <w:gridCol w:w="1958"/>
                    <w:gridCol w:w="2020"/>
                    <w:gridCol w:w="1639"/>
                    <w:gridCol w:w="2020"/>
                  </w:tblGrid>
                  <w:tr w:rsidR="001E2013" w:rsidTr="00814B2E">
                    <w:trPr>
                      <w:trHeight w:val="1019"/>
                    </w:trPr>
                    <w:tc>
                      <w:tcPr>
                        <w:tcW w:w="2020" w:type="dxa"/>
                      </w:tcPr>
                      <w:p w:rsidR="001E2013" w:rsidRPr="00814B2E" w:rsidRDefault="001E2013" w:rsidP="00814B2E">
                        <w:pPr>
                          <w:pStyle w:val="TableParagraph"/>
                          <w:jc w:val="left"/>
                          <w:rPr>
                            <w:b/>
                          </w:rPr>
                        </w:pPr>
                      </w:p>
                      <w:p w:rsidR="001E2013" w:rsidRPr="00814B2E" w:rsidRDefault="001E2013" w:rsidP="00814B2E">
                        <w:pPr>
                          <w:pStyle w:val="TableParagraph"/>
                          <w:spacing w:before="138"/>
                          <w:ind w:left="397"/>
                          <w:jc w:val="left"/>
                          <w:rPr>
                            <w:b/>
                            <w:sz w:val="20"/>
                          </w:rPr>
                        </w:pPr>
                        <w:r w:rsidRPr="00814B2E">
                          <w:rPr>
                            <w:b/>
                            <w:color w:val="010202"/>
                            <w:sz w:val="20"/>
                          </w:rPr>
                          <w:t>Infrastruttura</w:t>
                        </w:r>
                      </w:p>
                    </w:tc>
                    <w:tc>
                      <w:tcPr>
                        <w:tcW w:w="1958" w:type="dxa"/>
                      </w:tcPr>
                      <w:p w:rsidR="001E2013" w:rsidRPr="00814B2E" w:rsidRDefault="001E2013" w:rsidP="00814B2E">
                        <w:pPr>
                          <w:pStyle w:val="TableParagraph"/>
                          <w:jc w:val="left"/>
                          <w:rPr>
                            <w:b/>
                          </w:rPr>
                        </w:pPr>
                      </w:p>
                      <w:p w:rsidR="001E2013" w:rsidRPr="00814B2E" w:rsidRDefault="001E2013" w:rsidP="00814B2E">
                        <w:pPr>
                          <w:pStyle w:val="TableParagraph"/>
                          <w:spacing w:before="138"/>
                          <w:ind w:left="513" w:right="506"/>
                          <w:rPr>
                            <w:b/>
                            <w:sz w:val="20"/>
                          </w:rPr>
                        </w:pPr>
                        <w:r w:rsidRPr="00814B2E">
                          <w:rPr>
                            <w:b/>
                            <w:color w:val="010202"/>
                            <w:sz w:val="20"/>
                          </w:rPr>
                          <w:t>Comune</w:t>
                        </w:r>
                      </w:p>
                    </w:tc>
                    <w:tc>
                      <w:tcPr>
                        <w:tcW w:w="2020" w:type="dxa"/>
                      </w:tcPr>
                      <w:p w:rsidR="001E2013" w:rsidRPr="00814B2E" w:rsidRDefault="001E2013" w:rsidP="00814B2E">
                        <w:pPr>
                          <w:pStyle w:val="TableParagraph"/>
                          <w:jc w:val="left"/>
                          <w:rPr>
                            <w:b/>
                          </w:rPr>
                        </w:pPr>
                      </w:p>
                      <w:p w:rsidR="001E2013" w:rsidRPr="00814B2E" w:rsidRDefault="001E2013" w:rsidP="00814B2E">
                        <w:pPr>
                          <w:pStyle w:val="TableParagraph"/>
                          <w:spacing w:before="138"/>
                          <w:ind w:left="148" w:right="148"/>
                          <w:rPr>
                            <w:b/>
                            <w:sz w:val="20"/>
                          </w:rPr>
                        </w:pPr>
                        <w:r w:rsidRPr="00814B2E">
                          <w:rPr>
                            <w:b/>
                            <w:color w:val="010202"/>
                            <w:sz w:val="20"/>
                          </w:rPr>
                          <w:t>Sup. Impalcato</w:t>
                        </w:r>
                      </w:p>
                    </w:tc>
                    <w:tc>
                      <w:tcPr>
                        <w:tcW w:w="1639" w:type="dxa"/>
                      </w:tcPr>
                      <w:p w:rsidR="001E2013" w:rsidRPr="00814B2E" w:rsidRDefault="001E2013" w:rsidP="00814B2E">
                        <w:pPr>
                          <w:pStyle w:val="TableParagraph"/>
                          <w:jc w:val="left"/>
                          <w:rPr>
                            <w:b/>
                            <w:sz w:val="24"/>
                          </w:rPr>
                        </w:pPr>
                      </w:p>
                      <w:p w:rsidR="001E2013" w:rsidRPr="00814B2E" w:rsidRDefault="001E2013" w:rsidP="00814B2E">
                        <w:pPr>
                          <w:pStyle w:val="TableParagraph"/>
                          <w:ind w:left="190" w:firstLine="381"/>
                          <w:jc w:val="left"/>
                          <w:rPr>
                            <w:b/>
                            <w:sz w:val="20"/>
                          </w:rPr>
                        </w:pPr>
                        <w:r w:rsidRPr="00814B2E">
                          <w:rPr>
                            <w:b/>
                            <w:color w:val="010202"/>
                            <w:sz w:val="20"/>
                          </w:rPr>
                          <w:t xml:space="preserve">Costo </w:t>
                        </w:r>
                        <w:r w:rsidRPr="00814B2E">
                          <w:rPr>
                            <w:b/>
                            <w:color w:val="010202"/>
                            <w:w w:val="95"/>
                            <w:sz w:val="20"/>
                          </w:rPr>
                          <w:t>Convenzionale</w:t>
                        </w:r>
                      </w:p>
                    </w:tc>
                    <w:tc>
                      <w:tcPr>
                        <w:tcW w:w="2020" w:type="dxa"/>
                      </w:tcPr>
                      <w:p w:rsidR="001E2013" w:rsidRPr="00814B2E" w:rsidRDefault="001E2013" w:rsidP="00814B2E">
                        <w:pPr>
                          <w:pStyle w:val="TableParagraph"/>
                          <w:jc w:val="left"/>
                          <w:rPr>
                            <w:b/>
                          </w:rPr>
                        </w:pPr>
                      </w:p>
                      <w:p w:rsidR="001E2013" w:rsidRPr="00814B2E" w:rsidRDefault="001E2013" w:rsidP="00814B2E">
                        <w:pPr>
                          <w:pStyle w:val="TableParagraph"/>
                          <w:spacing w:before="138"/>
                          <w:ind w:left="149" w:right="148"/>
                          <w:rPr>
                            <w:b/>
                            <w:sz w:val="20"/>
                          </w:rPr>
                        </w:pPr>
                        <w:r w:rsidRPr="00814B2E">
                          <w:rPr>
                            <w:b/>
                            <w:color w:val="010202"/>
                            <w:sz w:val="20"/>
                          </w:rPr>
                          <w:t>Importo Finanziato</w:t>
                        </w:r>
                      </w:p>
                    </w:tc>
                  </w:tr>
                  <w:tr w:rsidR="001E2013" w:rsidTr="00814B2E">
                    <w:trPr>
                      <w:trHeight w:val="1019"/>
                    </w:trPr>
                    <w:tc>
                      <w:tcPr>
                        <w:tcW w:w="2020" w:type="dxa"/>
                      </w:tcPr>
                      <w:p w:rsidR="001E2013" w:rsidRPr="00814B2E" w:rsidRDefault="001E2013" w:rsidP="00814B2E">
                        <w:pPr>
                          <w:pStyle w:val="TableParagraph"/>
                          <w:jc w:val="left"/>
                          <w:rPr>
                            <w:b/>
                          </w:rPr>
                        </w:pPr>
                      </w:p>
                      <w:p w:rsidR="001E2013" w:rsidRPr="00814B2E" w:rsidRDefault="001E2013" w:rsidP="00814B2E">
                        <w:pPr>
                          <w:pStyle w:val="TableParagraph"/>
                          <w:spacing w:before="138"/>
                          <w:ind w:left="69"/>
                          <w:jc w:val="left"/>
                          <w:rPr>
                            <w:b/>
                            <w:sz w:val="20"/>
                          </w:rPr>
                        </w:pPr>
                        <w:r w:rsidRPr="00814B2E">
                          <w:rPr>
                            <w:b/>
                            <w:color w:val="010202"/>
                            <w:sz w:val="20"/>
                          </w:rPr>
                          <w:t>Ponte di Aprati</w:t>
                        </w:r>
                      </w:p>
                    </w:tc>
                    <w:tc>
                      <w:tcPr>
                        <w:tcW w:w="1958" w:type="dxa"/>
                      </w:tcPr>
                      <w:p w:rsidR="001E2013" w:rsidRPr="00814B2E" w:rsidRDefault="001E2013" w:rsidP="00814B2E">
                        <w:pPr>
                          <w:pStyle w:val="TableParagraph"/>
                          <w:jc w:val="left"/>
                          <w:rPr>
                            <w:b/>
                          </w:rPr>
                        </w:pPr>
                      </w:p>
                      <w:p w:rsidR="001E2013" w:rsidRPr="00814B2E" w:rsidRDefault="001E2013" w:rsidP="00814B2E">
                        <w:pPr>
                          <w:pStyle w:val="TableParagraph"/>
                          <w:spacing w:before="133"/>
                          <w:ind w:left="513" w:right="506"/>
                          <w:rPr>
                            <w:sz w:val="20"/>
                          </w:rPr>
                        </w:pPr>
                        <w:r w:rsidRPr="00814B2E">
                          <w:rPr>
                            <w:color w:val="010202"/>
                            <w:sz w:val="20"/>
                          </w:rPr>
                          <w:t>Crognaleto</w:t>
                        </w:r>
                      </w:p>
                    </w:tc>
                    <w:tc>
                      <w:tcPr>
                        <w:tcW w:w="2020" w:type="dxa"/>
                      </w:tcPr>
                      <w:p w:rsidR="001E2013" w:rsidRPr="00814B2E" w:rsidRDefault="001E2013" w:rsidP="00814B2E">
                        <w:pPr>
                          <w:pStyle w:val="TableParagraph"/>
                          <w:jc w:val="left"/>
                          <w:rPr>
                            <w:b/>
                          </w:rPr>
                        </w:pPr>
                      </w:p>
                      <w:p w:rsidR="001E2013" w:rsidRPr="00814B2E" w:rsidRDefault="001E2013" w:rsidP="00814B2E">
                        <w:pPr>
                          <w:pStyle w:val="TableParagraph"/>
                          <w:spacing w:before="133"/>
                          <w:ind w:left="149" w:right="148"/>
                          <w:rPr>
                            <w:sz w:val="20"/>
                          </w:rPr>
                        </w:pPr>
                        <w:r w:rsidRPr="00814B2E">
                          <w:rPr>
                            <w:color w:val="010202"/>
                            <w:sz w:val="20"/>
                          </w:rPr>
                          <w:t>924,00</w:t>
                        </w:r>
                      </w:p>
                    </w:tc>
                    <w:tc>
                      <w:tcPr>
                        <w:tcW w:w="1639" w:type="dxa"/>
                      </w:tcPr>
                      <w:p w:rsidR="001E2013" w:rsidRPr="00814B2E" w:rsidRDefault="001E2013" w:rsidP="00814B2E">
                        <w:pPr>
                          <w:pStyle w:val="TableParagraph"/>
                          <w:spacing w:before="158"/>
                          <w:ind w:left="207" w:right="203"/>
                          <w:rPr>
                            <w:sz w:val="20"/>
                          </w:rPr>
                        </w:pPr>
                        <w:r w:rsidRPr="00814B2E">
                          <w:rPr>
                            <w:color w:val="010202"/>
                            <w:sz w:val="20"/>
                          </w:rPr>
                          <w:t>miglioramento sismico (€ 450/mq)</w:t>
                        </w:r>
                      </w:p>
                    </w:tc>
                    <w:tc>
                      <w:tcPr>
                        <w:tcW w:w="2020" w:type="dxa"/>
                      </w:tcPr>
                      <w:p w:rsidR="001E2013" w:rsidRPr="00814B2E" w:rsidRDefault="001E2013" w:rsidP="00814B2E">
                        <w:pPr>
                          <w:pStyle w:val="TableParagraph"/>
                          <w:jc w:val="left"/>
                          <w:rPr>
                            <w:b/>
                          </w:rPr>
                        </w:pPr>
                      </w:p>
                      <w:p w:rsidR="001E2013" w:rsidRPr="00814B2E" w:rsidRDefault="001E2013" w:rsidP="00814B2E">
                        <w:pPr>
                          <w:pStyle w:val="TableParagraph"/>
                          <w:spacing w:before="133"/>
                          <w:ind w:left="148" w:right="148"/>
                          <w:rPr>
                            <w:sz w:val="20"/>
                          </w:rPr>
                        </w:pPr>
                        <w:r w:rsidRPr="00814B2E">
                          <w:rPr>
                            <w:color w:val="010202"/>
                            <w:sz w:val="20"/>
                          </w:rPr>
                          <w:t>415.800,00</w:t>
                        </w:r>
                      </w:p>
                    </w:tc>
                  </w:tr>
                  <w:tr w:rsidR="001E2013" w:rsidTr="00814B2E">
                    <w:trPr>
                      <w:trHeight w:val="1019"/>
                    </w:trPr>
                    <w:tc>
                      <w:tcPr>
                        <w:tcW w:w="2020" w:type="dxa"/>
                      </w:tcPr>
                      <w:p w:rsidR="001E2013" w:rsidRPr="00814B2E" w:rsidRDefault="001E2013" w:rsidP="00814B2E">
                        <w:pPr>
                          <w:pStyle w:val="TableParagraph"/>
                          <w:jc w:val="left"/>
                          <w:rPr>
                            <w:b/>
                          </w:rPr>
                        </w:pPr>
                      </w:p>
                      <w:p w:rsidR="001E2013" w:rsidRPr="00814B2E" w:rsidRDefault="001E2013" w:rsidP="00814B2E">
                        <w:pPr>
                          <w:pStyle w:val="TableParagraph"/>
                          <w:spacing w:before="138"/>
                          <w:ind w:left="69"/>
                          <w:jc w:val="left"/>
                          <w:rPr>
                            <w:b/>
                            <w:sz w:val="20"/>
                          </w:rPr>
                        </w:pPr>
                        <w:r w:rsidRPr="00814B2E">
                          <w:rPr>
                            <w:b/>
                            <w:color w:val="010202"/>
                            <w:sz w:val="20"/>
                          </w:rPr>
                          <w:t>Ponte di Frattoli</w:t>
                        </w:r>
                      </w:p>
                    </w:tc>
                    <w:tc>
                      <w:tcPr>
                        <w:tcW w:w="1958" w:type="dxa"/>
                      </w:tcPr>
                      <w:p w:rsidR="001E2013" w:rsidRPr="00814B2E" w:rsidRDefault="001E2013" w:rsidP="00814B2E">
                        <w:pPr>
                          <w:pStyle w:val="TableParagraph"/>
                          <w:jc w:val="left"/>
                          <w:rPr>
                            <w:b/>
                          </w:rPr>
                        </w:pPr>
                      </w:p>
                      <w:p w:rsidR="001E2013" w:rsidRPr="00814B2E" w:rsidRDefault="001E2013" w:rsidP="00814B2E">
                        <w:pPr>
                          <w:pStyle w:val="TableParagraph"/>
                          <w:spacing w:before="133"/>
                          <w:ind w:left="513" w:right="506"/>
                          <w:rPr>
                            <w:sz w:val="20"/>
                          </w:rPr>
                        </w:pPr>
                        <w:r w:rsidRPr="00814B2E">
                          <w:rPr>
                            <w:color w:val="010202"/>
                            <w:sz w:val="20"/>
                          </w:rPr>
                          <w:t>Crognaleto</w:t>
                        </w:r>
                      </w:p>
                    </w:tc>
                    <w:tc>
                      <w:tcPr>
                        <w:tcW w:w="2020" w:type="dxa"/>
                      </w:tcPr>
                      <w:p w:rsidR="001E2013" w:rsidRPr="00814B2E" w:rsidRDefault="001E2013" w:rsidP="00814B2E">
                        <w:pPr>
                          <w:pStyle w:val="TableParagraph"/>
                          <w:jc w:val="left"/>
                          <w:rPr>
                            <w:b/>
                          </w:rPr>
                        </w:pPr>
                      </w:p>
                      <w:p w:rsidR="001E2013" w:rsidRPr="00814B2E" w:rsidRDefault="001E2013" w:rsidP="00814B2E">
                        <w:pPr>
                          <w:pStyle w:val="TableParagraph"/>
                          <w:spacing w:before="133"/>
                          <w:ind w:left="149" w:right="148"/>
                          <w:rPr>
                            <w:sz w:val="20"/>
                          </w:rPr>
                        </w:pPr>
                        <w:r w:rsidRPr="00814B2E">
                          <w:rPr>
                            <w:color w:val="010202"/>
                            <w:sz w:val="20"/>
                          </w:rPr>
                          <w:t>662,20</w:t>
                        </w:r>
                      </w:p>
                    </w:tc>
                    <w:tc>
                      <w:tcPr>
                        <w:tcW w:w="1639" w:type="dxa"/>
                      </w:tcPr>
                      <w:p w:rsidR="001E2013" w:rsidRPr="00814B2E" w:rsidRDefault="001E2013" w:rsidP="00814B2E">
                        <w:pPr>
                          <w:pStyle w:val="TableParagraph"/>
                          <w:spacing w:before="158"/>
                          <w:ind w:left="207" w:right="203"/>
                          <w:rPr>
                            <w:sz w:val="20"/>
                          </w:rPr>
                        </w:pPr>
                        <w:r w:rsidRPr="00814B2E">
                          <w:rPr>
                            <w:color w:val="010202"/>
                            <w:sz w:val="20"/>
                          </w:rPr>
                          <w:t>miglioramento sismico (€ 450/mq)</w:t>
                        </w:r>
                      </w:p>
                    </w:tc>
                    <w:tc>
                      <w:tcPr>
                        <w:tcW w:w="2020" w:type="dxa"/>
                      </w:tcPr>
                      <w:p w:rsidR="001E2013" w:rsidRPr="00814B2E" w:rsidRDefault="001E2013" w:rsidP="00814B2E">
                        <w:pPr>
                          <w:pStyle w:val="TableParagraph"/>
                          <w:jc w:val="left"/>
                          <w:rPr>
                            <w:b/>
                          </w:rPr>
                        </w:pPr>
                      </w:p>
                      <w:p w:rsidR="001E2013" w:rsidRPr="00814B2E" w:rsidRDefault="001E2013" w:rsidP="00814B2E">
                        <w:pPr>
                          <w:pStyle w:val="TableParagraph"/>
                          <w:spacing w:before="133"/>
                          <w:ind w:left="148" w:right="148"/>
                          <w:rPr>
                            <w:sz w:val="20"/>
                          </w:rPr>
                        </w:pPr>
                        <w:r w:rsidRPr="00814B2E">
                          <w:rPr>
                            <w:color w:val="010202"/>
                            <w:sz w:val="20"/>
                          </w:rPr>
                          <w:t>297.990,00</w:t>
                        </w:r>
                      </w:p>
                    </w:tc>
                  </w:tr>
                  <w:tr w:rsidR="001E2013" w:rsidTr="00814B2E">
                    <w:trPr>
                      <w:trHeight w:val="1021"/>
                    </w:trPr>
                    <w:tc>
                      <w:tcPr>
                        <w:tcW w:w="2020" w:type="dxa"/>
                      </w:tcPr>
                      <w:p w:rsidR="001E2013" w:rsidRPr="00814B2E" w:rsidRDefault="001E2013" w:rsidP="00814B2E">
                        <w:pPr>
                          <w:pStyle w:val="TableParagraph"/>
                          <w:jc w:val="left"/>
                          <w:rPr>
                            <w:b/>
                          </w:rPr>
                        </w:pPr>
                      </w:p>
                      <w:p w:rsidR="001E2013" w:rsidRPr="00814B2E" w:rsidRDefault="001E2013" w:rsidP="00814B2E">
                        <w:pPr>
                          <w:pStyle w:val="TableParagraph"/>
                          <w:spacing w:before="138"/>
                          <w:ind w:left="69"/>
                          <w:jc w:val="left"/>
                          <w:rPr>
                            <w:b/>
                            <w:sz w:val="20"/>
                          </w:rPr>
                        </w:pPr>
                        <w:r w:rsidRPr="00814B2E">
                          <w:rPr>
                            <w:b/>
                            <w:color w:val="010202"/>
                            <w:sz w:val="20"/>
                          </w:rPr>
                          <w:t>Ponte per Atri</w:t>
                        </w:r>
                      </w:p>
                    </w:tc>
                    <w:tc>
                      <w:tcPr>
                        <w:tcW w:w="1958" w:type="dxa"/>
                      </w:tcPr>
                      <w:p w:rsidR="001E2013" w:rsidRPr="00814B2E" w:rsidRDefault="001E2013" w:rsidP="00814B2E">
                        <w:pPr>
                          <w:pStyle w:val="TableParagraph"/>
                          <w:jc w:val="left"/>
                          <w:rPr>
                            <w:b/>
                          </w:rPr>
                        </w:pPr>
                      </w:p>
                      <w:p w:rsidR="001E2013" w:rsidRPr="00814B2E" w:rsidRDefault="001E2013" w:rsidP="00814B2E">
                        <w:pPr>
                          <w:pStyle w:val="TableParagraph"/>
                          <w:spacing w:before="133"/>
                          <w:ind w:left="513" w:right="506"/>
                          <w:rPr>
                            <w:sz w:val="20"/>
                          </w:rPr>
                        </w:pPr>
                        <w:r w:rsidRPr="00814B2E">
                          <w:rPr>
                            <w:color w:val="010202"/>
                            <w:sz w:val="20"/>
                          </w:rPr>
                          <w:t>Notaresco</w:t>
                        </w:r>
                      </w:p>
                    </w:tc>
                    <w:tc>
                      <w:tcPr>
                        <w:tcW w:w="2020" w:type="dxa"/>
                      </w:tcPr>
                      <w:p w:rsidR="001E2013" w:rsidRPr="00814B2E" w:rsidRDefault="001E2013" w:rsidP="00814B2E">
                        <w:pPr>
                          <w:pStyle w:val="TableParagraph"/>
                          <w:spacing w:before="6"/>
                          <w:jc w:val="left"/>
                          <w:rPr>
                            <w:b/>
                            <w:sz w:val="23"/>
                          </w:rPr>
                        </w:pPr>
                      </w:p>
                      <w:p w:rsidR="001E2013" w:rsidRPr="00814B2E" w:rsidRDefault="001E2013" w:rsidP="00814B2E">
                        <w:pPr>
                          <w:pStyle w:val="TableParagraph"/>
                          <w:ind w:left="149" w:right="146"/>
                          <w:rPr>
                            <w:sz w:val="20"/>
                          </w:rPr>
                        </w:pPr>
                        <w:r w:rsidRPr="00814B2E">
                          <w:rPr>
                            <w:color w:val="010202"/>
                            <w:sz w:val="20"/>
                          </w:rPr>
                          <w:t>2.182,80</w:t>
                        </w:r>
                      </w:p>
                    </w:tc>
                    <w:tc>
                      <w:tcPr>
                        <w:tcW w:w="1639" w:type="dxa"/>
                      </w:tcPr>
                      <w:p w:rsidR="001E2013" w:rsidRPr="00814B2E" w:rsidRDefault="001E2013" w:rsidP="00814B2E">
                        <w:pPr>
                          <w:pStyle w:val="TableParagraph"/>
                          <w:spacing w:before="158"/>
                          <w:ind w:left="207" w:right="203"/>
                          <w:rPr>
                            <w:sz w:val="20"/>
                          </w:rPr>
                        </w:pPr>
                        <w:r w:rsidRPr="00814B2E">
                          <w:rPr>
                            <w:color w:val="010202"/>
                            <w:sz w:val="20"/>
                          </w:rPr>
                          <w:t>miglioramento sismico (€ 450/mq)</w:t>
                        </w:r>
                      </w:p>
                    </w:tc>
                    <w:tc>
                      <w:tcPr>
                        <w:tcW w:w="2020" w:type="dxa"/>
                      </w:tcPr>
                      <w:p w:rsidR="001E2013" w:rsidRPr="00814B2E" w:rsidRDefault="001E2013" w:rsidP="00814B2E">
                        <w:pPr>
                          <w:pStyle w:val="TableParagraph"/>
                          <w:jc w:val="left"/>
                          <w:rPr>
                            <w:b/>
                          </w:rPr>
                        </w:pPr>
                      </w:p>
                      <w:p w:rsidR="001E2013" w:rsidRPr="00814B2E" w:rsidRDefault="001E2013" w:rsidP="00814B2E">
                        <w:pPr>
                          <w:pStyle w:val="TableParagraph"/>
                          <w:spacing w:before="133"/>
                          <w:ind w:left="148" w:right="148"/>
                          <w:rPr>
                            <w:sz w:val="20"/>
                          </w:rPr>
                        </w:pPr>
                        <w:r w:rsidRPr="00814B2E">
                          <w:rPr>
                            <w:color w:val="010202"/>
                            <w:sz w:val="20"/>
                          </w:rPr>
                          <w:t>982.260,00</w:t>
                        </w:r>
                      </w:p>
                    </w:tc>
                  </w:tr>
                </w:tbl>
                <w:p w:rsidR="001E2013" w:rsidRDefault="001E2013">
                  <w:pPr>
                    <w:pStyle w:val="BodyText"/>
                  </w:pPr>
                </w:p>
              </w:txbxContent>
            </v:textbox>
            <w10:wrap anchorx="page"/>
          </v:shape>
        </w:pict>
      </w:r>
      <w:r w:rsidRPr="0095730F">
        <w:rPr>
          <w:rFonts w:ascii="Times-BoldItalic" w:hAnsi="Times-BoldItalic"/>
          <w:b/>
          <w:i/>
          <w:color w:val="010202"/>
          <w:sz w:val="20"/>
          <w:lang w:val="it-IT"/>
        </w:rPr>
        <w:t>Annualità finanziaria 2010</w:t>
      </w:r>
    </w:p>
    <w:p w:rsidR="001E2013" w:rsidRPr="0095730F" w:rsidRDefault="001E2013">
      <w:pPr>
        <w:pStyle w:val="BodyText"/>
        <w:rPr>
          <w:rFonts w:ascii="Times-BoldItalic"/>
          <w:b/>
          <w:i/>
          <w:sz w:val="22"/>
          <w:lang w:val="it-IT"/>
        </w:rPr>
      </w:pPr>
    </w:p>
    <w:p w:rsidR="001E2013" w:rsidRPr="0095730F" w:rsidRDefault="001E2013">
      <w:pPr>
        <w:pStyle w:val="BodyText"/>
        <w:rPr>
          <w:rFonts w:ascii="Times-BoldItalic"/>
          <w:b/>
          <w:i/>
          <w:sz w:val="22"/>
          <w:lang w:val="it-IT"/>
        </w:rPr>
      </w:pPr>
    </w:p>
    <w:p w:rsidR="001E2013" w:rsidRPr="0095730F" w:rsidRDefault="001E2013">
      <w:pPr>
        <w:pStyle w:val="BodyText"/>
        <w:rPr>
          <w:rFonts w:ascii="Times-BoldItalic"/>
          <w:b/>
          <w:i/>
          <w:sz w:val="22"/>
          <w:lang w:val="it-IT"/>
        </w:rPr>
      </w:pPr>
    </w:p>
    <w:p w:rsidR="001E2013" w:rsidRPr="0095730F" w:rsidRDefault="001E2013">
      <w:pPr>
        <w:pStyle w:val="BodyText"/>
        <w:rPr>
          <w:rFonts w:ascii="Times-BoldItalic"/>
          <w:b/>
          <w:i/>
          <w:sz w:val="22"/>
          <w:lang w:val="it-IT"/>
        </w:rPr>
      </w:pPr>
    </w:p>
    <w:p w:rsidR="001E2013" w:rsidRPr="0095730F" w:rsidRDefault="001E2013">
      <w:pPr>
        <w:pStyle w:val="BodyText"/>
        <w:rPr>
          <w:rFonts w:ascii="Times-BoldItalic"/>
          <w:b/>
          <w:i/>
          <w:sz w:val="22"/>
          <w:lang w:val="it-IT"/>
        </w:rPr>
      </w:pPr>
    </w:p>
    <w:p w:rsidR="001E2013" w:rsidRPr="0095730F" w:rsidRDefault="001E2013">
      <w:pPr>
        <w:pStyle w:val="BodyText"/>
        <w:rPr>
          <w:rFonts w:ascii="Times-BoldItalic"/>
          <w:b/>
          <w:i/>
          <w:sz w:val="22"/>
          <w:lang w:val="it-IT"/>
        </w:rPr>
      </w:pPr>
    </w:p>
    <w:p w:rsidR="001E2013" w:rsidRPr="0095730F" w:rsidRDefault="001E2013">
      <w:pPr>
        <w:pStyle w:val="BodyText"/>
        <w:rPr>
          <w:rFonts w:ascii="Times-BoldItalic"/>
          <w:b/>
          <w:i/>
          <w:sz w:val="22"/>
          <w:lang w:val="it-IT"/>
        </w:rPr>
      </w:pPr>
    </w:p>
    <w:p w:rsidR="001E2013" w:rsidRPr="0095730F" w:rsidRDefault="001E2013">
      <w:pPr>
        <w:pStyle w:val="BodyText"/>
        <w:rPr>
          <w:rFonts w:ascii="Times-BoldItalic"/>
          <w:b/>
          <w:i/>
          <w:sz w:val="22"/>
          <w:lang w:val="it-IT"/>
        </w:rPr>
      </w:pPr>
    </w:p>
    <w:p w:rsidR="001E2013" w:rsidRPr="0095730F" w:rsidRDefault="001E2013">
      <w:pPr>
        <w:pStyle w:val="BodyText"/>
        <w:rPr>
          <w:rFonts w:ascii="Times-BoldItalic"/>
          <w:b/>
          <w:i/>
          <w:sz w:val="22"/>
          <w:lang w:val="it-IT"/>
        </w:rPr>
      </w:pPr>
    </w:p>
    <w:p w:rsidR="001E2013" w:rsidRPr="0095730F" w:rsidRDefault="001E2013">
      <w:pPr>
        <w:pStyle w:val="BodyText"/>
        <w:rPr>
          <w:rFonts w:ascii="Times-BoldItalic"/>
          <w:b/>
          <w:i/>
          <w:sz w:val="22"/>
          <w:lang w:val="it-IT"/>
        </w:rPr>
      </w:pPr>
    </w:p>
    <w:p w:rsidR="001E2013" w:rsidRPr="0095730F" w:rsidRDefault="001E2013">
      <w:pPr>
        <w:pStyle w:val="BodyText"/>
        <w:rPr>
          <w:rFonts w:ascii="Times-BoldItalic"/>
          <w:b/>
          <w:i/>
          <w:sz w:val="22"/>
          <w:lang w:val="it-IT"/>
        </w:rPr>
      </w:pPr>
    </w:p>
    <w:p w:rsidR="001E2013" w:rsidRPr="0095730F" w:rsidRDefault="001E2013">
      <w:pPr>
        <w:pStyle w:val="BodyText"/>
        <w:rPr>
          <w:rFonts w:ascii="Times-BoldItalic"/>
          <w:b/>
          <w:i/>
          <w:sz w:val="22"/>
          <w:lang w:val="it-IT"/>
        </w:rPr>
      </w:pPr>
    </w:p>
    <w:p w:rsidR="001E2013" w:rsidRPr="0095730F" w:rsidRDefault="001E2013">
      <w:pPr>
        <w:pStyle w:val="BodyText"/>
        <w:rPr>
          <w:rFonts w:ascii="Times-BoldItalic"/>
          <w:b/>
          <w:i/>
          <w:sz w:val="22"/>
          <w:lang w:val="it-IT"/>
        </w:rPr>
      </w:pPr>
    </w:p>
    <w:p w:rsidR="001E2013" w:rsidRPr="0095730F" w:rsidRDefault="001E2013">
      <w:pPr>
        <w:pStyle w:val="BodyText"/>
        <w:rPr>
          <w:rFonts w:ascii="Times-BoldItalic"/>
          <w:b/>
          <w:i/>
          <w:sz w:val="22"/>
          <w:lang w:val="it-IT"/>
        </w:rPr>
      </w:pPr>
    </w:p>
    <w:p w:rsidR="001E2013" w:rsidRPr="0095730F" w:rsidRDefault="001E2013">
      <w:pPr>
        <w:pStyle w:val="BodyText"/>
        <w:rPr>
          <w:rFonts w:ascii="Times-BoldItalic"/>
          <w:b/>
          <w:i/>
          <w:sz w:val="22"/>
          <w:lang w:val="it-IT"/>
        </w:rPr>
      </w:pPr>
    </w:p>
    <w:p w:rsidR="001E2013" w:rsidRPr="0095730F" w:rsidRDefault="001E2013">
      <w:pPr>
        <w:pStyle w:val="BodyText"/>
        <w:rPr>
          <w:rFonts w:ascii="Times-BoldItalic"/>
          <w:b/>
          <w:i/>
          <w:sz w:val="22"/>
          <w:lang w:val="it-IT"/>
        </w:rPr>
      </w:pPr>
    </w:p>
    <w:p w:rsidR="001E2013" w:rsidRPr="0095730F" w:rsidRDefault="001E2013">
      <w:pPr>
        <w:pStyle w:val="BodyText"/>
        <w:spacing w:before="9"/>
        <w:rPr>
          <w:rFonts w:ascii="Times-BoldItalic"/>
          <w:b/>
          <w:i/>
          <w:sz w:val="12"/>
          <w:lang w:val="it-IT"/>
        </w:rPr>
      </w:pPr>
    </w:p>
    <w:p w:rsidR="001E2013" w:rsidRPr="0095730F" w:rsidRDefault="001E2013">
      <w:pPr>
        <w:pStyle w:val="Heading3"/>
        <w:spacing w:line="227" w:lineRule="exact"/>
        <w:ind w:left="1211"/>
        <w:rPr>
          <w:lang w:val="it-IT"/>
        </w:rPr>
      </w:pPr>
      <w:r w:rsidRPr="0095730F">
        <w:rPr>
          <w:color w:val="010202"/>
          <w:lang w:val="it-IT"/>
        </w:rPr>
        <w:t>PONTI RICOSTRUITI ALLUVIONE 2011</w:t>
      </w:r>
    </w:p>
    <w:p w:rsidR="001E2013" w:rsidRPr="0095730F" w:rsidRDefault="001E2013">
      <w:pPr>
        <w:pStyle w:val="BodyText"/>
        <w:spacing w:line="227" w:lineRule="exact"/>
        <w:ind w:left="312"/>
        <w:jc w:val="both"/>
        <w:rPr>
          <w:lang w:val="it-IT"/>
        </w:rPr>
      </w:pPr>
      <w:r w:rsidRPr="0095730F">
        <w:rPr>
          <w:color w:val="010202"/>
          <w:lang w:val="it-IT"/>
        </w:rPr>
        <w:t>EMERGENZA ALLUVIONE.(CUP.E71B15000190001) (CIG.ZC81DACDAC)</w:t>
      </w:r>
    </w:p>
    <w:p w:rsidR="001E2013" w:rsidRPr="0095730F" w:rsidRDefault="001E2013">
      <w:pPr>
        <w:pStyle w:val="ListParagraph"/>
        <w:numPr>
          <w:ilvl w:val="3"/>
          <w:numId w:val="7"/>
        </w:numPr>
        <w:tabs>
          <w:tab w:val="left" w:pos="1179"/>
        </w:tabs>
        <w:spacing w:before="1"/>
        <w:ind w:right="674" w:firstLine="0"/>
        <w:jc w:val="both"/>
        <w:rPr>
          <w:sz w:val="20"/>
          <w:lang w:val="it-IT"/>
        </w:rPr>
      </w:pPr>
      <w:r w:rsidRPr="0095730F">
        <w:rPr>
          <w:color w:val="010202"/>
          <w:sz w:val="20"/>
          <w:lang w:val="it-IT"/>
        </w:rPr>
        <w:t xml:space="preserve">del 10.3.2011. Dichiarazione  stato  di  emergenza  in  relazione  alle  eccezionali  avversità  atmosferiche che hanno colpito il territorio della Provincia di </w:t>
      </w:r>
      <w:r w:rsidRPr="0095730F">
        <w:rPr>
          <w:color w:val="010202"/>
          <w:spacing w:val="-4"/>
          <w:sz w:val="20"/>
          <w:lang w:val="it-IT"/>
        </w:rPr>
        <w:t xml:space="preserve">Teramo </w:t>
      </w:r>
      <w:r w:rsidRPr="0095730F">
        <w:rPr>
          <w:color w:val="010202"/>
          <w:sz w:val="20"/>
          <w:lang w:val="it-IT"/>
        </w:rPr>
        <w:t>- marzo 2011-.</w:t>
      </w:r>
    </w:p>
    <w:p w:rsidR="001E2013" w:rsidRDefault="001E2013">
      <w:pPr>
        <w:pStyle w:val="ListParagraph"/>
        <w:numPr>
          <w:ilvl w:val="4"/>
          <w:numId w:val="7"/>
        </w:numPr>
        <w:tabs>
          <w:tab w:val="left" w:pos="1020"/>
        </w:tabs>
        <w:spacing w:before="14" w:line="256" w:lineRule="auto"/>
        <w:ind w:right="671" w:hanging="359"/>
        <w:rPr>
          <w:b/>
          <w:sz w:val="20"/>
        </w:rPr>
      </w:pPr>
      <w:r w:rsidRPr="0095730F">
        <w:rPr>
          <w:color w:val="010202"/>
          <w:sz w:val="20"/>
          <w:lang w:val="it-IT"/>
        </w:rPr>
        <w:t xml:space="preserve">S.P. n° 8 del Salinello. Intervento di ricostruzione del ponte sul Salinelloin località </w:t>
      </w:r>
      <w:r w:rsidRPr="0095730F">
        <w:rPr>
          <w:b/>
          <w:color w:val="010202"/>
          <w:sz w:val="20"/>
          <w:lang w:val="it-IT"/>
        </w:rPr>
        <w:t xml:space="preserve">Villa Ricci (Biancone), </w:t>
      </w:r>
      <w:r w:rsidRPr="0095730F">
        <w:rPr>
          <w:color w:val="010202"/>
          <w:sz w:val="20"/>
          <w:lang w:val="it-IT"/>
        </w:rPr>
        <w:t xml:space="preserve">in comune di Civitella del Tronto. </w:t>
      </w:r>
      <w:r>
        <w:rPr>
          <w:color w:val="010202"/>
          <w:sz w:val="20"/>
        </w:rPr>
        <w:t xml:space="preserve">Costo complessivo finanziamento </w:t>
      </w:r>
      <w:r>
        <w:rPr>
          <w:b/>
          <w:color w:val="010202"/>
          <w:sz w:val="20"/>
        </w:rPr>
        <w:t>€</w:t>
      </w:r>
      <w:r>
        <w:rPr>
          <w:b/>
          <w:color w:val="010202"/>
          <w:spacing w:val="-8"/>
          <w:sz w:val="20"/>
        </w:rPr>
        <w:t xml:space="preserve"> </w:t>
      </w:r>
      <w:r>
        <w:rPr>
          <w:b/>
          <w:color w:val="010202"/>
          <w:sz w:val="20"/>
        </w:rPr>
        <w:t>860.000,00</w:t>
      </w:r>
    </w:p>
    <w:p w:rsidR="001E2013" w:rsidRDefault="001E2013">
      <w:pPr>
        <w:pStyle w:val="BodyText"/>
        <w:rPr>
          <w:b/>
          <w:sz w:val="22"/>
        </w:rPr>
      </w:pPr>
    </w:p>
    <w:p w:rsidR="001E2013" w:rsidRDefault="001E2013">
      <w:pPr>
        <w:pStyle w:val="ListParagraph"/>
        <w:numPr>
          <w:ilvl w:val="4"/>
          <w:numId w:val="7"/>
        </w:numPr>
        <w:tabs>
          <w:tab w:val="left" w:pos="1020"/>
        </w:tabs>
        <w:spacing w:before="153" w:line="256" w:lineRule="auto"/>
        <w:ind w:right="675" w:hanging="359"/>
        <w:rPr>
          <w:b/>
          <w:sz w:val="20"/>
        </w:rPr>
      </w:pPr>
      <w:r w:rsidRPr="0095730F">
        <w:rPr>
          <w:color w:val="010202"/>
          <w:sz w:val="20"/>
          <w:lang w:val="it-IT"/>
        </w:rPr>
        <w:t xml:space="preserve">"Messa in sicurezza dell'abitato di Borgo S. Maria nel Comune di Pineto mediante adeguamento del ponte Zappacosta sul Torrente Calvano." </w:t>
      </w:r>
      <w:r>
        <w:rPr>
          <w:color w:val="010202"/>
          <w:sz w:val="20"/>
        </w:rPr>
        <w:t xml:space="preserve">Costo complessivo finanziamento </w:t>
      </w:r>
      <w:r>
        <w:rPr>
          <w:b/>
          <w:color w:val="010202"/>
          <w:sz w:val="20"/>
        </w:rPr>
        <w:t>€ 650.000,00</w:t>
      </w:r>
    </w:p>
    <w:p w:rsidR="001E2013" w:rsidRPr="0095730F" w:rsidRDefault="001E2013">
      <w:pPr>
        <w:pStyle w:val="Heading3"/>
        <w:spacing w:before="185" w:line="226" w:lineRule="exact"/>
        <w:ind w:left="1211"/>
        <w:rPr>
          <w:lang w:val="it-IT"/>
        </w:rPr>
      </w:pPr>
      <w:r w:rsidRPr="0095730F">
        <w:rPr>
          <w:color w:val="010202"/>
          <w:lang w:val="it-IT"/>
        </w:rPr>
        <w:t>PROGRAMMA TRIENNALE VIABILITÀ DELLA REGIONE ABRUZZO 2008-2010</w:t>
      </w:r>
    </w:p>
    <w:p w:rsidR="001E2013" w:rsidRPr="0095730F" w:rsidRDefault="001E2013">
      <w:pPr>
        <w:ind w:left="312" w:right="669"/>
        <w:jc w:val="both"/>
        <w:rPr>
          <w:sz w:val="20"/>
          <w:lang w:val="it-IT"/>
        </w:rPr>
      </w:pPr>
      <w:r w:rsidRPr="0095730F">
        <w:rPr>
          <w:b/>
          <w:color w:val="010202"/>
          <w:sz w:val="20"/>
          <w:lang w:val="it-IT"/>
        </w:rPr>
        <w:t xml:space="preserve">"Programma Triennale Viabilità della Regione Abruzzo 2008-2010" </w:t>
      </w:r>
      <w:r w:rsidRPr="0095730F">
        <w:rPr>
          <w:color w:val="010202"/>
          <w:sz w:val="20"/>
          <w:lang w:val="it-IT"/>
        </w:rPr>
        <w:t xml:space="preserve">e dell'Elenco Annuale 2008 degli interventi sulle strade provinciali, dove nella Scheda 2, al n.progr.26 è confermato l'intervento in oggetto per un importo di Euro </w:t>
      </w:r>
      <w:r w:rsidRPr="0095730F">
        <w:rPr>
          <w:b/>
          <w:color w:val="010202"/>
          <w:sz w:val="20"/>
          <w:lang w:val="it-IT"/>
        </w:rPr>
        <w:t>1.592.925,00</w:t>
      </w:r>
      <w:r w:rsidRPr="0095730F">
        <w:rPr>
          <w:color w:val="010202"/>
          <w:sz w:val="20"/>
          <w:lang w:val="it-IT"/>
        </w:rPr>
        <w:t>;</w:t>
      </w:r>
    </w:p>
    <w:p w:rsidR="001E2013" w:rsidRPr="0095730F" w:rsidRDefault="001E2013">
      <w:pPr>
        <w:pStyle w:val="BodyText"/>
        <w:spacing w:before="6"/>
        <w:rPr>
          <w:sz w:val="21"/>
          <w:lang w:val="it-IT"/>
        </w:rPr>
      </w:pPr>
    </w:p>
    <w:p w:rsidR="001E2013" w:rsidRPr="0095730F" w:rsidRDefault="001E2013">
      <w:pPr>
        <w:pStyle w:val="Heading3"/>
        <w:numPr>
          <w:ilvl w:val="4"/>
          <w:numId w:val="7"/>
        </w:numPr>
        <w:tabs>
          <w:tab w:val="left" w:pos="1020"/>
        </w:tabs>
        <w:spacing w:line="237" w:lineRule="auto"/>
        <w:ind w:right="678" w:hanging="359"/>
        <w:rPr>
          <w:lang w:val="it-IT"/>
        </w:rPr>
      </w:pPr>
      <w:r w:rsidRPr="0095730F">
        <w:rPr>
          <w:color w:val="010202"/>
          <w:lang w:val="it-IT"/>
        </w:rPr>
        <w:t>Adeguamento e sistemazione della S.P. 262 con realizzazione di un ponte stradale in prossimità dell'abitato di</w:t>
      </w:r>
      <w:r w:rsidRPr="0095730F">
        <w:rPr>
          <w:color w:val="010202"/>
          <w:spacing w:val="-1"/>
          <w:lang w:val="it-IT"/>
        </w:rPr>
        <w:t xml:space="preserve"> </w:t>
      </w:r>
      <w:r w:rsidRPr="0095730F">
        <w:rPr>
          <w:color w:val="010202"/>
          <w:lang w:val="it-IT"/>
        </w:rPr>
        <w:t>Campli.</w:t>
      </w:r>
    </w:p>
    <w:p w:rsidR="001E2013" w:rsidRPr="0095730F" w:rsidRDefault="001E2013">
      <w:pPr>
        <w:pStyle w:val="BodyText"/>
        <w:spacing w:before="6"/>
        <w:rPr>
          <w:b/>
          <w:sz w:val="13"/>
          <w:lang w:val="it-IT"/>
        </w:rPr>
      </w:pPr>
    </w:p>
    <w:p w:rsidR="001E2013" w:rsidRPr="0095730F" w:rsidRDefault="001E2013">
      <w:pPr>
        <w:spacing w:before="94"/>
        <w:ind w:left="312"/>
        <w:rPr>
          <w:sz w:val="16"/>
          <w:lang w:val="it-IT"/>
        </w:rPr>
      </w:pPr>
      <w:r w:rsidRPr="0095730F">
        <w:rPr>
          <w:color w:val="323232"/>
          <w:w w:val="110"/>
          <w:sz w:val="16"/>
          <w:lang w:val="it-IT"/>
        </w:rPr>
        <w:t xml:space="preserve">Via Mario Capuani, 1 </w:t>
      </w:r>
      <w:r w:rsidRPr="0095730F">
        <w:rPr>
          <w:color w:val="323232"/>
          <w:w w:val="120"/>
          <w:sz w:val="16"/>
          <w:lang w:val="it-IT"/>
        </w:rPr>
        <w:t xml:space="preserve">- </w:t>
      </w:r>
      <w:r w:rsidRPr="0095730F">
        <w:rPr>
          <w:color w:val="323232"/>
          <w:w w:val="110"/>
          <w:sz w:val="16"/>
          <w:lang w:val="it-IT"/>
        </w:rPr>
        <w:t xml:space="preserve">64100 TERAMO </w:t>
      </w:r>
      <w:r w:rsidRPr="0095730F">
        <w:rPr>
          <w:color w:val="323232"/>
          <w:w w:val="120"/>
          <w:sz w:val="16"/>
          <w:lang w:val="it-IT"/>
        </w:rPr>
        <w:t xml:space="preserve">- </w:t>
      </w:r>
      <w:r w:rsidRPr="0095730F">
        <w:rPr>
          <w:color w:val="323232"/>
          <w:w w:val="110"/>
          <w:sz w:val="16"/>
          <w:lang w:val="it-IT"/>
        </w:rPr>
        <w:t xml:space="preserve">Tel. 0861-331228 </w:t>
      </w:r>
      <w:r w:rsidRPr="0095730F">
        <w:rPr>
          <w:color w:val="323232"/>
          <w:w w:val="120"/>
          <w:sz w:val="16"/>
          <w:lang w:val="it-IT"/>
        </w:rPr>
        <w:t xml:space="preserve">- </w:t>
      </w:r>
      <w:r w:rsidRPr="0095730F">
        <w:rPr>
          <w:color w:val="323232"/>
          <w:w w:val="110"/>
          <w:sz w:val="16"/>
          <w:lang w:val="it-IT"/>
        </w:rPr>
        <w:t xml:space="preserve">Email </w:t>
      </w:r>
      <w:hyperlink r:id="rId62">
        <w:r w:rsidRPr="0095730F">
          <w:rPr>
            <w:color w:val="323232"/>
            <w:w w:val="110"/>
            <w:sz w:val="16"/>
            <w:lang w:val="it-IT"/>
          </w:rPr>
          <w:t>d.cozzi@provincia.teramo.it-</w:t>
        </w:r>
      </w:hyperlink>
      <w:r w:rsidRPr="0095730F">
        <w:rPr>
          <w:color w:val="323232"/>
          <w:w w:val="110"/>
          <w:sz w:val="16"/>
          <w:lang w:val="it-IT"/>
        </w:rPr>
        <w:t xml:space="preserve"> </w:t>
      </w:r>
      <w:hyperlink r:id="rId63">
        <w:r w:rsidRPr="0095730F">
          <w:rPr>
            <w:color w:val="323232"/>
            <w:w w:val="110"/>
            <w:sz w:val="16"/>
            <w:lang w:val="it-IT"/>
          </w:rPr>
          <w:t>protocollo@pec.provincia.teramo.it</w:t>
        </w:r>
      </w:hyperlink>
      <w:r w:rsidRPr="0095730F">
        <w:rPr>
          <w:color w:val="323232"/>
          <w:w w:val="110"/>
          <w:sz w:val="16"/>
          <w:lang w:val="it-IT"/>
        </w:rPr>
        <w:t xml:space="preserve"> -</w:t>
      </w:r>
    </w:p>
    <w:p w:rsidR="001E2013" w:rsidRDefault="001E2013">
      <w:pPr>
        <w:spacing w:before="1"/>
        <w:ind w:left="312"/>
        <w:rPr>
          <w:b/>
          <w:sz w:val="16"/>
        </w:rPr>
      </w:pPr>
      <w:hyperlink r:id="rId64">
        <w:r>
          <w:rPr>
            <w:b/>
            <w:color w:val="010202"/>
            <w:sz w:val="16"/>
          </w:rPr>
          <w:t>www.provincia.teramo.it</w:t>
        </w:r>
      </w:hyperlink>
    </w:p>
    <w:p w:rsidR="001E2013" w:rsidRDefault="001E2013">
      <w:pPr>
        <w:rPr>
          <w:sz w:val="16"/>
        </w:rPr>
        <w:sectPr w:rsidR="001E2013">
          <w:pgSz w:w="11900" w:h="16840"/>
          <w:pgMar w:top="1260" w:right="460" w:bottom="1280" w:left="820" w:header="0" w:footer="1081" w:gutter="0"/>
          <w:cols w:space="720"/>
        </w:sectPr>
      </w:pPr>
    </w:p>
    <w:p w:rsidR="001E2013" w:rsidRPr="0095730F" w:rsidRDefault="001E2013">
      <w:pPr>
        <w:pStyle w:val="ListParagraph"/>
        <w:numPr>
          <w:ilvl w:val="4"/>
          <w:numId w:val="7"/>
        </w:numPr>
        <w:tabs>
          <w:tab w:val="left" w:pos="1020"/>
        </w:tabs>
        <w:spacing w:before="88"/>
        <w:ind w:right="672" w:hanging="359"/>
        <w:jc w:val="both"/>
        <w:rPr>
          <w:sz w:val="20"/>
          <w:lang w:val="it-IT"/>
        </w:rPr>
      </w:pPr>
      <w:r w:rsidRPr="0095730F">
        <w:rPr>
          <w:b/>
          <w:color w:val="010202"/>
          <w:sz w:val="20"/>
          <w:lang w:val="it-IT"/>
        </w:rPr>
        <w:t>S.P. n. 47 per Macchiatornella e S.P. 47/C di Faieto</w:t>
      </w:r>
      <w:r w:rsidRPr="0095730F">
        <w:rPr>
          <w:color w:val="010202"/>
          <w:sz w:val="20"/>
          <w:lang w:val="it-IT"/>
        </w:rPr>
        <w:t xml:space="preserve">. </w:t>
      </w:r>
      <w:r w:rsidRPr="0095730F">
        <w:rPr>
          <w:b/>
          <w:color w:val="010202"/>
          <w:sz w:val="20"/>
          <w:lang w:val="it-IT"/>
        </w:rPr>
        <w:t xml:space="preserve">Consolidamento ponte sul Fiume Tordino </w:t>
      </w:r>
      <w:r w:rsidRPr="0095730F">
        <w:rPr>
          <w:color w:val="010202"/>
          <w:sz w:val="20"/>
          <w:lang w:val="it-IT"/>
        </w:rPr>
        <w:t>e rifacimento del manto in tratti saltuari, S.P. di Fonte Spugna. Rifacimento della pavimentazione delibera di Consiglio Provinciale n. 19 del 14.04.2003 è stato approvato il Bilancio di previsione per l'esercizio 2003 e l'allegata Relazione Previsionale e Programmatica che al "Programma</w:t>
      </w:r>
      <w:r w:rsidRPr="0095730F">
        <w:rPr>
          <w:color w:val="010202"/>
          <w:spacing w:val="2"/>
          <w:sz w:val="20"/>
          <w:lang w:val="it-IT"/>
        </w:rPr>
        <w:t xml:space="preserve"> </w:t>
      </w:r>
      <w:r w:rsidRPr="0095730F">
        <w:rPr>
          <w:color w:val="010202"/>
          <w:sz w:val="20"/>
          <w:lang w:val="it-IT"/>
        </w:rPr>
        <w:t>Viabilità".</w:t>
      </w:r>
    </w:p>
    <w:p w:rsidR="001E2013" w:rsidRPr="0095730F" w:rsidRDefault="001E2013">
      <w:pPr>
        <w:pStyle w:val="BodyText"/>
        <w:ind w:left="1031" w:right="675"/>
        <w:jc w:val="both"/>
        <w:rPr>
          <w:lang w:val="it-IT"/>
        </w:rPr>
      </w:pPr>
      <w:r w:rsidRPr="0095730F">
        <w:rPr>
          <w:color w:val="010202"/>
          <w:lang w:val="it-IT"/>
        </w:rPr>
        <w:t>Con delibera di Consiglio Provinciale n. 47 del 30.06.2007 è stato approvato l'adeguamento al programma triennale 2007-2009 e all'elenco 2007 dove al "Programma Viabilità" è prevista la  realizzazione dell'intervento. Importo finanziamento €</w:t>
      </w:r>
      <w:r w:rsidRPr="0095730F">
        <w:rPr>
          <w:color w:val="010202"/>
          <w:spacing w:val="2"/>
          <w:lang w:val="it-IT"/>
        </w:rPr>
        <w:t xml:space="preserve"> </w:t>
      </w:r>
      <w:r w:rsidRPr="0095730F">
        <w:rPr>
          <w:color w:val="010202"/>
          <w:lang w:val="it-IT"/>
        </w:rPr>
        <w:t>200.000,00</w:t>
      </w:r>
    </w:p>
    <w:p w:rsidR="001E2013" w:rsidRPr="0095730F" w:rsidRDefault="001E2013">
      <w:pPr>
        <w:pStyle w:val="BodyText"/>
        <w:ind w:left="312"/>
        <w:rPr>
          <w:lang w:val="it-IT"/>
        </w:rPr>
      </w:pPr>
      <w:r w:rsidRPr="0095730F">
        <w:rPr>
          <w:color w:val="010202"/>
          <w:lang w:val="it-IT"/>
        </w:rPr>
        <w:t>sembra una cosa vecchia ma purtroppo è piuttosto recente</w:t>
      </w:r>
    </w:p>
    <w:p w:rsidR="001E2013" w:rsidRPr="0095730F" w:rsidRDefault="001E2013">
      <w:pPr>
        <w:pStyle w:val="BodyText"/>
        <w:spacing w:before="7"/>
        <w:rPr>
          <w:sz w:val="29"/>
          <w:lang w:val="it-IT"/>
        </w:rPr>
      </w:pPr>
    </w:p>
    <w:p w:rsidR="001E2013" w:rsidRDefault="001E2013">
      <w:pPr>
        <w:pStyle w:val="Heading3"/>
        <w:ind w:left="1211"/>
      </w:pPr>
      <w:r>
        <w:rPr>
          <w:color w:val="010202"/>
        </w:rPr>
        <w:t>TERREMOTO 2016 E SEGUENTI</w:t>
      </w:r>
    </w:p>
    <w:p w:rsidR="001E2013" w:rsidRDefault="001E2013">
      <w:pPr>
        <w:pStyle w:val="ListParagraph"/>
        <w:numPr>
          <w:ilvl w:val="4"/>
          <w:numId w:val="7"/>
        </w:numPr>
        <w:tabs>
          <w:tab w:val="left" w:pos="1020"/>
        </w:tabs>
        <w:spacing w:before="9"/>
        <w:ind w:right="675" w:hanging="359"/>
        <w:jc w:val="both"/>
        <w:rPr>
          <w:sz w:val="20"/>
        </w:rPr>
      </w:pPr>
      <w:r w:rsidRPr="0095730F">
        <w:rPr>
          <w:color w:val="010202"/>
          <w:sz w:val="20"/>
          <w:lang w:val="it-IT"/>
        </w:rPr>
        <w:t xml:space="preserve">Lavori in somma urgenza SP 262 Ponte Nocella. Messa in sicurezza in seguito agli eventi sismici del 30.10.2016. Rimozione dello stato di pericolo e pregiudizio della pubblica incolumità. </w:t>
      </w:r>
      <w:r>
        <w:rPr>
          <w:color w:val="010202"/>
          <w:sz w:val="20"/>
        </w:rPr>
        <w:t>Importo €</w:t>
      </w:r>
      <w:r>
        <w:rPr>
          <w:color w:val="010202"/>
          <w:spacing w:val="-19"/>
          <w:sz w:val="20"/>
        </w:rPr>
        <w:t xml:space="preserve"> </w:t>
      </w:r>
      <w:r>
        <w:rPr>
          <w:color w:val="010202"/>
          <w:sz w:val="20"/>
        </w:rPr>
        <w:t>277.874,95</w:t>
      </w:r>
    </w:p>
    <w:p w:rsidR="001E2013" w:rsidRDefault="001E2013">
      <w:pPr>
        <w:pStyle w:val="BodyText"/>
        <w:spacing w:before="1"/>
        <w:rPr>
          <w:sz w:val="21"/>
        </w:rPr>
      </w:pPr>
    </w:p>
    <w:p w:rsidR="001E2013" w:rsidRDefault="001E2013">
      <w:pPr>
        <w:pStyle w:val="ListParagraph"/>
        <w:numPr>
          <w:ilvl w:val="4"/>
          <w:numId w:val="7"/>
        </w:numPr>
        <w:tabs>
          <w:tab w:val="left" w:pos="1020"/>
        </w:tabs>
        <w:ind w:right="669" w:hanging="359"/>
        <w:jc w:val="both"/>
        <w:rPr>
          <w:sz w:val="20"/>
        </w:rPr>
      </w:pPr>
      <w:r w:rsidRPr="0095730F">
        <w:rPr>
          <w:color w:val="010202"/>
          <w:sz w:val="20"/>
          <w:lang w:val="it-IT"/>
        </w:rPr>
        <w:t xml:space="preserve">Ponte di Aprati nel Comune di Crognaleto - S.P. n. 45/A - Lavori di somma urgenza per la messa in sicurezza della spalla sinistra e dei pilastri n. 1 e 2 a seguito della chiusura disposta con nota della nota Di.Coma.C del 04/11/2016 prot. n.UC/TERAG16/0058950 acquisito agli atti di questa Provincia il 04.11.2016 prot. n. 121949. </w:t>
      </w:r>
      <w:r>
        <w:rPr>
          <w:color w:val="010202"/>
          <w:sz w:val="20"/>
        </w:rPr>
        <w:t>Importo € 510.870,05</w:t>
      </w:r>
    </w:p>
    <w:p w:rsidR="001E2013" w:rsidRDefault="001E2013">
      <w:pPr>
        <w:pStyle w:val="BodyText"/>
        <w:spacing w:before="6"/>
        <w:rPr>
          <w:sz w:val="26"/>
        </w:rPr>
      </w:pPr>
    </w:p>
    <w:p w:rsidR="001E2013" w:rsidRDefault="001E2013">
      <w:pPr>
        <w:pStyle w:val="Heading3"/>
        <w:spacing w:before="1"/>
        <w:ind w:left="1211"/>
      </w:pPr>
      <w:r>
        <w:rPr>
          <w:color w:val="010202"/>
        </w:rPr>
        <w:t>PIANO STRALCIO ANAS</w:t>
      </w:r>
    </w:p>
    <w:p w:rsidR="001E2013" w:rsidRDefault="001E2013">
      <w:pPr>
        <w:pStyle w:val="BodyText"/>
        <w:rPr>
          <w:b/>
          <w:sz w:val="25"/>
        </w:rPr>
      </w:pPr>
    </w:p>
    <w:p w:rsidR="001E2013" w:rsidRDefault="001E2013">
      <w:pPr>
        <w:ind w:left="312"/>
        <w:rPr>
          <w:b/>
          <w:sz w:val="20"/>
        </w:rPr>
      </w:pPr>
      <w:r>
        <w:rPr>
          <w:b/>
          <w:color w:val="010202"/>
          <w:sz w:val="20"/>
        </w:rPr>
        <w:t>Primo stralcio</w:t>
      </w:r>
    </w:p>
    <w:p w:rsidR="001E2013" w:rsidRDefault="001E2013">
      <w:pPr>
        <w:pStyle w:val="BodyText"/>
        <w:spacing w:after="1"/>
        <w:rPr>
          <w:b/>
          <w:sz w:val="25"/>
        </w:rPr>
      </w:pPr>
    </w:p>
    <w:tbl>
      <w:tblPr>
        <w:tblW w:w="0" w:type="auto"/>
        <w:tblInd w:w="242"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1E0"/>
      </w:tblPr>
      <w:tblGrid>
        <w:gridCol w:w="945"/>
        <w:gridCol w:w="7177"/>
        <w:gridCol w:w="1650"/>
      </w:tblGrid>
      <w:tr w:rsidR="001E2013" w:rsidTr="00814B2E">
        <w:trPr>
          <w:trHeight w:val="935"/>
        </w:trPr>
        <w:tc>
          <w:tcPr>
            <w:tcW w:w="945" w:type="dxa"/>
            <w:shd w:val="clear" w:color="auto" w:fill="969696"/>
          </w:tcPr>
          <w:p w:rsidR="001E2013" w:rsidRPr="00814B2E" w:rsidRDefault="001E2013" w:rsidP="00814B2E">
            <w:pPr>
              <w:pStyle w:val="TableParagraph"/>
              <w:spacing w:before="5"/>
              <w:jc w:val="left"/>
              <w:rPr>
                <w:b/>
              </w:rPr>
            </w:pPr>
          </w:p>
          <w:p w:rsidR="001E2013" w:rsidRPr="00814B2E" w:rsidRDefault="001E2013" w:rsidP="00814B2E">
            <w:pPr>
              <w:pStyle w:val="TableParagraph"/>
              <w:ind w:left="76" w:right="49" w:firstLine="129"/>
              <w:jc w:val="left"/>
              <w:rPr>
                <w:b/>
                <w:sz w:val="18"/>
              </w:rPr>
            </w:pPr>
            <w:r w:rsidRPr="00814B2E">
              <w:rPr>
                <w:b/>
                <w:color w:val="010202"/>
                <w:sz w:val="18"/>
              </w:rPr>
              <w:t>Codice intervento</w:t>
            </w:r>
          </w:p>
        </w:tc>
        <w:tc>
          <w:tcPr>
            <w:tcW w:w="7177" w:type="dxa"/>
            <w:shd w:val="clear" w:color="auto" w:fill="969696"/>
          </w:tcPr>
          <w:p w:rsidR="001E2013" w:rsidRPr="00814B2E" w:rsidRDefault="001E2013" w:rsidP="00814B2E">
            <w:pPr>
              <w:pStyle w:val="TableParagraph"/>
              <w:jc w:val="left"/>
              <w:rPr>
                <w:b/>
                <w:sz w:val="20"/>
              </w:rPr>
            </w:pPr>
          </w:p>
          <w:p w:rsidR="001E2013" w:rsidRPr="00814B2E" w:rsidRDefault="001E2013" w:rsidP="00814B2E">
            <w:pPr>
              <w:pStyle w:val="TableParagraph"/>
              <w:spacing w:before="132"/>
              <w:ind w:left="3338" w:right="3327"/>
              <w:rPr>
                <w:b/>
                <w:sz w:val="18"/>
              </w:rPr>
            </w:pPr>
            <w:r w:rsidRPr="00814B2E">
              <w:rPr>
                <w:b/>
                <w:color w:val="010202"/>
                <w:sz w:val="18"/>
              </w:rPr>
              <w:t>Titolo</w:t>
            </w:r>
          </w:p>
        </w:tc>
        <w:tc>
          <w:tcPr>
            <w:tcW w:w="1650" w:type="dxa"/>
            <w:shd w:val="clear" w:color="auto" w:fill="969696"/>
          </w:tcPr>
          <w:p w:rsidR="001E2013" w:rsidRPr="00814B2E" w:rsidRDefault="001E2013" w:rsidP="00814B2E">
            <w:pPr>
              <w:pStyle w:val="TableParagraph"/>
              <w:jc w:val="left"/>
              <w:rPr>
                <w:b/>
                <w:sz w:val="20"/>
              </w:rPr>
            </w:pPr>
          </w:p>
          <w:p w:rsidR="001E2013" w:rsidRPr="00814B2E" w:rsidRDefault="001E2013" w:rsidP="00814B2E">
            <w:pPr>
              <w:pStyle w:val="TableParagraph"/>
              <w:spacing w:before="132"/>
              <w:ind w:left="179"/>
              <w:jc w:val="left"/>
              <w:rPr>
                <w:b/>
                <w:sz w:val="18"/>
              </w:rPr>
            </w:pPr>
            <w:r w:rsidRPr="00814B2E">
              <w:rPr>
                <w:b/>
                <w:color w:val="010202"/>
                <w:sz w:val="18"/>
              </w:rPr>
              <w:t>Importo Progetto</w:t>
            </w:r>
          </w:p>
        </w:tc>
      </w:tr>
      <w:tr w:rsidR="001E2013" w:rsidTr="00814B2E">
        <w:trPr>
          <w:trHeight w:val="1239"/>
        </w:trPr>
        <w:tc>
          <w:tcPr>
            <w:tcW w:w="945" w:type="dxa"/>
          </w:tcPr>
          <w:p w:rsidR="001E2013" w:rsidRPr="00814B2E" w:rsidRDefault="001E2013" w:rsidP="00814B2E">
            <w:pPr>
              <w:pStyle w:val="TableParagraph"/>
              <w:jc w:val="left"/>
              <w:rPr>
                <w:b/>
                <w:sz w:val="20"/>
              </w:rPr>
            </w:pPr>
          </w:p>
          <w:p w:rsidR="001E2013" w:rsidRPr="00814B2E" w:rsidRDefault="001E2013" w:rsidP="00814B2E">
            <w:pPr>
              <w:pStyle w:val="TableParagraph"/>
              <w:spacing w:before="7"/>
              <w:jc w:val="left"/>
              <w:rPr>
                <w:b/>
                <w:sz w:val="24"/>
              </w:rPr>
            </w:pPr>
          </w:p>
          <w:p w:rsidR="001E2013" w:rsidRPr="00814B2E" w:rsidRDefault="001E2013" w:rsidP="00814B2E">
            <w:pPr>
              <w:pStyle w:val="TableParagraph"/>
              <w:ind w:left="205" w:right="199"/>
              <w:rPr>
                <w:sz w:val="18"/>
              </w:rPr>
            </w:pPr>
            <w:r w:rsidRPr="00814B2E">
              <w:rPr>
                <w:color w:val="010202"/>
                <w:sz w:val="18"/>
              </w:rPr>
              <w:t>TE002</w:t>
            </w:r>
          </w:p>
        </w:tc>
        <w:tc>
          <w:tcPr>
            <w:tcW w:w="7177" w:type="dxa"/>
          </w:tcPr>
          <w:p w:rsidR="001E2013" w:rsidRPr="0095730F" w:rsidRDefault="001E2013" w:rsidP="00814B2E">
            <w:pPr>
              <w:pStyle w:val="TableParagraph"/>
              <w:ind w:left="69" w:right="55"/>
              <w:jc w:val="both"/>
              <w:rPr>
                <w:sz w:val="18"/>
                <w:lang w:val="it-IT"/>
              </w:rPr>
            </w:pPr>
            <w:r w:rsidRPr="0095730F">
              <w:rPr>
                <w:color w:val="010202"/>
                <w:sz w:val="18"/>
                <w:lang w:val="it-IT"/>
              </w:rPr>
              <w:t>Interventi urgenti di messa in sicurezza e ripristino della viabilità delle infrastrutture stradali interessate dagli eccezionali eventi sismici che hanno colpito il territorio delle Regioni Lazio, Marche, Umbria e Abruzzo a partire dal giorni 24 agosto 2016 (art. 15-ter decreto legge n. 189/2016, conv. In L. n. 229/2016; OCDPC 408/2016). Programma degli interventi per il ripristino della viabilità. 1° Stralcio.</w:t>
            </w:r>
          </w:p>
          <w:p w:rsidR="001E2013" w:rsidRPr="0095730F" w:rsidRDefault="001E2013" w:rsidP="00814B2E">
            <w:pPr>
              <w:pStyle w:val="TableParagraph"/>
              <w:spacing w:line="186" w:lineRule="exact"/>
              <w:ind w:left="69"/>
              <w:jc w:val="both"/>
              <w:rPr>
                <w:b/>
                <w:sz w:val="18"/>
                <w:lang w:val="it-IT"/>
              </w:rPr>
            </w:pPr>
            <w:r w:rsidRPr="0095730F">
              <w:rPr>
                <w:b/>
                <w:color w:val="010202"/>
                <w:sz w:val="18"/>
                <w:lang w:val="it-IT"/>
              </w:rPr>
              <w:t>S.P. 14 Indagini strutturali sul Ponte di Villa Passo</w:t>
            </w:r>
          </w:p>
        </w:tc>
        <w:tc>
          <w:tcPr>
            <w:tcW w:w="1650" w:type="dxa"/>
          </w:tcPr>
          <w:p w:rsidR="001E2013" w:rsidRPr="0095730F" w:rsidRDefault="001E2013" w:rsidP="00814B2E">
            <w:pPr>
              <w:pStyle w:val="TableParagraph"/>
              <w:jc w:val="left"/>
              <w:rPr>
                <w:b/>
                <w:sz w:val="18"/>
                <w:lang w:val="it-IT"/>
              </w:rPr>
            </w:pPr>
          </w:p>
          <w:p w:rsidR="001E2013" w:rsidRPr="0095730F" w:rsidRDefault="001E2013" w:rsidP="00814B2E">
            <w:pPr>
              <w:pStyle w:val="TableParagraph"/>
              <w:jc w:val="left"/>
              <w:rPr>
                <w:b/>
                <w:sz w:val="18"/>
                <w:lang w:val="it-IT"/>
              </w:rPr>
            </w:pPr>
          </w:p>
          <w:p w:rsidR="001E2013" w:rsidRPr="00814B2E" w:rsidRDefault="001E2013" w:rsidP="00814B2E">
            <w:pPr>
              <w:pStyle w:val="TableParagraph"/>
              <w:spacing w:before="108"/>
              <w:ind w:right="53"/>
              <w:jc w:val="right"/>
              <w:rPr>
                <w:sz w:val="16"/>
              </w:rPr>
            </w:pPr>
            <w:r w:rsidRPr="00814B2E">
              <w:rPr>
                <w:color w:val="010202"/>
                <w:sz w:val="16"/>
              </w:rPr>
              <w:t>€ 73.975</w:t>
            </w:r>
          </w:p>
        </w:tc>
      </w:tr>
      <w:tr w:rsidR="001E2013" w:rsidTr="00814B2E">
        <w:trPr>
          <w:trHeight w:val="1242"/>
        </w:trPr>
        <w:tc>
          <w:tcPr>
            <w:tcW w:w="945" w:type="dxa"/>
          </w:tcPr>
          <w:p w:rsidR="001E2013" w:rsidRPr="00814B2E" w:rsidRDefault="001E2013" w:rsidP="00814B2E">
            <w:pPr>
              <w:pStyle w:val="TableParagraph"/>
              <w:jc w:val="left"/>
              <w:rPr>
                <w:b/>
                <w:sz w:val="20"/>
              </w:rPr>
            </w:pPr>
          </w:p>
          <w:p w:rsidR="001E2013" w:rsidRPr="00814B2E" w:rsidRDefault="001E2013" w:rsidP="00814B2E">
            <w:pPr>
              <w:pStyle w:val="TableParagraph"/>
              <w:spacing w:before="7"/>
              <w:jc w:val="left"/>
              <w:rPr>
                <w:b/>
                <w:sz w:val="24"/>
              </w:rPr>
            </w:pPr>
          </w:p>
          <w:p w:rsidR="001E2013" w:rsidRPr="00814B2E" w:rsidRDefault="001E2013" w:rsidP="00814B2E">
            <w:pPr>
              <w:pStyle w:val="TableParagraph"/>
              <w:ind w:left="205" w:right="199"/>
              <w:rPr>
                <w:sz w:val="18"/>
              </w:rPr>
            </w:pPr>
            <w:r w:rsidRPr="00814B2E">
              <w:rPr>
                <w:color w:val="010202"/>
                <w:sz w:val="18"/>
              </w:rPr>
              <w:t>TE003</w:t>
            </w:r>
          </w:p>
        </w:tc>
        <w:tc>
          <w:tcPr>
            <w:tcW w:w="7177" w:type="dxa"/>
          </w:tcPr>
          <w:p w:rsidR="001E2013" w:rsidRPr="0095730F" w:rsidRDefault="001E2013" w:rsidP="00814B2E">
            <w:pPr>
              <w:pStyle w:val="TableParagraph"/>
              <w:ind w:left="69" w:right="55"/>
              <w:jc w:val="both"/>
              <w:rPr>
                <w:sz w:val="18"/>
                <w:lang w:val="it-IT"/>
              </w:rPr>
            </w:pPr>
            <w:r w:rsidRPr="0095730F">
              <w:rPr>
                <w:color w:val="010202"/>
                <w:sz w:val="18"/>
                <w:lang w:val="it-IT"/>
              </w:rPr>
              <w:t>Interventi urgenti di messa in sicurezza e ripristino della viabilità delle infrastrutture stradali interessate dagli eccezionali eventi sismici che hanno colpito il territorio delle Regioni Lazio, Marche, Umbria e Abruzzo a partire dal giorni 24 agosto 2016 (art. 15-ter decreto legge n. 189/2016, conv. In L. n. 229/2016; OCDPC 408/2016). Programma degli interventi per il ripristino della viabilità. 1° Stralcio.</w:t>
            </w:r>
          </w:p>
          <w:p w:rsidR="001E2013" w:rsidRPr="0095730F" w:rsidRDefault="001E2013" w:rsidP="00814B2E">
            <w:pPr>
              <w:pStyle w:val="TableParagraph"/>
              <w:spacing w:before="1" w:line="186" w:lineRule="exact"/>
              <w:ind w:left="69"/>
              <w:jc w:val="both"/>
              <w:rPr>
                <w:b/>
                <w:sz w:val="18"/>
                <w:lang w:val="it-IT"/>
              </w:rPr>
            </w:pPr>
            <w:r w:rsidRPr="0095730F">
              <w:rPr>
                <w:b/>
                <w:color w:val="010202"/>
                <w:sz w:val="18"/>
                <w:lang w:val="it-IT"/>
              </w:rPr>
              <w:t>S.P. 262 - Lavori di ripristino del ponte n.2 in località Campli</w:t>
            </w:r>
          </w:p>
        </w:tc>
        <w:tc>
          <w:tcPr>
            <w:tcW w:w="1650" w:type="dxa"/>
          </w:tcPr>
          <w:p w:rsidR="001E2013" w:rsidRPr="0095730F" w:rsidRDefault="001E2013" w:rsidP="00814B2E">
            <w:pPr>
              <w:pStyle w:val="TableParagraph"/>
              <w:jc w:val="left"/>
              <w:rPr>
                <w:b/>
                <w:sz w:val="18"/>
                <w:lang w:val="it-IT"/>
              </w:rPr>
            </w:pPr>
          </w:p>
          <w:p w:rsidR="001E2013" w:rsidRPr="0095730F" w:rsidRDefault="001E2013" w:rsidP="00814B2E">
            <w:pPr>
              <w:pStyle w:val="TableParagraph"/>
              <w:jc w:val="left"/>
              <w:rPr>
                <w:b/>
                <w:sz w:val="18"/>
                <w:lang w:val="it-IT"/>
              </w:rPr>
            </w:pPr>
          </w:p>
          <w:p w:rsidR="001E2013" w:rsidRPr="00814B2E" w:rsidRDefault="001E2013" w:rsidP="00814B2E">
            <w:pPr>
              <w:pStyle w:val="TableParagraph"/>
              <w:spacing w:before="108"/>
              <w:ind w:right="56"/>
              <w:jc w:val="right"/>
              <w:rPr>
                <w:sz w:val="16"/>
              </w:rPr>
            </w:pPr>
            <w:r w:rsidRPr="00814B2E">
              <w:rPr>
                <w:color w:val="010202"/>
                <w:sz w:val="16"/>
              </w:rPr>
              <w:t>€ 295.900</w:t>
            </w:r>
          </w:p>
        </w:tc>
      </w:tr>
      <w:tr w:rsidR="001E2013" w:rsidTr="00814B2E">
        <w:trPr>
          <w:trHeight w:val="1242"/>
        </w:trPr>
        <w:tc>
          <w:tcPr>
            <w:tcW w:w="945" w:type="dxa"/>
          </w:tcPr>
          <w:p w:rsidR="001E2013" w:rsidRPr="00814B2E" w:rsidRDefault="001E2013" w:rsidP="00814B2E">
            <w:pPr>
              <w:pStyle w:val="TableParagraph"/>
              <w:jc w:val="left"/>
              <w:rPr>
                <w:b/>
                <w:sz w:val="20"/>
              </w:rPr>
            </w:pPr>
          </w:p>
          <w:p w:rsidR="001E2013" w:rsidRPr="00814B2E" w:rsidRDefault="001E2013" w:rsidP="00814B2E">
            <w:pPr>
              <w:pStyle w:val="TableParagraph"/>
              <w:spacing w:before="7"/>
              <w:jc w:val="left"/>
              <w:rPr>
                <w:b/>
                <w:sz w:val="24"/>
              </w:rPr>
            </w:pPr>
          </w:p>
          <w:p w:rsidR="001E2013" w:rsidRPr="00814B2E" w:rsidRDefault="001E2013" w:rsidP="00814B2E">
            <w:pPr>
              <w:pStyle w:val="TableParagraph"/>
              <w:ind w:left="205" w:right="199"/>
              <w:rPr>
                <w:sz w:val="18"/>
              </w:rPr>
            </w:pPr>
            <w:r w:rsidRPr="00814B2E">
              <w:rPr>
                <w:color w:val="010202"/>
                <w:sz w:val="18"/>
              </w:rPr>
              <w:t>TE005</w:t>
            </w:r>
          </w:p>
        </w:tc>
        <w:tc>
          <w:tcPr>
            <w:tcW w:w="7177" w:type="dxa"/>
          </w:tcPr>
          <w:p w:rsidR="001E2013" w:rsidRPr="0095730F" w:rsidRDefault="001E2013" w:rsidP="00814B2E">
            <w:pPr>
              <w:pStyle w:val="TableParagraph"/>
              <w:ind w:left="69" w:right="55"/>
              <w:jc w:val="both"/>
              <w:rPr>
                <w:sz w:val="18"/>
                <w:lang w:val="it-IT"/>
              </w:rPr>
            </w:pPr>
            <w:r w:rsidRPr="0095730F">
              <w:rPr>
                <w:color w:val="010202"/>
                <w:sz w:val="18"/>
                <w:lang w:val="it-IT"/>
              </w:rPr>
              <w:t>Interventi urgenti di messa in sicurezza e ripristino della viabilità delle infrastrutture stradali interessate dagli eccezionali eventi sismici che hanno colpito il territorio delle Regioni Lazio, Marche, Umbria e Abruzzo a partire dal giorni 24 agosto 2016 (art. 15-ter decreto legge n. 189/2016, conv. In L. n. 229/2016; OCDPC 408/2016). Programma degli interventi per il ripristino della viabilità. 1° Stralcio.</w:t>
            </w:r>
          </w:p>
          <w:p w:rsidR="001E2013" w:rsidRPr="0095730F" w:rsidRDefault="001E2013" w:rsidP="00814B2E">
            <w:pPr>
              <w:pStyle w:val="TableParagraph"/>
              <w:spacing w:line="189" w:lineRule="exact"/>
              <w:ind w:left="69"/>
              <w:jc w:val="both"/>
              <w:rPr>
                <w:b/>
                <w:sz w:val="18"/>
                <w:lang w:val="it-IT"/>
              </w:rPr>
            </w:pPr>
            <w:r w:rsidRPr="0095730F">
              <w:rPr>
                <w:b/>
                <w:color w:val="010202"/>
                <w:sz w:val="18"/>
                <w:lang w:val="it-IT"/>
              </w:rPr>
              <w:t>S.P. 43 - lavori di riparazione del ponte di Intermesoli</w:t>
            </w:r>
          </w:p>
        </w:tc>
        <w:tc>
          <w:tcPr>
            <w:tcW w:w="1650" w:type="dxa"/>
          </w:tcPr>
          <w:p w:rsidR="001E2013" w:rsidRPr="0095730F" w:rsidRDefault="001E2013" w:rsidP="00814B2E">
            <w:pPr>
              <w:pStyle w:val="TableParagraph"/>
              <w:jc w:val="left"/>
              <w:rPr>
                <w:b/>
                <w:sz w:val="18"/>
                <w:lang w:val="it-IT"/>
              </w:rPr>
            </w:pPr>
          </w:p>
          <w:p w:rsidR="001E2013" w:rsidRPr="0095730F" w:rsidRDefault="001E2013" w:rsidP="00814B2E">
            <w:pPr>
              <w:pStyle w:val="TableParagraph"/>
              <w:jc w:val="left"/>
              <w:rPr>
                <w:b/>
                <w:sz w:val="18"/>
                <w:lang w:val="it-IT"/>
              </w:rPr>
            </w:pPr>
          </w:p>
          <w:p w:rsidR="001E2013" w:rsidRPr="00814B2E" w:rsidRDefault="001E2013" w:rsidP="00814B2E">
            <w:pPr>
              <w:pStyle w:val="TableParagraph"/>
              <w:spacing w:before="108"/>
              <w:ind w:right="53"/>
              <w:jc w:val="right"/>
              <w:rPr>
                <w:sz w:val="16"/>
              </w:rPr>
            </w:pPr>
            <w:r w:rsidRPr="00814B2E">
              <w:rPr>
                <w:color w:val="010202"/>
                <w:sz w:val="16"/>
              </w:rPr>
              <w:t>€ 887.700</w:t>
            </w:r>
          </w:p>
        </w:tc>
      </w:tr>
      <w:tr w:rsidR="001E2013" w:rsidTr="00814B2E">
        <w:trPr>
          <w:trHeight w:val="1239"/>
        </w:trPr>
        <w:tc>
          <w:tcPr>
            <w:tcW w:w="945" w:type="dxa"/>
          </w:tcPr>
          <w:p w:rsidR="001E2013" w:rsidRPr="00814B2E" w:rsidRDefault="001E2013" w:rsidP="00814B2E">
            <w:pPr>
              <w:pStyle w:val="TableParagraph"/>
              <w:jc w:val="left"/>
              <w:rPr>
                <w:b/>
                <w:sz w:val="20"/>
              </w:rPr>
            </w:pPr>
          </w:p>
          <w:p w:rsidR="001E2013" w:rsidRPr="00814B2E" w:rsidRDefault="001E2013" w:rsidP="00814B2E">
            <w:pPr>
              <w:pStyle w:val="TableParagraph"/>
              <w:spacing w:before="7"/>
              <w:jc w:val="left"/>
              <w:rPr>
                <w:b/>
                <w:sz w:val="24"/>
              </w:rPr>
            </w:pPr>
          </w:p>
          <w:p w:rsidR="001E2013" w:rsidRPr="00814B2E" w:rsidRDefault="001E2013" w:rsidP="00814B2E">
            <w:pPr>
              <w:pStyle w:val="TableParagraph"/>
              <w:ind w:left="205" w:right="199"/>
              <w:rPr>
                <w:sz w:val="18"/>
              </w:rPr>
            </w:pPr>
            <w:r w:rsidRPr="00814B2E">
              <w:rPr>
                <w:color w:val="010202"/>
                <w:sz w:val="18"/>
              </w:rPr>
              <w:t>TE008</w:t>
            </w:r>
          </w:p>
        </w:tc>
        <w:tc>
          <w:tcPr>
            <w:tcW w:w="7177" w:type="dxa"/>
          </w:tcPr>
          <w:p w:rsidR="001E2013" w:rsidRPr="0095730F" w:rsidRDefault="001E2013" w:rsidP="00814B2E">
            <w:pPr>
              <w:pStyle w:val="TableParagraph"/>
              <w:ind w:left="69" w:right="55"/>
              <w:jc w:val="both"/>
              <w:rPr>
                <w:sz w:val="18"/>
                <w:lang w:val="it-IT"/>
              </w:rPr>
            </w:pPr>
            <w:r w:rsidRPr="0095730F">
              <w:rPr>
                <w:color w:val="010202"/>
                <w:sz w:val="18"/>
                <w:lang w:val="it-IT"/>
              </w:rPr>
              <w:t>Interventi urgenti di messa in sicurezza e ripristino della viabilità delle infrastrutture stradali interessate dagli eccezionali eventi sismici che hanno colpito il territorio delle Regioni Lazio, Marche, Umbria e Abruzzo a partire dal giorni 24 agosto 2016 (art. 15-ter decreto legge n. 189/2016, conv. In L. n. 229/2016; OCDPC 408/2016). Programma degli interventi per il ripristino della viabilità. 1° Stralcio.</w:t>
            </w:r>
          </w:p>
          <w:p w:rsidR="001E2013" w:rsidRPr="0095730F" w:rsidRDefault="001E2013" w:rsidP="00814B2E">
            <w:pPr>
              <w:pStyle w:val="TableParagraph"/>
              <w:spacing w:line="186" w:lineRule="exact"/>
              <w:ind w:left="69"/>
              <w:jc w:val="both"/>
              <w:rPr>
                <w:b/>
                <w:sz w:val="18"/>
                <w:lang w:val="it-IT"/>
              </w:rPr>
            </w:pPr>
            <w:r w:rsidRPr="0095730F">
              <w:rPr>
                <w:b/>
                <w:color w:val="010202"/>
                <w:sz w:val="18"/>
                <w:lang w:val="it-IT"/>
              </w:rPr>
              <w:t>S.P. 49 - Lavori di consolidamento strutturale del Ponte sul Castellano</w:t>
            </w:r>
          </w:p>
        </w:tc>
        <w:tc>
          <w:tcPr>
            <w:tcW w:w="1650" w:type="dxa"/>
          </w:tcPr>
          <w:p w:rsidR="001E2013" w:rsidRPr="0095730F" w:rsidRDefault="001E2013" w:rsidP="00814B2E">
            <w:pPr>
              <w:pStyle w:val="TableParagraph"/>
              <w:jc w:val="left"/>
              <w:rPr>
                <w:b/>
                <w:sz w:val="18"/>
                <w:lang w:val="it-IT"/>
              </w:rPr>
            </w:pPr>
          </w:p>
          <w:p w:rsidR="001E2013" w:rsidRPr="0095730F" w:rsidRDefault="001E2013" w:rsidP="00814B2E">
            <w:pPr>
              <w:pStyle w:val="TableParagraph"/>
              <w:jc w:val="left"/>
              <w:rPr>
                <w:b/>
                <w:sz w:val="18"/>
                <w:lang w:val="it-IT"/>
              </w:rPr>
            </w:pPr>
          </w:p>
          <w:p w:rsidR="001E2013" w:rsidRPr="00814B2E" w:rsidRDefault="001E2013" w:rsidP="00814B2E">
            <w:pPr>
              <w:pStyle w:val="TableParagraph"/>
              <w:spacing w:before="108"/>
              <w:ind w:right="56"/>
              <w:jc w:val="right"/>
              <w:rPr>
                <w:sz w:val="16"/>
              </w:rPr>
            </w:pPr>
            <w:r w:rsidRPr="00814B2E">
              <w:rPr>
                <w:color w:val="010202"/>
                <w:sz w:val="16"/>
              </w:rPr>
              <w:t>€ 532.620</w:t>
            </w:r>
          </w:p>
        </w:tc>
      </w:tr>
      <w:tr w:rsidR="001E2013" w:rsidTr="00814B2E">
        <w:trPr>
          <w:trHeight w:val="1242"/>
        </w:trPr>
        <w:tc>
          <w:tcPr>
            <w:tcW w:w="945" w:type="dxa"/>
          </w:tcPr>
          <w:p w:rsidR="001E2013" w:rsidRPr="00814B2E" w:rsidRDefault="001E2013" w:rsidP="00814B2E">
            <w:pPr>
              <w:pStyle w:val="TableParagraph"/>
              <w:jc w:val="left"/>
              <w:rPr>
                <w:b/>
                <w:sz w:val="20"/>
              </w:rPr>
            </w:pPr>
          </w:p>
          <w:p w:rsidR="001E2013" w:rsidRPr="00814B2E" w:rsidRDefault="001E2013" w:rsidP="00814B2E">
            <w:pPr>
              <w:pStyle w:val="TableParagraph"/>
              <w:spacing w:before="6"/>
              <w:jc w:val="left"/>
              <w:rPr>
                <w:b/>
                <w:sz w:val="24"/>
              </w:rPr>
            </w:pPr>
          </w:p>
          <w:p w:rsidR="001E2013" w:rsidRPr="00814B2E" w:rsidRDefault="001E2013" w:rsidP="00814B2E">
            <w:pPr>
              <w:pStyle w:val="TableParagraph"/>
              <w:spacing w:before="1"/>
              <w:ind w:left="205" w:right="199"/>
              <w:rPr>
                <w:sz w:val="18"/>
              </w:rPr>
            </w:pPr>
            <w:r w:rsidRPr="00814B2E">
              <w:rPr>
                <w:color w:val="010202"/>
                <w:sz w:val="18"/>
              </w:rPr>
              <w:t>TE009</w:t>
            </w:r>
          </w:p>
        </w:tc>
        <w:tc>
          <w:tcPr>
            <w:tcW w:w="7177" w:type="dxa"/>
          </w:tcPr>
          <w:p w:rsidR="001E2013" w:rsidRPr="0095730F" w:rsidRDefault="001E2013" w:rsidP="00814B2E">
            <w:pPr>
              <w:pStyle w:val="TableParagraph"/>
              <w:ind w:left="69" w:right="55"/>
              <w:jc w:val="both"/>
              <w:rPr>
                <w:sz w:val="18"/>
                <w:lang w:val="it-IT"/>
              </w:rPr>
            </w:pPr>
            <w:r w:rsidRPr="0095730F">
              <w:rPr>
                <w:color w:val="010202"/>
                <w:sz w:val="18"/>
                <w:lang w:val="it-IT"/>
              </w:rPr>
              <w:t>Interventi urgenti di messa in sicurezza e ripristino della viabilità delle infrastrutture stradali interessate dagli eccezionali eventi sismici che hanno colpito il territorio delle Regioni Lazio, Marche, Umbria e Abruzzo a partire dal giorni 24 agosto 2016 (art. 15-ter decreto legge n. 189/2016, conv. In L. n. 229/2016; OCDPC 408/2016). Programma degli interventi per il ripristino della viabilità. 1° Stralcio.</w:t>
            </w:r>
          </w:p>
          <w:p w:rsidR="001E2013" w:rsidRPr="0095730F" w:rsidRDefault="001E2013" w:rsidP="00814B2E">
            <w:pPr>
              <w:pStyle w:val="TableParagraph"/>
              <w:spacing w:line="189" w:lineRule="exact"/>
              <w:ind w:left="69"/>
              <w:jc w:val="both"/>
              <w:rPr>
                <w:b/>
                <w:sz w:val="18"/>
                <w:lang w:val="it-IT"/>
              </w:rPr>
            </w:pPr>
            <w:r w:rsidRPr="0095730F">
              <w:rPr>
                <w:b/>
                <w:color w:val="010202"/>
                <w:sz w:val="18"/>
                <w:lang w:val="it-IT"/>
              </w:rPr>
              <w:t>SP 49 - Lavori di consolidamento strutturale e risanamento del Ponte Cesano</w:t>
            </w:r>
          </w:p>
        </w:tc>
        <w:tc>
          <w:tcPr>
            <w:tcW w:w="1650" w:type="dxa"/>
          </w:tcPr>
          <w:p w:rsidR="001E2013" w:rsidRPr="0095730F" w:rsidRDefault="001E2013" w:rsidP="00814B2E">
            <w:pPr>
              <w:pStyle w:val="TableParagraph"/>
              <w:jc w:val="left"/>
              <w:rPr>
                <w:b/>
                <w:sz w:val="18"/>
                <w:lang w:val="it-IT"/>
              </w:rPr>
            </w:pPr>
          </w:p>
          <w:p w:rsidR="001E2013" w:rsidRPr="0095730F" w:rsidRDefault="001E2013" w:rsidP="00814B2E">
            <w:pPr>
              <w:pStyle w:val="TableParagraph"/>
              <w:jc w:val="left"/>
              <w:rPr>
                <w:b/>
                <w:sz w:val="18"/>
                <w:lang w:val="it-IT"/>
              </w:rPr>
            </w:pPr>
          </w:p>
          <w:p w:rsidR="001E2013" w:rsidRPr="00814B2E" w:rsidRDefault="001E2013" w:rsidP="00814B2E">
            <w:pPr>
              <w:pStyle w:val="TableParagraph"/>
              <w:spacing w:before="108"/>
              <w:ind w:right="56"/>
              <w:jc w:val="right"/>
              <w:rPr>
                <w:sz w:val="16"/>
              </w:rPr>
            </w:pPr>
            <w:r w:rsidRPr="00814B2E">
              <w:rPr>
                <w:color w:val="010202"/>
                <w:sz w:val="16"/>
              </w:rPr>
              <w:t>€ 295.900</w:t>
            </w:r>
          </w:p>
        </w:tc>
      </w:tr>
    </w:tbl>
    <w:p w:rsidR="001E2013" w:rsidRDefault="001E2013">
      <w:pPr>
        <w:pStyle w:val="BodyText"/>
        <w:rPr>
          <w:b/>
          <w:sz w:val="22"/>
        </w:rPr>
      </w:pPr>
    </w:p>
    <w:p w:rsidR="001E2013" w:rsidRDefault="001E2013">
      <w:pPr>
        <w:pStyle w:val="BodyText"/>
        <w:rPr>
          <w:b/>
          <w:sz w:val="22"/>
        </w:rPr>
      </w:pPr>
    </w:p>
    <w:p w:rsidR="001E2013" w:rsidRDefault="001E2013">
      <w:pPr>
        <w:pStyle w:val="BodyText"/>
        <w:rPr>
          <w:b/>
          <w:sz w:val="22"/>
        </w:rPr>
      </w:pPr>
    </w:p>
    <w:p w:rsidR="001E2013" w:rsidRDefault="001E2013">
      <w:pPr>
        <w:pStyle w:val="BodyText"/>
        <w:rPr>
          <w:b/>
          <w:sz w:val="22"/>
        </w:rPr>
      </w:pPr>
    </w:p>
    <w:p w:rsidR="001E2013" w:rsidRDefault="001E2013">
      <w:pPr>
        <w:pStyle w:val="BodyText"/>
        <w:spacing w:before="2"/>
        <w:rPr>
          <w:b/>
        </w:rPr>
      </w:pPr>
    </w:p>
    <w:p w:rsidR="001E2013" w:rsidRPr="0095730F" w:rsidRDefault="001E2013">
      <w:pPr>
        <w:ind w:left="312"/>
        <w:rPr>
          <w:sz w:val="16"/>
          <w:lang w:val="it-IT"/>
        </w:rPr>
      </w:pPr>
      <w:r w:rsidRPr="0095730F">
        <w:rPr>
          <w:color w:val="323232"/>
          <w:w w:val="110"/>
          <w:sz w:val="16"/>
          <w:lang w:val="it-IT"/>
        </w:rPr>
        <w:t xml:space="preserve">Via Mario Capuani, 1 </w:t>
      </w:r>
      <w:r w:rsidRPr="0095730F">
        <w:rPr>
          <w:color w:val="323232"/>
          <w:w w:val="120"/>
          <w:sz w:val="16"/>
          <w:lang w:val="it-IT"/>
        </w:rPr>
        <w:t xml:space="preserve">- </w:t>
      </w:r>
      <w:r w:rsidRPr="0095730F">
        <w:rPr>
          <w:color w:val="323232"/>
          <w:w w:val="110"/>
          <w:sz w:val="16"/>
          <w:lang w:val="it-IT"/>
        </w:rPr>
        <w:t xml:space="preserve">64100 TERAMO </w:t>
      </w:r>
      <w:r w:rsidRPr="0095730F">
        <w:rPr>
          <w:color w:val="323232"/>
          <w:w w:val="120"/>
          <w:sz w:val="16"/>
          <w:lang w:val="it-IT"/>
        </w:rPr>
        <w:t xml:space="preserve">- </w:t>
      </w:r>
      <w:r w:rsidRPr="0095730F">
        <w:rPr>
          <w:color w:val="323232"/>
          <w:w w:val="110"/>
          <w:sz w:val="16"/>
          <w:lang w:val="it-IT"/>
        </w:rPr>
        <w:t xml:space="preserve">Tel. 0861-331228 </w:t>
      </w:r>
      <w:r w:rsidRPr="0095730F">
        <w:rPr>
          <w:color w:val="323232"/>
          <w:w w:val="120"/>
          <w:sz w:val="16"/>
          <w:lang w:val="it-IT"/>
        </w:rPr>
        <w:t xml:space="preserve">- </w:t>
      </w:r>
      <w:r w:rsidRPr="0095730F">
        <w:rPr>
          <w:color w:val="323232"/>
          <w:w w:val="110"/>
          <w:sz w:val="16"/>
          <w:lang w:val="it-IT"/>
        </w:rPr>
        <w:t xml:space="preserve">Email </w:t>
      </w:r>
      <w:hyperlink r:id="rId65">
        <w:r w:rsidRPr="0095730F">
          <w:rPr>
            <w:color w:val="323232"/>
            <w:w w:val="110"/>
            <w:sz w:val="16"/>
            <w:lang w:val="it-IT"/>
          </w:rPr>
          <w:t>d.cozzi@provincia.teramo.it-</w:t>
        </w:r>
      </w:hyperlink>
      <w:r w:rsidRPr="0095730F">
        <w:rPr>
          <w:color w:val="323232"/>
          <w:w w:val="110"/>
          <w:sz w:val="16"/>
          <w:lang w:val="it-IT"/>
        </w:rPr>
        <w:t xml:space="preserve"> </w:t>
      </w:r>
      <w:hyperlink r:id="rId66">
        <w:r w:rsidRPr="0095730F">
          <w:rPr>
            <w:color w:val="323232"/>
            <w:w w:val="110"/>
            <w:sz w:val="16"/>
            <w:lang w:val="it-IT"/>
          </w:rPr>
          <w:t>protocollo@pec.provincia.teramo.it</w:t>
        </w:r>
      </w:hyperlink>
      <w:r w:rsidRPr="0095730F">
        <w:rPr>
          <w:color w:val="323232"/>
          <w:w w:val="110"/>
          <w:sz w:val="16"/>
          <w:lang w:val="it-IT"/>
        </w:rPr>
        <w:t xml:space="preserve"> -</w:t>
      </w:r>
    </w:p>
    <w:p w:rsidR="001E2013" w:rsidRDefault="001E2013">
      <w:pPr>
        <w:spacing w:before="1"/>
        <w:ind w:left="312"/>
        <w:rPr>
          <w:b/>
          <w:sz w:val="16"/>
        </w:rPr>
      </w:pPr>
      <w:hyperlink r:id="rId67">
        <w:r>
          <w:rPr>
            <w:b/>
            <w:color w:val="010202"/>
            <w:sz w:val="16"/>
          </w:rPr>
          <w:t>www.provincia.teramo.it</w:t>
        </w:r>
      </w:hyperlink>
    </w:p>
    <w:p w:rsidR="001E2013" w:rsidRDefault="001E2013">
      <w:pPr>
        <w:rPr>
          <w:sz w:val="16"/>
        </w:rPr>
        <w:sectPr w:rsidR="001E2013">
          <w:pgSz w:w="11900" w:h="16840"/>
          <w:pgMar w:top="1180" w:right="460" w:bottom="1280" w:left="820" w:header="0" w:footer="1081" w:gutter="0"/>
          <w:cols w:space="720"/>
        </w:sectPr>
      </w:pPr>
    </w:p>
    <w:tbl>
      <w:tblPr>
        <w:tblW w:w="0" w:type="auto"/>
        <w:tblInd w:w="242"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1E0"/>
      </w:tblPr>
      <w:tblGrid>
        <w:gridCol w:w="945"/>
        <w:gridCol w:w="7177"/>
        <w:gridCol w:w="1650"/>
      </w:tblGrid>
      <w:tr w:rsidR="001E2013" w:rsidTr="00814B2E">
        <w:trPr>
          <w:trHeight w:val="1347"/>
        </w:trPr>
        <w:tc>
          <w:tcPr>
            <w:tcW w:w="945" w:type="dxa"/>
          </w:tcPr>
          <w:p w:rsidR="001E2013" w:rsidRPr="00814B2E" w:rsidRDefault="001E2013" w:rsidP="00814B2E">
            <w:pPr>
              <w:pStyle w:val="TableParagraph"/>
              <w:jc w:val="left"/>
              <w:rPr>
                <w:b/>
                <w:sz w:val="20"/>
              </w:rPr>
            </w:pPr>
          </w:p>
          <w:p w:rsidR="001E2013" w:rsidRPr="00814B2E" w:rsidRDefault="001E2013" w:rsidP="00814B2E">
            <w:pPr>
              <w:pStyle w:val="TableParagraph"/>
              <w:spacing w:before="11"/>
              <w:jc w:val="left"/>
              <w:rPr>
                <w:b/>
                <w:sz w:val="28"/>
              </w:rPr>
            </w:pPr>
          </w:p>
          <w:p w:rsidR="001E2013" w:rsidRPr="00814B2E" w:rsidRDefault="001E2013" w:rsidP="00814B2E">
            <w:pPr>
              <w:pStyle w:val="TableParagraph"/>
              <w:ind w:left="227"/>
              <w:jc w:val="left"/>
              <w:rPr>
                <w:sz w:val="18"/>
              </w:rPr>
            </w:pPr>
            <w:r w:rsidRPr="00814B2E">
              <w:rPr>
                <w:color w:val="010202"/>
                <w:sz w:val="18"/>
              </w:rPr>
              <w:t>TE011</w:t>
            </w:r>
          </w:p>
        </w:tc>
        <w:tc>
          <w:tcPr>
            <w:tcW w:w="7177" w:type="dxa"/>
          </w:tcPr>
          <w:p w:rsidR="001E2013" w:rsidRPr="0095730F" w:rsidRDefault="001E2013" w:rsidP="00814B2E">
            <w:pPr>
              <w:pStyle w:val="TableParagraph"/>
              <w:spacing w:before="47"/>
              <w:ind w:left="69" w:right="55"/>
              <w:jc w:val="both"/>
              <w:rPr>
                <w:sz w:val="18"/>
                <w:lang w:val="it-IT"/>
              </w:rPr>
            </w:pPr>
            <w:r w:rsidRPr="0095730F">
              <w:rPr>
                <w:color w:val="010202"/>
                <w:sz w:val="18"/>
                <w:lang w:val="it-IT"/>
              </w:rPr>
              <w:t>Interventi urgenti di messa in sicurezza e ripristino della viabilità delle infrastrutture stradali interessate dagli eccezionali eventi sismici che hanno colpito il territorio delle Regioni Lazio, Marche, Umbria e Abruzzo a partire dal giorni 24 agosto 2016 (art. 15-ter decreto legge n. 189/2016, conv. In L. n. 229/2016; OCDPC 408/2016). Programma degli interventi per il ripristino della viabilità. 1° Stralcio.</w:t>
            </w:r>
          </w:p>
          <w:p w:rsidR="001E2013" w:rsidRPr="0095730F" w:rsidRDefault="001E2013" w:rsidP="00814B2E">
            <w:pPr>
              <w:pStyle w:val="TableParagraph"/>
              <w:spacing w:before="4"/>
              <w:ind w:left="69"/>
              <w:jc w:val="both"/>
              <w:rPr>
                <w:b/>
                <w:sz w:val="18"/>
                <w:lang w:val="it-IT"/>
              </w:rPr>
            </w:pPr>
            <w:r w:rsidRPr="0095730F">
              <w:rPr>
                <w:b/>
                <w:color w:val="010202"/>
                <w:sz w:val="18"/>
                <w:lang w:val="it-IT"/>
              </w:rPr>
              <w:t>S.P. 45/A - Lavori di consolidamento del ponte di Aprati</w:t>
            </w:r>
          </w:p>
        </w:tc>
        <w:tc>
          <w:tcPr>
            <w:tcW w:w="1650" w:type="dxa"/>
          </w:tcPr>
          <w:p w:rsidR="001E2013" w:rsidRPr="0095730F" w:rsidRDefault="001E2013" w:rsidP="00814B2E">
            <w:pPr>
              <w:pStyle w:val="TableParagraph"/>
              <w:jc w:val="left"/>
              <w:rPr>
                <w:b/>
                <w:sz w:val="18"/>
                <w:lang w:val="it-IT"/>
              </w:rPr>
            </w:pPr>
          </w:p>
          <w:p w:rsidR="001E2013" w:rsidRPr="0095730F" w:rsidRDefault="001E2013" w:rsidP="00814B2E">
            <w:pPr>
              <w:pStyle w:val="TableParagraph"/>
              <w:jc w:val="left"/>
              <w:rPr>
                <w:b/>
                <w:sz w:val="18"/>
                <w:lang w:val="it-IT"/>
              </w:rPr>
            </w:pPr>
          </w:p>
          <w:p w:rsidR="001E2013" w:rsidRPr="00814B2E" w:rsidRDefault="001E2013" w:rsidP="00814B2E">
            <w:pPr>
              <w:pStyle w:val="TableParagraph"/>
              <w:spacing w:before="161"/>
              <w:ind w:left="743"/>
              <w:jc w:val="left"/>
              <w:rPr>
                <w:sz w:val="16"/>
              </w:rPr>
            </w:pPr>
            <w:r w:rsidRPr="00814B2E">
              <w:rPr>
                <w:color w:val="010202"/>
                <w:sz w:val="16"/>
              </w:rPr>
              <w:t>€ 1.647.000</w:t>
            </w:r>
          </w:p>
        </w:tc>
      </w:tr>
    </w:tbl>
    <w:p w:rsidR="001E2013" w:rsidRDefault="001E2013">
      <w:pPr>
        <w:pStyle w:val="BodyText"/>
        <w:spacing w:before="11"/>
        <w:rPr>
          <w:b/>
          <w:sz w:val="16"/>
        </w:rPr>
      </w:pPr>
    </w:p>
    <w:p w:rsidR="001E2013" w:rsidRDefault="001E2013">
      <w:pPr>
        <w:pStyle w:val="Heading3"/>
        <w:spacing w:before="91"/>
      </w:pPr>
      <w:r>
        <w:rPr>
          <w:color w:val="010202"/>
        </w:rPr>
        <w:t>Secondo stralcio</w:t>
      </w:r>
    </w:p>
    <w:p w:rsidR="001E2013" w:rsidRDefault="001E2013">
      <w:pPr>
        <w:pStyle w:val="BodyText"/>
        <w:rPr>
          <w:b/>
          <w:sz w:val="25"/>
        </w:rPr>
      </w:pPr>
    </w:p>
    <w:tbl>
      <w:tblPr>
        <w:tblW w:w="0" w:type="auto"/>
        <w:tblInd w:w="242"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1E0"/>
      </w:tblPr>
      <w:tblGrid>
        <w:gridCol w:w="1240"/>
        <w:gridCol w:w="827"/>
        <w:gridCol w:w="748"/>
        <w:gridCol w:w="1096"/>
        <w:gridCol w:w="906"/>
        <w:gridCol w:w="573"/>
        <w:gridCol w:w="652"/>
        <w:gridCol w:w="189"/>
        <w:gridCol w:w="239"/>
        <w:gridCol w:w="1669"/>
        <w:gridCol w:w="688"/>
        <w:gridCol w:w="940"/>
      </w:tblGrid>
      <w:tr w:rsidR="001E2013" w:rsidTr="00814B2E">
        <w:trPr>
          <w:trHeight w:val="1002"/>
        </w:trPr>
        <w:tc>
          <w:tcPr>
            <w:tcW w:w="1240" w:type="dxa"/>
          </w:tcPr>
          <w:p w:rsidR="001E2013" w:rsidRPr="00814B2E" w:rsidRDefault="001E2013" w:rsidP="00814B2E">
            <w:pPr>
              <w:pStyle w:val="TableParagraph"/>
              <w:jc w:val="left"/>
              <w:rPr>
                <w:b/>
              </w:rPr>
            </w:pPr>
          </w:p>
          <w:p w:rsidR="001E2013" w:rsidRPr="00814B2E" w:rsidRDefault="001E2013" w:rsidP="00814B2E">
            <w:pPr>
              <w:pStyle w:val="TableParagraph"/>
              <w:spacing w:before="131"/>
              <w:ind w:left="73" w:right="65"/>
              <w:rPr>
                <w:b/>
                <w:sz w:val="20"/>
              </w:rPr>
            </w:pPr>
            <w:r w:rsidRPr="00814B2E">
              <w:rPr>
                <w:b/>
                <w:color w:val="010202"/>
                <w:sz w:val="20"/>
              </w:rPr>
              <w:t>SPTE1501 1</w:t>
            </w:r>
          </w:p>
        </w:tc>
        <w:tc>
          <w:tcPr>
            <w:tcW w:w="827" w:type="dxa"/>
          </w:tcPr>
          <w:p w:rsidR="001E2013" w:rsidRPr="00814B2E" w:rsidRDefault="001E2013" w:rsidP="00814B2E">
            <w:pPr>
              <w:pStyle w:val="TableParagraph"/>
              <w:spacing w:before="11"/>
              <w:jc w:val="left"/>
              <w:rPr>
                <w:b/>
                <w:sz w:val="32"/>
              </w:rPr>
            </w:pPr>
          </w:p>
          <w:p w:rsidR="001E2013" w:rsidRPr="00814B2E" w:rsidRDefault="001E2013" w:rsidP="00814B2E">
            <w:pPr>
              <w:pStyle w:val="TableParagraph"/>
              <w:ind w:left="47" w:right="41"/>
              <w:rPr>
                <w:sz w:val="20"/>
              </w:rPr>
            </w:pPr>
            <w:r w:rsidRPr="00814B2E">
              <w:rPr>
                <w:color w:val="010202"/>
                <w:sz w:val="20"/>
              </w:rPr>
              <w:t>Abruzzo</w:t>
            </w:r>
          </w:p>
        </w:tc>
        <w:tc>
          <w:tcPr>
            <w:tcW w:w="748" w:type="dxa"/>
          </w:tcPr>
          <w:p w:rsidR="001E2013" w:rsidRPr="00814B2E" w:rsidRDefault="001E2013" w:rsidP="00814B2E">
            <w:pPr>
              <w:pStyle w:val="TableParagraph"/>
              <w:spacing w:before="11"/>
              <w:jc w:val="left"/>
              <w:rPr>
                <w:b/>
                <w:sz w:val="32"/>
              </w:rPr>
            </w:pPr>
          </w:p>
          <w:p w:rsidR="001E2013" w:rsidRPr="00814B2E" w:rsidRDefault="001E2013" w:rsidP="00814B2E">
            <w:pPr>
              <w:pStyle w:val="TableParagraph"/>
              <w:ind w:right="55"/>
              <w:jc w:val="right"/>
              <w:rPr>
                <w:sz w:val="20"/>
              </w:rPr>
            </w:pPr>
            <w:r w:rsidRPr="00814B2E">
              <w:rPr>
                <w:color w:val="010202"/>
                <w:sz w:val="20"/>
              </w:rPr>
              <w:t>Teramo</w:t>
            </w:r>
          </w:p>
        </w:tc>
        <w:tc>
          <w:tcPr>
            <w:tcW w:w="1096" w:type="dxa"/>
          </w:tcPr>
          <w:p w:rsidR="001E2013" w:rsidRPr="00814B2E" w:rsidRDefault="001E2013" w:rsidP="00814B2E">
            <w:pPr>
              <w:pStyle w:val="TableParagraph"/>
              <w:spacing w:before="153"/>
              <w:ind w:left="74" w:right="63"/>
              <w:rPr>
                <w:b/>
                <w:sz w:val="20"/>
              </w:rPr>
            </w:pPr>
            <w:r w:rsidRPr="00814B2E">
              <w:rPr>
                <w:b/>
                <w:color w:val="010202"/>
                <w:w w:val="95"/>
                <w:sz w:val="20"/>
              </w:rPr>
              <w:t xml:space="preserve">Castiglione </w:t>
            </w:r>
            <w:r w:rsidRPr="00814B2E">
              <w:rPr>
                <w:b/>
                <w:color w:val="010202"/>
                <w:sz w:val="20"/>
              </w:rPr>
              <w:t>Messer Raimondo</w:t>
            </w:r>
          </w:p>
        </w:tc>
        <w:tc>
          <w:tcPr>
            <w:tcW w:w="906" w:type="dxa"/>
          </w:tcPr>
          <w:p w:rsidR="001E2013" w:rsidRPr="00814B2E" w:rsidRDefault="001E2013" w:rsidP="00814B2E">
            <w:pPr>
              <w:pStyle w:val="TableParagraph"/>
              <w:spacing w:before="149"/>
              <w:ind w:left="74" w:right="61"/>
              <w:rPr>
                <w:sz w:val="20"/>
              </w:rPr>
            </w:pPr>
            <w:r w:rsidRPr="00814B2E">
              <w:rPr>
                <w:color w:val="010202"/>
                <w:w w:val="95"/>
                <w:sz w:val="20"/>
              </w:rPr>
              <w:t xml:space="preserve">Provincia </w:t>
            </w:r>
            <w:r w:rsidRPr="00814B2E">
              <w:rPr>
                <w:color w:val="010202"/>
                <w:sz w:val="20"/>
              </w:rPr>
              <w:t xml:space="preserve">di    </w:t>
            </w:r>
            <w:r w:rsidRPr="00814B2E">
              <w:rPr>
                <w:color w:val="010202"/>
                <w:spacing w:val="-3"/>
                <w:sz w:val="20"/>
              </w:rPr>
              <w:t>Teramo</w:t>
            </w:r>
          </w:p>
        </w:tc>
        <w:tc>
          <w:tcPr>
            <w:tcW w:w="573" w:type="dxa"/>
          </w:tcPr>
          <w:p w:rsidR="001E2013" w:rsidRPr="00814B2E" w:rsidRDefault="001E2013" w:rsidP="00814B2E">
            <w:pPr>
              <w:pStyle w:val="TableParagraph"/>
              <w:jc w:val="left"/>
              <w:rPr>
                <w:b/>
              </w:rPr>
            </w:pPr>
          </w:p>
          <w:p w:rsidR="001E2013" w:rsidRPr="00814B2E" w:rsidRDefault="001E2013" w:rsidP="00814B2E">
            <w:pPr>
              <w:pStyle w:val="TableParagraph"/>
              <w:spacing w:before="131"/>
              <w:ind w:left="73"/>
              <w:jc w:val="left"/>
              <w:rPr>
                <w:b/>
                <w:sz w:val="20"/>
              </w:rPr>
            </w:pPr>
            <w:r w:rsidRPr="00814B2E">
              <w:rPr>
                <w:b/>
                <w:color w:val="010202"/>
                <w:sz w:val="20"/>
              </w:rPr>
              <w:t>SP34</w:t>
            </w:r>
          </w:p>
        </w:tc>
        <w:tc>
          <w:tcPr>
            <w:tcW w:w="652" w:type="dxa"/>
          </w:tcPr>
          <w:p w:rsidR="001E2013" w:rsidRPr="00814B2E" w:rsidRDefault="001E2013" w:rsidP="00814B2E">
            <w:pPr>
              <w:pStyle w:val="TableParagraph"/>
              <w:spacing w:before="11"/>
              <w:jc w:val="left"/>
              <w:rPr>
                <w:b/>
                <w:sz w:val="32"/>
              </w:rPr>
            </w:pPr>
          </w:p>
          <w:p w:rsidR="001E2013" w:rsidRPr="00814B2E" w:rsidRDefault="001E2013" w:rsidP="00814B2E">
            <w:pPr>
              <w:pStyle w:val="TableParagraph"/>
              <w:ind w:left="71"/>
              <w:jc w:val="left"/>
              <w:rPr>
                <w:sz w:val="20"/>
              </w:rPr>
            </w:pPr>
            <w:r w:rsidRPr="00814B2E">
              <w:rPr>
                <w:color w:val="010202"/>
                <w:sz w:val="20"/>
              </w:rPr>
              <w:t>8+500</w:t>
            </w:r>
          </w:p>
        </w:tc>
        <w:tc>
          <w:tcPr>
            <w:tcW w:w="189" w:type="dxa"/>
          </w:tcPr>
          <w:p w:rsidR="001E2013" w:rsidRPr="00814B2E" w:rsidRDefault="001E2013" w:rsidP="00814B2E">
            <w:pPr>
              <w:pStyle w:val="TableParagraph"/>
              <w:jc w:val="left"/>
              <w:rPr>
                <w:sz w:val="18"/>
              </w:rPr>
            </w:pPr>
          </w:p>
        </w:tc>
        <w:tc>
          <w:tcPr>
            <w:tcW w:w="239" w:type="dxa"/>
          </w:tcPr>
          <w:p w:rsidR="001E2013" w:rsidRPr="00814B2E" w:rsidRDefault="001E2013" w:rsidP="00814B2E">
            <w:pPr>
              <w:pStyle w:val="TableParagraph"/>
              <w:spacing w:before="11"/>
              <w:jc w:val="left"/>
              <w:rPr>
                <w:b/>
                <w:sz w:val="32"/>
              </w:rPr>
            </w:pPr>
          </w:p>
          <w:p w:rsidR="001E2013" w:rsidRPr="00814B2E" w:rsidRDefault="001E2013" w:rsidP="00814B2E">
            <w:pPr>
              <w:pStyle w:val="TableParagraph"/>
              <w:ind w:left="15"/>
              <w:rPr>
                <w:sz w:val="20"/>
              </w:rPr>
            </w:pPr>
            <w:r w:rsidRPr="00814B2E">
              <w:rPr>
                <w:color w:val="010202"/>
                <w:w w:val="99"/>
                <w:sz w:val="20"/>
              </w:rPr>
              <w:t>2</w:t>
            </w:r>
          </w:p>
        </w:tc>
        <w:tc>
          <w:tcPr>
            <w:tcW w:w="1669" w:type="dxa"/>
          </w:tcPr>
          <w:p w:rsidR="001E2013" w:rsidRPr="0095730F" w:rsidRDefault="001E2013" w:rsidP="00814B2E">
            <w:pPr>
              <w:pStyle w:val="TableParagraph"/>
              <w:spacing w:before="33"/>
              <w:ind w:left="73" w:right="125"/>
              <w:jc w:val="left"/>
              <w:rPr>
                <w:sz w:val="20"/>
                <w:lang w:val="it-IT"/>
              </w:rPr>
            </w:pPr>
            <w:r w:rsidRPr="0095730F">
              <w:rPr>
                <w:color w:val="010202"/>
                <w:sz w:val="20"/>
                <w:lang w:val="it-IT"/>
              </w:rPr>
              <w:t>SP34 - Indagini strutturali per la verifica dell'opera d'arte</w:t>
            </w:r>
          </w:p>
        </w:tc>
        <w:tc>
          <w:tcPr>
            <w:tcW w:w="688" w:type="dxa"/>
          </w:tcPr>
          <w:p w:rsidR="001E2013" w:rsidRPr="0095730F" w:rsidRDefault="001E2013" w:rsidP="00814B2E">
            <w:pPr>
              <w:pStyle w:val="TableParagraph"/>
              <w:spacing w:before="11"/>
              <w:jc w:val="left"/>
              <w:rPr>
                <w:b/>
                <w:lang w:val="it-IT"/>
              </w:rPr>
            </w:pPr>
          </w:p>
          <w:p w:rsidR="001E2013" w:rsidRPr="00814B2E" w:rsidRDefault="001E2013" w:rsidP="00814B2E">
            <w:pPr>
              <w:pStyle w:val="TableParagraph"/>
              <w:ind w:left="73" w:right="35" w:firstLine="50"/>
              <w:jc w:val="left"/>
              <w:rPr>
                <w:sz w:val="20"/>
              </w:rPr>
            </w:pPr>
            <w:r w:rsidRPr="00814B2E">
              <w:rPr>
                <w:color w:val="010202"/>
                <w:sz w:val="20"/>
              </w:rPr>
              <w:t>€ 20.000</w:t>
            </w:r>
          </w:p>
        </w:tc>
        <w:tc>
          <w:tcPr>
            <w:tcW w:w="940" w:type="dxa"/>
          </w:tcPr>
          <w:p w:rsidR="001E2013" w:rsidRPr="00814B2E" w:rsidRDefault="001E2013" w:rsidP="00814B2E">
            <w:pPr>
              <w:pStyle w:val="TableParagraph"/>
              <w:spacing w:before="11"/>
              <w:jc w:val="left"/>
              <w:rPr>
                <w:b/>
              </w:rPr>
            </w:pPr>
          </w:p>
          <w:p w:rsidR="001E2013" w:rsidRPr="00814B2E" w:rsidRDefault="001E2013" w:rsidP="00814B2E">
            <w:pPr>
              <w:pStyle w:val="TableParagraph"/>
              <w:ind w:left="76" w:right="34" w:firstLine="50"/>
              <w:jc w:val="left"/>
              <w:rPr>
                <w:sz w:val="20"/>
              </w:rPr>
            </w:pPr>
            <w:r w:rsidRPr="00814B2E">
              <w:rPr>
                <w:color w:val="010202"/>
                <w:sz w:val="20"/>
              </w:rPr>
              <w:t>€ 29.590,00</w:t>
            </w:r>
          </w:p>
        </w:tc>
      </w:tr>
      <w:tr w:rsidR="001E2013" w:rsidTr="00814B2E">
        <w:trPr>
          <w:trHeight w:val="1002"/>
        </w:trPr>
        <w:tc>
          <w:tcPr>
            <w:tcW w:w="1240" w:type="dxa"/>
          </w:tcPr>
          <w:p w:rsidR="001E2013" w:rsidRPr="00814B2E" w:rsidRDefault="001E2013" w:rsidP="00814B2E">
            <w:pPr>
              <w:pStyle w:val="TableParagraph"/>
              <w:jc w:val="left"/>
              <w:rPr>
                <w:b/>
              </w:rPr>
            </w:pPr>
          </w:p>
          <w:p w:rsidR="001E2013" w:rsidRPr="00814B2E" w:rsidRDefault="001E2013" w:rsidP="00814B2E">
            <w:pPr>
              <w:pStyle w:val="TableParagraph"/>
              <w:spacing w:before="131"/>
              <w:ind w:left="73" w:right="65"/>
              <w:rPr>
                <w:b/>
                <w:sz w:val="20"/>
              </w:rPr>
            </w:pPr>
            <w:r w:rsidRPr="00814B2E">
              <w:rPr>
                <w:b/>
                <w:color w:val="010202"/>
                <w:sz w:val="20"/>
              </w:rPr>
              <w:t>SPTE1601 1</w:t>
            </w:r>
          </w:p>
        </w:tc>
        <w:tc>
          <w:tcPr>
            <w:tcW w:w="827" w:type="dxa"/>
          </w:tcPr>
          <w:p w:rsidR="001E2013" w:rsidRPr="00814B2E" w:rsidRDefault="001E2013" w:rsidP="00814B2E">
            <w:pPr>
              <w:pStyle w:val="TableParagraph"/>
              <w:spacing w:before="11"/>
              <w:jc w:val="left"/>
              <w:rPr>
                <w:b/>
                <w:sz w:val="32"/>
              </w:rPr>
            </w:pPr>
          </w:p>
          <w:p w:rsidR="001E2013" w:rsidRPr="00814B2E" w:rsidRDefault="001E2013" w:rsidP="00814B2E">
            <w:pPr>
              <w:pStyle w:val="TableParagraph"/>
              <w:ind w:left="47" w:right="41"/>
              <w:rPr>
                <w:sz w:val="20"/>
              </w:rPr>
            </w:pPr>
            <w:r w:rsidRPr="00814B2E">
              <w:rPr>
                <w:color w:val="010202"/>
                <w:sz w:val="20"/>
              </w:rPr>
              <w:t>Abruzzo</w:t>
            </w:r>
          </w:p>
        </w:tc>
        <w:tc>
          <w:tcPr>
            <w:tcW w:w="748" w:type="dxa"/>
          </w:tcPr>
          <w:p w:rsidR="001E2013" w:rsidRPr="00814B2E" w:rsidRDefault="001E2013" w:rsidP="00814B2E">
            <w:pPr>
              <w:pStyle w:val="TableParagraph"/>
              <w:spacing w:before="11"/>
              <w:jc w:val="left"/>
              <w:rPr>
                <w:b/>
                <w:sz w:val="32"/>
              </w:rPr>
            </w:pPr>
          </w:p>
          <w:p w:rsidR="001E2013" w:rsidRPr="00814B2E" w:rsidRDefault="001E2013" w:rsidP="00814B2E">
            <w:pPr>
              <w:pStyle w:val="TableParagraph"/>
              <w:ind w:right="55"/>
              <w:jc w:val="right"/>
              <w:rPr>
                <w:sz w:val="20"/>
              </w:rPr>
            </w:pPr>
            <w:r w:rsidRPr="00814B2E">
              <w:rPr>
                <w:color w:val="010202"/>
                <w:sz w:val="20"/>
              </w:rPr>
              <w:t>Teramo</w:t>
            </w:r>
          </w:p>
        </w:tc>
        <w:tc>
          <w:tcPr>
            <w:tcW w:w="1096" w:type="dxa"/>
          </w:tcPr>
          <w:p w:rsidR="001E2013" w:rsidRPr="00814B2E" w:rsidRDefault="001E2013" w:rsidP="00814B2E">
            <w:pPr>
              <w:pStyle w:val="TableParagraph"/>
              <w:jc w:val="left"/>
              <w:rPr>
                <w:b/>
              </w:rPr>
            </w:pPr>
          </w:p>
          <w:p w:rsidR="001E2013" w:rsidRPr="00814B2E" w:rsidRDefault="001E2013" w:rsidP="00814B2E">
            <w:pPr>
              <w:pStyle w:val="TableParagraph"/>
              <w:spacing w:before="131"/>
              <w:ind w:left="101"/>
              <w:jc w:val="left"/>
              <w:rPr>
                <w:b/>
                <w:sz w:val="20"/>
              </w:rPr>
            </w:pPr>
            <w:r w:rsidRPr="00814B2E">
              <w:rPr>
                <w:b/>
                <w:color w:val="010202"/>
                <w:sz w:val="20"/>
              </w:rPr>
              <w:t>Montefino</w:t>
            </w:r>
          </w:p>
        </w:tc>
        <w:tc>
          <w:tcPr>
            <w:tcW w:w="906" w:type="dxa"/>
          </w:tcPr>
          <w:p w:rsidR="001E2013" w:rsidRPr="00814B2E" w:rsidRDefault="001E2013" w:rsidP="00814B2E">
            <w:pPr>
              <w:pStyle w:val="TableParagraph"/>
              <w:spacing w:before="149"/>
              <w:ind w:left="74" w:right="61"/>
              <w:rPr>
                <w:sz w:val="20"/>
              </w:rPr>
            </w:pPr>
            <w:r w:rsidRPr="00814B2E">
              <w:rPr>
                <w:color w:val="010202"/>
                <w:w w:val="95"/>
                <w:sz w:val="20"/>
              </w:rPr>
              <w:t xml:space="preserve">Provincia </w:t>
            </w:r>
            <w:r w:rsidRPr="00814B2E">
              <w:rPr>
                <w:color w:val="010202"/>
                <w:sz w:val="20"/>
              </w:rPr>
              <w:t xml:space="preserve">di    </w:t>
            </w:r>
            <w:r w:rsidRPr="00814B2E">
              <w:rPr>
                <w:color w:val="010202"/>
                <w:spacing w:val="-3"/>
                <w:sz w:val="20"/>
              </w:rPr>
              <w:t>Teramo</w:t>
            </w:r>
          </w:p>
        </w:tc>
        <w:tc>
          <w:tcPr>
            <w:tcW w:w="573" w:type="dxa"/>
          </w:tcPr>
          <w:p w:rsidR="001E2013" w:rsidRPr="00814B2E" w:rsidRDefault="001E2013" w:rsidP="00814B2E">
            <w:pPr>
              <w:pStyle w:val="TableParagraph"/>
              <w:spacing w:before="4"/>
              <w:jc w:val="left"/>
              <w:rPr>
                <w:b/>
                <w:sz w:val="23"/>
              </w:rPr>
            </w:pPr>
          </w:p>
          <w:p w:rsidR="001E2013" w:rsidRPr="00814B2E" w:rsidRDefault="001E2013" w:rsidP="00814B2E">
            <w:pPr>
              <w:pStyle w:val="TableParagraph"/>
              <w:ind w:left="179"/>
              <w:jc w:val="left"/>
              <w:rPr>
                <w:b/>
                <w:sz w:val="20"/>
              </w:rPr>
            </w:pPr>
            <w:r w:rsidRPr="00814B2E">
              <w:rPr>
                <w:b/>
                <w:color w:val="010202"/>
                <w:sz w:val="20"/>
              </w:rPr>
              <w:t>SP</w:t>
            </w:r>
          </w:p>
          <w:p w:rsidR="001E2013" w:rsidRPr="00814B2E" w:rsidRDefault="001E2013" w:rsidP="00814B2E">
            <w:pPr>
              <w:pStyle w:val="TableParagraph"/>
              <w:ind w:left="112"/>
              <w:jc w:val="left"/>
              <w:rPr>
                <w:b/>
                <w:sz w:val="20"/>
              </w:rPr>
            </w:pPr>
            <w:r w:rsidRPr="00814B2E">
              <w:rPr>
                <w:b/>
                <w:color w:val="010202"/>
                <w:sz w:val="20"/>
              </w:rPr>
              <w:t>34/a</w:t>
            </w:r>
          </w:p>
        </w:tc>
        <w:tc>
          <w:tcPr>
            <w:tcW w:w="652" w:type="dxa"/>
          </w:tcPr>
          <w:p w:rsidR="001E2013" w:rsidRPr="00814B2E" w:rsidRDefault="001E2013" w:rsidP="00814B2E">
            <w:pPr>
              <w:pStyle w:val="TableParagraph"/>
              <w:jc w:val="left"/>
              <w:rPr>
                <w:sz w:val="18"/>
              </w:rPr>
            </w:pPr>
          </w:p>
        </w:tc>
        <w:tc>
          <w:tcPr>
            <w:tcW w:w="189" w:type="dxa"/>
          </w:tcPr>
          <w:p w:rsidR="001E2013" w:rsidRPr="00814B2E" w:rsidRDefault="001E2013" w:rsidP="00814B2E">
            <w:pPr>
              <w:pStyle w:val="TableParagraph"/>
              <w:jc w:val="left"/>
              <w:rPr>
                <w:sz w:val="18"/>
              </w:rPr>
            </w:pPr>
          </w:p>
        </w:tc>
        <w:tc>
          <w:tcPr>
            <w:tcW w:w="239" w:type="dxa"/>
          </w:tcPr>
          <w:p w:rsidR="001E2013" w:rsidRPr="00814B2E" w:rsidRDefault="001E2013" w:rsidP="00814B2E">
            <w:pPr>
              <w:pStyle w:val="TableParagraph"/>
              <w:spacing w:before="11"/>
              <w:jc w:val="left"/>
              <w:rPr>
                <w:b/>
                <w:sz w:val="32"/>
              </w:rPr>
            </w:pPr>
          </w:p>
          <w:p w:rsidR="001E2013" w:rsidRPr="00814B2E" w:rsidRDefault="001E2013" w:rsidP="00814B2E">
            <w:pPr>
              <w:pStyle w:val="TableParagraph"/>
              <w:ind w:left="15"/>
              <w:rPr>
                <w:sz w:val="20"/>
              </w:rPr>
            </w:pPr>
            <w:r w:rsidRPr="00814B2E">
              <w:rPr>
                <w:color w:val="010202"/>
                <w:w w:val="99"/>
                <w:sz w:val="20"/>
              </w:rPr>
              <w:t>2</w:t>
            </w:r>
          </w:p>
        </w:tc>
        <w:tc>
          <w:tcPr>
            <w:tcW w:w="1669" w:type="dxa"/>
          </w:tcPr>
          <w:p w:rsidR="001E2013" w:rsidRPr="0095730F" w:rsidRDefault="001E2013" w:rsidP="00814B2E">
            <w:pPr>
              <w:pStyle w:val="TableParagraph"/>
              <w:spacing w:before="34"/>
              <w:ind w:left="73" w:right="125"/>
              <w:jc w:val="left"/>
              <w:rPr>
                <w:sz w:val="20"/>
                <w:lang w:val="it-IT"/>
              </w:rPr>
            </w:pPr>
            <w:r w:rsidRPr="0095730F">
              <w:rPr>
                <w:color w:val="010202"/>
                <w:sz w:val="20"/>
                <w:lang w:val="it-IT"/>
              </w:rPr>
              <w:t>SP34/a - Indagini strutturali per la verifica dell'opera d'arte</w:t>
            </w:r>
          </w:p>
        </w:tc>
        <w:tc>
          <w:tcPr>
            <w:tcW w:w="688" w:type="dxa"/>
          </w:tcPr>
          <w:p w:rsidR="001E2013" w:rsidRPr="0095730F" w:rsidRDefault="001E2013" w:rsidP="00814B2E">
            <w:pPr>
              <w:pStyle w:val="TableParagraph"/>
              <w:spacing w:before="11"/>
              <w:jc w:val="left"/>
              <w:rPr>
                <w:b/>
                <w:lang w:val="it-IT"/>
              </w:rPr>
            </w:pPr>
          </w:p>
          <w:p w:rsidR="001E2013" w:rsidRPr="00814B2E" w:rsidRDefault="001E2013" w:rsidP="00814B2E">
            <w:pPr>
              <w:pStyle w:val="TableParagraph"/>
              <w:ind w:left="73" w:right="35" w:firstLine="50"/>
              <w:jc w:val="left"/>
              <w:rPr>
                <w:sz w:val="20"/>
              </w:rPr>
            </w:pPr>
            <w:r w:rsidRPr="00814B2E">
              <w:rPr>
                <w:color w:val="010202"/>
                <w:sz w:val="20"/>
              </w:rPr>
              <w:t>€ 30.000</w:t>
            </w:r>
          </w:p>
        </w:tc>
        <w:tc>
          <w:tcPr>
            <w:tcW w:w="940" w:type="dxa"/>
          </w:tcPr>
          <w:p w:rsidR="001E2013" w:rsidRPr="00814B2E" w:rsidRDefault="001E2013" w:rsidP="00814B2E">
            <w:pPr>
              <w:pStyle w:val="TableParagraph"/>
              <w:spacing w:before="11"/>
              <w:jc w:val="left"/>
              <w:rPr>
                <w:b/>
              </w:rPr>
            </w:pPr>
          </w:p>
          <w:p w:rsidR="001E2013" w:rsidRPr="00814B2E" w:rsidRDefault="001E2013" w:rsidP="00814B2E">
            <w:pPr>
              <w:pStyle w:val="TableParagraph"/>
              <w:ind w:left="76" w:right="34" w:firstLine="50"/>
              <w:jc w:val="left"/>
              <w:rPr>
                <w:sz w:val="20"/>
              </w:rPr>
            </w:pPr>
            <w:r w:rsidRPr="00814B2E">
              <w:rPr>
                <w:color w:val="010202"/>
                <w:sz w:val="20"/>
              </w:rPr>
              <w:t>€ 44.385,00</w:t>
            </w:r>
          </w:p>
        </w:tc>
      </w:tr>
    </w:tbl>
    <w:p w:rsidR="001E2013" w:rsidRDefault="001E2013">
      <w:pPr>
        <w:pStyle w:val="BodyText"/>
        <w:spacing w:before="7"/>
        <w:rPr>
          <w:b/>
          <w:sz w:val="24"/>
        </w:rPr>
      </w:pPr>
    </w:p>
    <w:p w:rsidR="001E2013" w:rsidRDefault="001E2013">
      <w:pPr>
        <w:ind w:left="312"/>
        <w:rPr>
          <w:b/>
          <w:sz w:val="20"/>
        </w:rPr>
      </w:pPr>
      <w:r>
        <w:rPr>
          <w:b/>
          <w:color w:val="010202"/>
          <w:sz w:val="20"/>
        </w:rPr>
        <w:t>Terzo Stralcio</w:t>
      </w:r>
    </w:p>
    <w:p w:rsidR="001E2013" w:rsidRDefault="001E2013">
      <w:pPr>
        <w:pStyle w:val="BodyText"/>
        <w:spacing w:before="2"/>
        <w:rPr>
          <w:b/>
          <w:sz w:val="23"/>
        </w:rPr>
      </w:pPr>
    </w:p>
    <w:tbl>
      <w:tblPr>
        <w:tblW w:w="0" w:type="auto"/>
        <w:tblInd w:w="243" w:type="dxa"/>
        <w:tblBorders>
          <w:top w:val="single" w:sz="8" w:space="0" w:color="010202"/>
          <w:left w:val="single" w:sz="8" w:space="0" w:color="010202"/>
          <w:bottom w:val="single" w:sz="8" w:space="0" w:color="010202"/>
          <w:right w:val="single" w:sz="8" w:space="0" w:color="010202"/>
          <w:insideH w:val="single" w:sz="8" w:space="0" w:color="010202"/>
          <w:insideV w:val="single" w:sz="8" w:space="0" w:color="010202"/>
        </w:tblBorders>
        <w:tblLayout w:type="fixed"/>
        <w:tblCellMar>
          <w:left w:w="0" w:type="dxa"/>
          <w:right w:w="0" w:type="dxa"/>
        </w:tblCellMar>
        <w:tblLook w:val="01E0"/>
      </w:tblPr>
      <w:tblGrid>
        <w:gridCol w:w="1173"/>
        <w:gridCol w:w="780"/>
        <w:gridCol w:w="3368"/>
        <w:gridCol w:w="445"/>
        <w:gridCol w:w="858"/>
        <w:gridCol w:w="1504"/>
        <w:gridCol w:w="1646"/>
      </w:tblGrid>
      <w:tr w:rsidR="001E2013" w:rsidTr="00814B2E">
        <w:trPr>
          <w:trHeight w:val="1999"/>
        </w:trPr>
        <w:tc>
          <w:tcPr>
            <w:tcW w:w="1173" w:type="dxa"/>
            <w:tcBorders>
              <w:bottom w:val="single" w:sz="4" w:space="0" w:color="010202"/>
              <w:right w:val="single" w:sz="4" w:space="0" w:color="010202"/>
            </w:tcBorders>
            <w:shd w:val="clear" w:color="auto" w:fill="969696"/>
          </w:tcPr>
          <w:p w:rsidR="001E2013" w:rsidRPr="00814B2E" w:rsidRDefault="001E2013" w:rsidP="00814B2E">
            <w:pPr>
              <w:pStyle w:val="TableParagraph"/>
              <w:jc w:val="left"/>
              <w:rPr>
                <w:b/>
              </w:rPr>
            </w:pPr>
          </w:p>
          <w:p w:rsidR="001E2013" w:rsidRPr="00814B2E" w:rsidRDefault="001E2013" w:rsidP="00814B2E">
            <w:pPr>
              <w:pStyle w:val="TableParagraph"/>
              <w:jc w:val="left"/>
              <w:rPr>
                <w:b/>
              </w:rPr>
            </w:pPr>
          </w:p>
          <w:p w:rsidR="001E2013" w:rsidRPr="00814B2E" w:rsidRDefault="001E2013" w:rsidP="00814B2E">
            <w:pPr>
              <w:pStyle w:val="TableParagraph"/>
              <w:spacing w:before="6"/>
              <w:jc w:val="left"/>
              <w:rPr>
                <w:b/>
                <w:sz w:val="32"/>
              </w:rPr>
            </w:pPr>
          </w:p>
          <w:p w:rsidR="001E2013" w:rsidRPr="00814B2E" w:rsidRDefault="001E2013" w:rsidP="00814B2E">
            <w:pPr>
              <w:pStyle w:val="TableParagraph"/>
              <w:ind w:left="47" w:right="36"/>
              <w:rPr>
                <w:b/>
                <w:sz w:val="20"/>
              </w:rPr>
            </w:pPr>
            <w:r w:rsidRPr="00814B2E">
              <w:rPr>
                <w:b/>
                <w:color w:val="010202"/>
                <w:sz w:val="20"/>
              </w:rPr>
              <w:t>Codice/Fase</w:t>
            </w:r>
          </w:p>
        </w:tc>
        <w:tc>
          <w:tcPr>
            <w:tcW w:w="780" w:type="dxa"/>
            <w:tcBorders>
              <w:left w:val="single" w:sz="4" w:space="0" w:color="010202"/>
              <w:bottom w:val="single" w:sz="4" w:space="0" w:color="010202"/>
              <w:right w:val="single" w:sz="4" w:space="0" w:color="010202"/>
            </w:tcBorders>
            <w:shd w:val="clear" w:color="auto" w:fill="969696"/>
          </w:tcPr>
          <w:p w:rsidR="001E2013" w:rsidRPr="00814B2E" w:rsidRDefault="001E2013" w:rsidP="00814B2E">
            <w:pPr>
              <w:pStyle w:val="TableParagraph"/>
              <w:jc w:val="left"/>
              <w:rPr>
                <w:b/>
              </w:rPr>
            </w:pPr>
          </w:p>
          <w:p w:rsidR="001E2013" w:rsidRPr="00814B2E" w:rsidRDefault="001E2013" w:rsidP="00814B2E">
            <w:pPr>
              <w:pStyle w:val="TableParagraph"/>
              <w:jc w:val="left"/>
              <w:rPr>
                <w:b/>
              </w:rPr>
            </w:pPr>
          </w:p>
          <w:p w:rsidR="001E2013" w:rsidRPr="00814B2E" w:rsidRDefault="001E2013" w:rsidP="00814B2E">
            <w:pPr>
              <w:pStyle w:val="TableParagraph"/>
              <w:spacing w:before="6"/>
              <w:jc w:val="left"/>
              <w:rPr>
                <w:b/>
                <w:sz w:val="32"/>
              </w:rPr>
            </w:pPr>
          </w:p>
          <w:p w:rsidR="001E2013" w:rsidRPr="00814B2E" w:rsidRDefault="001E2013" w:rsidP="00814B2E">
            <w:pPr>
              <w:pStyle w:val="TableParagraph"/>
              <w:ind w:left="110"/>
              <w:jc w:val="left"/>
              <w:rPr>
                <w:b/>
                <w:sz w:val="20"/>
              </w:rPr>
            </w:pPr>
            <w:r w:rsidRPr="00814B2E">
              <w:rPr>
                <w:b/>
                <w:color w:val="010202"/>
                <w:sz w:val="20"/>
              </w:rPr>
              <w:t>Strada</w:t>
            </w:r>
          </w:p>
        </w:tc>
        <w:tc>
          <w:tcPr>
            <w:tcW w:w="3368" w:type="dxa"/>
            <w:tcBorders>
              <w:left w:val="single" w:sz="4" w:space="0" w:color="010202"/>
              <w:bottom w:val="single" w:sz="4" w:space="0" w:color="010202"/>
              <w:right w:val="single" w:sz="4" w:space="0" w:color="010202"/>
            </w:tcBorders>
            <w:shd w:val="clear" w:color="auto" w:fill="969696"/>
          </w:tcPr>
          <w:p w:rsidR="001E2013" w:rsidRPr="00814B2E" w:rsidRDefault="001E2013" w:rsidP="00814B2E">
            <w:pPr>
              <w:pStyle w:val="TableParagraph"/>
              <w:jc w:val="left"/>
              <w:rPr>
                <w:b/>
              </w:rPr>
            </w:pPr>
          </w:p>
          <w:p w:rsidR="001E2013" w:rsidRPr="00814B2E" w:rsidRDefault="001E2013" w:rsidP="00814B2E">
            <w:pPr>
              <w:pStyle w:val="TableParagraph"/>
              <w:jc w:val="left"/>
              <w:rPr>
                <w:b/>
              </w:rPr>
            </w:pPr>
          </w:p>
          <w:p w:rsidR="001E2013" w:rsidRPr="00814B2E" w:rsidRDefault="001E2013" w:rsidP="00814B2E">
            <w:pPr>
              <w:pStyle w:val="TableParagraph"/>
              <w:spacing w:before="6"/>
              <w:jc w:val="left"/>
              <w:rPr>
                <w:b/>
                <w:sz w:val="32"/>
              </w:rPr>
            </w:pPr>
          </w:p>
          <w:p w:rsidR="001E2013" w:rsidRPr="00814B2E" w:rsidRDefault="001E2013" w:rsidP="00814B2E">
            <w:pPr>
              <w:pStyle w:val="TableParagraph"/>
              <w:ind w:left="1413" w:right="1392"/>
              <w:rPr>
                <w:b/>
                <w:sz w:val="20"/>
              </w:rPr>
            </w:pPr>
            <w:r w:rsidRPr="00814B2E">
              <w:rPr>
                <w:b/>
                <w:color w:val="010202"/>
                <w:sz w:val="20"/>
              </w:rPr>
              <w:t>Titolo</w:t>
            </w:r>
          </w:p>
        </w:tc>
        <w:tc>
          <w:tcPr>
            <w:tcW w:w="1303" w:type="dxa"/>
            <w:gridSpan w:val="2"/>
            <w:tcBorders>
              <w:left w:val="single" w:sz="4" w:space="0" w:color="010202"/>
              <w:bottom w:val="single" w:sz="4" w:space="0" w:color="010202"/>
              <w:right w:val="single" w:sz="4" w:space="0" w:color="010202"/>
            </w:tcBorders>
            <w:shd w:val="clear" w:color="auto" w:fill="969696"/>
          </w:tcPr>
          <w:p w:rsidR="001E2013" w:rsidRPr="0095730F" w:rsidRDefault="001E2013" w:rsidP="00814B2E">
            <w:pPr>
              <w:pStyle w:val="TableParagraph"/>
              <w:jc w:val="left"/>
              <w:rPr>
                <w:b/>
                <w:lang w:val="it-IT"/>
              </w:rPr>
            </w:pPr>
          </w:p>
          <w:p w:rsidR="001E2013" w:rsidRPr="0095730F" w:rsidRDefault="001E2013" w:rsidP="00814B2E">
            <w:pPr>
              <w:pStyle w:val="TableParagraph"/>
              <w:spacing w:before="8"/>
              <w:jc w:val="left"/>
              <w:rPr>
                <w:b/>
                <w:sz w:val="24"/>
                <w:lang w:val="it-IT"/>
              </w:rPr>
            </w:pPr>
          </w:p>
          <w:p w:rsidR="001E2013" w:rsidRPr="0095730F" w:rsidRDefault="001E2013" w:rsidP="00814B2E">
            <w:pPr>
              <w:pStyle w:val="TableParagraph"/>
              <w:ind w:left="140" w:right="124" w:firstLine="51"/>
              <w:rPr>
                <w:b/>
                <w:sz w:val="20"/>
                <w:lang w:val="it-IT"/>
              </w:rPr>
            </w:pPr>
            <w:r w:rsidRPr="0095730F">
              <w:rPr>
                <w:b/>
                <w:color w:val="010202"/>
                <w:sz w:val="20"/>
                <w:lang w:val="it-IT"/>
              </w:rPr>
              <w:t xml:space="preserve">Importo Lavori da </w:t>
            </w:r>
            <w:r w:rsidRPr="0095730F">
              <w:rPr>
                <w:b/>
                <w:color w:val="010202"/>
                <w:spacing w:val="-1"/>
                <w:sz w:val="20"/>
                <w:lang w:val="it-IT"/>
              </w:rPr>
              <w:t>Programma</w:t>
            </w:r>
            <w:r w:rsidRPr="0095730F">
              <w:rPr>
                <w:b/>
                <w:color w:val="010202"/>
                <w:w w:val="99"/>
                <w:sz w:val="20"/>
                <w:lang w:val="it-IT"/>
              </w:rPr>
              <w:t xml:space="preserve"> </w:t>
            </w:r>
            <w:r w:rsidRPr="0095730F">
              <w:rPr>
                <w:b/>
                <w:color w:val="010202"/>
                <w:sz w:val="20"/>
                <w:lang w:val="it-IT"/>
              </w:rPr>
              <w:t>Approvato</w:t>
            </w:r>
          </w:p>
        </w:tc>
        <w:tc>
          <w:tcPr>
            <w:tcW w:w="1504" w:type="dxa"/>
            <w:tcBorders>
              <w:left w:val="single" w:sz="4" w:space="0" w:color="010202"/>
              <w:bottom w:val="single" w:sz="4" w:space="0" w:color="010202"/>
              <w:right w:val="single" w:sz="4" w:space="0" w:color="010202"/>
            </w:tcBorders>
            <w:shd w:val="clear" w:color="auto" w:fill="969696"/>
          </w:tcPr>
          <w:p w:rsidR="001E2013" w:rsidRPr="0095730F" w:rsidRDefault="001E2013" w:rsidP="00814B2E">
            <w:pPr>
              <w:pStyle w:val="TableParagraph"/>
              <w:jc w:val="left"/>
              <w:rPr>
                <w:b/>
                <w:lang w:val="it-IT"/>
              </w:rPr>
            </w:pPr>
          </w:p>
          <w:p w:rsidR="001E2013" w:rsidRPr="0095730F" w:rsidRDefault="001E2013" w:rsidP="00814B2E">
            <w:pPr>
              <w:pStyle w:val="TableParagraph"/>
              <w:jc w:val="left"/>
              <w:rPr>
                <w:b/>
                <w:lang w:val="it-IT"/>
              </w:rPr>
            </w:pPr>
          </w:p>
          <w:p w:rsidR="001E2013" w:rsidRPr="0095730F" w:rsidRDefault="001E2013" w:rsidP="00814B2E">
            <w:pPr>
              <w:pStyle w:val="TableParagraph"/>
              <w:spacing w:before="6"/>
              <w:jc w:val="left"/>
              <w:rPr>
                <w:b/>
                <w:sz w:val="32"/>
                <w:lang w:val="it-IT"/>
              </w:rPr>
            </w:pPr>
          </w:p>
          <w:p w:rsidR="001E2013" w:rsidRPr="00814B2E" w:rsidRDefault="001E2013" w:rsidP="00814B2E">
            <w:pPr>
              <w:pStyle w:val="TableParagraph"/>
              <w:ind w:left="536" w:right="506"/>
              <w:rPr>
                <w:b/>
                <w:sz w:val="20"/>
              </w:rPr>
            </w:pPr>
            <w:r w:rsidRPr="00814B2E">
              <w:rPr>
                <w:b/>
                <w:color w:val="010202"/>
                <w:sz w:val="20"/>
              </w:rPr>
              <w:t>RUP</w:t>
            </w:r>
          </w:p>
        </w:tc>
        <w:tc>
          <w:tcPr>
            <w:tcW w:w="1646" w:type="dxa"/>
            <w:tcBorders>
              <w:left w:val="single" w:sz="4" w:space="0" w:color="010202"/>
              <w:bottom w:val="single" w:sz="4" w:space="0" w:color="010202"/>
            </w:tcBorders>
            <w:shd w:val="clear" w:color="auto" w:fill="969696"/>
          </w:tcPr>
          <w:p w:rsidR="001E2013" w:rsidRPr="00814B2E" w:rsidRDefault="001E2013" w:rsidP="00814B2E">
            <w:pPr>
              <w:pStyle w:val="TableParagraph"/>
              <w:jc w:val="left"/>
              <w:rPr>
                <w:b/>
              </w:rPr>
            </w:pPr>
          </w:p>
          <w:p w:rsidR="001E2013" w:rsidRPr="00814B2E" w:rsidRDefault="001E2013" w:rsidP="00814B2E">
            <w:pPr>
              <w:pStyle w:val="TableParagraph"/>
              <w:jc w:val="left"/>
              <w:rPr>
                <w:b/>
              </w:rPr>
            </w:pPr>
          </w:p>
          <w:p w:rsidR="001E2013" w:rsidRPr="00814B2E" w:rsidRDefault="001E2013" w:rsidP="00814B2E">
            <w:pPr>
              <w:pStyle w:val="TableParagraph"/>
              <w:spacing w:before="6"/>
              <w:jc w:val="left"/>
              <w:rPr>
                <w:b/>
                <w:sz w:val="32"/>
              </w:rPr>
            </w:pPr>
          </w:p>
          <w:p w:rsidR="001E2013" w:rsidRPr="00814B2E" w:rsidRDefault="001E2013" w:rsidP="00814B2E">
            <w:pPr>
              <w:pStyle w:val="TableParagraph"/>
              <w:ind w:left="120" w:right="36"/>
              <w:rPr>
                <w:b/>
                <w:sz w:val="20"/>
              </w:rPr>
            </w:pPr>
            <w:r w:rsidRPr="00814B2E">
              <w:rPr>
                <w:b/>
                <w:color w:val="010202"/>
                <w:sz w:val="20"/>
              </w:rPr>
              <w:t>CUP</w:t>
            </w:r>
          </w:p>
        </w:tc>
      </w:tr>
      <w:tr w:rsidR="001E2013" w:rsidTr="00814B2E">
        <w:trPr>
          <w:trHeight w:val="999"/>
        </w:trPr>
        <w:tc>
          <w:tcPr>
            <w:tcW w:w="1173" w:type="dxa"/>
            <w:tcBorders>
              <w:top w:val="single" w:sz="4" w:space="0" w:color="010202"/>
              <w:bottom w:val="single" w:sz="4" w:space="0" w:color="010202"/>
              <w:right w:val="single" w:sz="4" w:space="0" w:color="010202"/>
            </w:tcBorders>
          </w:tcPr>
          <w:p w:rsidR="001E2013" w:rsidRPr="00814B2E" w:rsidRDefault="001E2013" w:rsidP="00814B2E">
            <w:pPr>
              <w:pStyle w:val="TableParagraph"/>
              <w:jc w:val="left"/>
              <w:rPr>
                <w:b/>
              </w:rPr>
            </w:pPr>
          </w:p>
          <w:p w:rsidR="001E2013" w:rsidRPr="00814B2E" w:rsidRDefault="001E2013" w:rsidP="00814B2E">
            <w:pPr>
              <w:pStyle w:val="TableParagraph"/>
              <w:spacing w:before="131"/>
              <w:ind w:left="47" w:right="36"/>
              <w:rPr>
                <w:b/>
                <w:sz w:val="20"/>
              </w:rPr>
            </w:pPr>
            <w:r w:rsidRPr="00814B2E">
              <w:rPr>
                <w:b/>
                <w:color w:val="010202"/>
                <w:sz w:val="20"/>
              </w:rPr>
              <w:t>SPTE2001</w:t>
            </w:r>
          </w:p>
        </w:tc>
        <w:tc>
          <w:tcPr>
            <w:tcW w:w="780" w:type="dxa"/>
            <w:tcBorders>
              <w:top w:val="single" w:sz="4" w:space="0" w:color="010202"/>
              <w:left w:val="single" w:sz="4" w:space="0" w:color="010202"/>
              <w:bottom w:val="single" w:sz="4" w:space="0" w:color="010202"/>
              <w:right w:val="single" w:sz="4" w:space="0" w:color="010202"/>
            </w:tcBorders>
          </w:tcPr>
          <w:p w:rsidR="001E2013" w:rsidRPr="00814B2E" w:rsidRDefault="001E2013" w:rsidP="00814B2E">
            <w:pPr>
              <w:pStyle w:val="TableParagraph"/>
              <w:spacing w:before="11"/>
              <w:jc w:val="left"/>
              <w:rPr>
                <w:b/>
                <w:sz w:val="32"/>
              </w:rPr>
            </w:pPr>
          </w:p>
          <w:p w:rsidR="001E2013" w:rsidRPr="00814B2E" w:rsidRDefault="001E2013" w:rsidP="00814B2E">
            <w:pPr>
              <w:pStyle w:val="TableParagraph"/>
              <w:ind w:left="131"/>
              <w:jc w:val="left"/>
              <w:rPr>
                <w:sz w:val="20"/>
              </w:rPr>
            </w:pPr>
            <w:r w:rsidRPr="00814B2E">
              <w:rPr>
                <w:color w:val="010202"/>
                <w:sz w:val="20"/>
              </w:rPr>
              <w:t>SP491</w:t>
            </w:r>
          </w:p>
        </w:tc>
        <w:tc>
          <w:tcPr>
            <w:tcW w:w="3368" w:type="dxa"/>
            <w:tcBorders>
              <w:top w:val="single" w:sz="4" w:space="0" w:color="010202"/>
              <w:left w:val="single" w:sz="4" w:space="0" w:color="010202"/>
              <w:bottom w:val="single" w:sz="4" w:space="0" w:color="010202"/>
              <w:right w:val="single" w:sz="4" w:space="0" w:color="010202"/>
            </w:tcBorders>
          </w:tcPr>
          <w:p w:rsidR="001E2013" w:rsidRPr="00814B2E" w:rsidRDefault="001E2013" w:rsidP="00814B2E">
            <w:pPr>
              <w:pStyle w:val="TableParagraph"/>
              <w:spacing w:before="11"/>
              <w:jc w:val="left"/>
              <w:rPr>
                <w:b/>
                <w:sz w:val="32"/>
              </w:rPr>
            </w:pPr>
          </w:p>
          <w:p w:rsidR="001E2013" w:rsidRPr="00814B2E" w:rsidRDefault="001E2013" w:rsidP="00814B2E">
            <w:pPr>
              <w:pStyle w:val="TableParagraph"/>
              <w:ind w:left="78"/>
              <w:jc w:val="left"/>
              <w:rPr>
                <w:sz w:val="20"/>
              </w:rPr>
            </w:pPr>
            <w:r w:rsidRPr="00814B2E">
              <w:rPr>
                <w:color w:val="010202"/>
                <w:sz w:val="20"/>
              </w:rPr>
              <w:t>S.P. 491 - Indagini strutturali</w:t>
            </w:r>
          </w:p>
        </w:tc>
        <w:tc>
          <w:tcPr>
            <w:tcW w:w="445" w:type="dxa"/>
            <w:tcBorders>
              <w:top w:val="single" w:sz="4" w:space="0" w:color="010202"/>
              <w:left w:val="single" w:sz="4" w:space="0" w:color="010202"/>
              <w:bottom w:val="single" w:sz="4" w:space="0" w:color="010202"/>
              <w:right w:val="nil"/>
            </w:tcBorders>
          </w:tcPr>
          <w:p w:rsidR="001E2013" w:rsidRPr="00814B2E" w:rsidRDefault="001E2013" w:rsidP="00814B2E">
            <w:pPr>
              <w:pStyle w:val="TableParagraph"/>
              <w:spacing w:before="11"/>
              <w:jc w:val="left"/>
              <w:rPr>
                <w:b/>
                <w:sz w:val="32"/>
              </w:rPr>
            </w:pPr>
          </w:p>
          <w:p w:rsidR="001E2013" w:rsidRPr="00814B2E" w:rsidRDefault="001E2013" w:rsidP="00814B2E">
            <w:pPr>
              <w:pStyle w:val="TableParagraph"/>
              <w:ind w:left="123"/>
              <w:jc w:val="left"/>
              <w:rPr>
                <w:sz w:val="20"/>
              </w:rPr>
            </w:pPr>
            <w:r w:rsidRPr="00814B2E">
              <w:rPr>
                <w:color w:val="010202"/>
                <w:w w:val="99"/>
                <w:sz w:val="20"/>
              </w:rPr>
              <w:t>€</w:t>
            </w:r>
          </w:p>
        </w:tc>
        <w:tc>
          <w:tcPr>
            <w:tcW w:w="858" w:type="dxa"/>
            <w:tcBorders>
              <w:top w:val="single" w:sz="4" w:space="0" w:color="010202"/>
              <w:left w:val="nil"/>
              <w:bottom w:val="single" w:sz="4" w:space="0" w:color="010202"/>
              <w:right w:val="single" w:sz="4" w:space="0" w:color="010202"/>
            </w:tcBorders>
          </w:tcPr>
          <w:p w:rsidR="001E2013" w:rsidRPr="00814B2E" w:rsidRDefault="001E2013" w:rsidP="00814B2E">
            <w:pPr>
              <w:pStyle w:val="TableParagraph"/>
              <w:spacing w:before="11"/>
              <w:jc w:val="left"/>
              <w:rPr>
                <w:b/>
                <w:sz w:val="32"/>
              </w:rPr>
            </w:pPr>
          </w:p>
          <w:p w:rsidR="001E2013" w:rsidRPr="00814B2E" w:rsidRDefault="001E2013" w:rsidP="00814B2E">
            <w:pPr>
              <w:pStyle w:val="TableParagraph"/>
              <w:ind w:right="66"/>
              <w:jc w:val="right"/>
              <w:rPr>
                <w:sz w:val="20"/>
              </w:rPr>
            </w:pPr>
            <w:r w:rsidRPr="00814B2E">
              <w:rPr>
                <w:color w:val="010202"/>
                <w:w w:val="95"/>
                <w:sz w:val="20"/>
              </w:rPr>
              <w:t>44.385</w:t>
            </w:r>
          </w:p>
        </w:tc>
        <w:tc>
          <w:tcPr>
            <w:tcW w:w="1504" w:type="dxa"/>
            <w:tcBorders>
              <w:top w:val="single" w:sz="4" w:space="0" w:color="010202"/>
              <w:left w:val="single" w:sz="4" w:space="0" w:color="010202"/>
              <w:bottom w:val="single" w:sz="4" w:space="0" w:color="010202"/>
              <w:right w:val="single" w:sz="4" w:space="0" w:color="010202"/>
            </w:tcBorders>
          </w:tcPr>
          <w:p w:rsidR="001E2013" w:rsidRPr="00814B2E" w:rsidRDefault="001E2013" w:rsidP="00814B2E">
            <w:pPr>
              <w:pStyle w:val="TableParagraph"/>
              <w:spacing w:before="11"/>
              <w:jc w:val="left"/>
              <w:rPr>
                <w:b/>
              </w:rPr>
            </w:pPr>
          </w:p>
          <w:p w:rsidR="001E2013" w:rsidRPr="00814B2E" w:rsidRDefault="001E2013" w:rsidP="00814B2E">
            <w:pPr>
              <w:pStyle w:val="TableParagraph"/>
              <w:ind w:left="641" w:hanging="454"/>
              <w:jc w:val="left"/>
              <w:rPr>
                <w:sz w:val="20"/>
              </w:rPr>
            </w:pPr>
            <w:r w:rsidRPr="00814B2E">
              <w:rPr>
                <w:color w:val="010202"/>
                <w:sz w:val="20"/>
              </w:rPr>
              <w:t>Ing. Di Mattia M.</w:t>
            </w:r>
          </w:p>
        </w:tc>
        <w:tc>
          <w:tcPr>
            <w:tcW w:w="1646" w:type="dxa"/>
            <w:tcBorders>
              <w:top w:val="single" w:sz="4" w:space="0" w:color="010202"/>
              <w:left w:val="single" w:sz="4" w:space="0" w:color="010202"/>
              <w:bottom w:val="single" w:sz="4" w:space="0" w:color="010202"/>
            </w:tcBorders>
          </w:tcPr>
          <w:p w:rsidR="001E2013" w:rsidRPr="00814B2E" w:rsidRDefault="001E2013" w:rsidP="00814B2E">
            <w:pPr>
              <w:pStyle w:val="TableParagraph"/>
              <w:jc w:val="left"/>
              <w:rPr>
                <w:b/>
              </w:rPr>
            </w:pPr>
          </w:p>
          <w:p w:rsidR="001E2013" w:rsidRPr="00814B2E" w:rsidRDefault="001E2013" w:rsidP="00814B2E">
            <w:pPr>
              <w:pStyle w:val="TableParagraph"/>
              <w:spacing w:before="11"/>
              <w:jc w:val="left"/>
              <w:rPr>
                <w:b/>
                <w:sz w:val="20"/>
              </w:rPr>
            </w:pPr>
          </w:p>
          <w:p w:rsidR="001E2013" w:rsidRPr="00814B2E" w:rsidRDefault="001E2013" w:rsidP="00814B2E">
            <w:pPr>
              <w:pStyle w:val="TableParagraph"/>
              <w:ind w:left="55" w:right="36"/>
              <w:rPr>
                <w:sz w:val="20"/>
              </w:rPr>
            </w:pPr>
            <w:r w:rsidRPr="00814B2E">
              <w:rPr>
                <w:color w:val="010202"/>
                <w:sz w:val="20"/>
              </w:rPr>
              <w:t>E89J18000340002</w:t>
            </w:r>
          </w:p>
        </w:tc>
      </w:tr>
      <w:tr w:rsidR="001E2013" w:rsidTr="00814B2E">
        <w:trPr>
          <w:trHeight w:val="1364"/>
        </w:trPr>
        <w:tc>
          <w:tcPr>
            <w:tcW w:w="1173" w:type="dxa"/>
            <w:tcBorders>
              <w:top w:val="single" w:sz="4" w:space="0" w:color="010202"/>
              <w:bottom w:val="single" w:sz="4" w:space="0" w:color="010202"/>
              <w:right w:val="single" w:sz="4" w:space="0" w:color="010202"/>
            </w:tcBorders>
          </w:tcPr>
          <w:p w:rsidR="001E2013" w:rsidRPr="00814B2E" w:rsidRDefault="001E2013" w:rsidP="00814B2E">
            <w:pPr>
              <w:pStyle w:val="TableParagraph"/>
              <w:jc w:val="left"/>
              <w:rPr>
                <w:b/>
              </w:rPr>
            </w:pPr>
          </w:p>
          <w:p w:rsidR="001E2013" w:rsidRPr="00814B2E" w:rsidRDefault="001E2013" w:rsidP="00814B2E">
            <w:pPr>
              <w:pStyle w:val="TableParagraph"/>
              <w:jc w:val="left"/>
              <w:rPr>
                <w:b/>
                <w:sz w:val="27"/>
              </w:rPr>
            </w:pPr>
          </w:p>
          <w:p w:rsidR="001E2013" w:rsidRPr="00814B2E" w:rsidRDefault="001E2013" w:rsidP="00814B2E">
            <w:pPr>
              <w:pStyle w:val="TableParagraph"/>
              <w:ind w:left="47" w:right="36"/>
              <w:rPr>
                <w:b/>
                <w:sz w:val="20"/>
              </w:rPr>
            </w:pPr>
            <w:r w:rsidRPr="00814B2E">
              <w:rPr>
                <w:b/>
                <w:color w:val="010202"/>
                <w:sz w:val="20"/>
              </w:rPr>
              <w:t>SPTE2102</w:t>
            </w:r>
          </w:p>
        </w:tc>
        <w:tc>
          <w:tcPr>
            <w:tcW w:w="780" w:type="dxa"/>
            <w:tcBorders>
              <w:top w:val="single" w:sz="4" w:space="0" w:color="010202"/>
              <w:left w:val="single" w:sz="4" w:space="0" w:color="010202"/>
              <w:bottom w:val="single" w:sz="4" w:space="0" w:color="010202"/>
              <w:right w:val="single" w:sz="4" w:space="0" w:color="010202"/>
            </w:tcBorders>
          </w:tcPr>
          <w:p w:rsidR="001E2013" w:rsidRPr="00814B2E" w:rsidRDefault="001E2013" w:rsidP="00814B2E">
            <w:pPr>
              <w:pStyle w:val="TableParagraph"/>
              <w:jc w:val="left"/>
              <w:rPr>
                <w:b/>
              </w:rPr>
            </w:pPr>
          </w:p>
          <w:p w:rsidR="001E2013" w:rsidRPr="00814B2E" w:rsidRDefault="001E2013" w:rsidP="00814B2E">
            <w:pPr>
              <w:pStyle w:val="TableParagraph"/>
              <w:spacing w:before="7"/>
              <w:jc w:val="left"/>
              <w:rPr>
                <w:b/>
                <w:sz w:val="26"/>
              </w:rPr>
            </w:pPr>
          </w:p>
          <w:p w:rsidR="001E2013" w:rsidRPr="00814B2E" w:rsidRDefault="001E2013" w:rsidP="00814B2E">
            <w:pPr>
              <w:pStyle w:val="TableParagraph"/>
              <w:ind w:left="131"/>
              <w:jc w:val="left"/>
              <w:rPr>
                <w:sz w:val="20"/>
              </w:rPr>
            </w:pPr>
            <w:r w:rsidRPr="00814B2E">
              <w:rPr>
                <w:color w:val="010202"/>
                <w:sz w:val="20"/>
              </w:rPr>
              <w:t>SP491</w:t>
            </w:r>
          </w:p>
        </w:tc>
        <w:tc>
          <w:tcPr>
            <w:tcW w:w="3368" w:type="dxa"/>
            <w:tcBorders>
              <w:top w:val="single" w:sz="4" w:space="0" w:color="010202"/>
              <w:left w:val="single" w:sz="4" w:space="0" w:color="010202"/>
              <w:bottom w:val="single" w:sz="4" w:space="0" w:color="010202"/>
              <w:right w:val="single" w:sz="4" w:space="0" w:color="010202"/>
            </w:tcBorders>
          </w:tcPr>
          <w:p w:rsidR="001E2013" w:rsidRPr="0095730F" w:rsidRDefault="001E2013" w:rsidP="00814B2E">
            <w:pPr>
              <w:pStyle w:val="TableParagraph"/>
              <w:spacing w:before="9"/>
              <w:jc w:val="left"/>
              <w:rPr>
                <w:b/>
                <w:sz w:val="18"/>
                <w:lang w:val="it-IT"/>
              </w:rPr>
            </w:pPr>
          </w:p>
          <w:p w:rsidR="001E2013" w:rsidRPr="0095730F" w:rsidRDefault="001E2013" w:rsidP="00814B2E">
            <w:pPr>
              <w:pStyle w:val="TableParagraph"/>
              <w:ind w:left="78" w:right="117"/>
              <w:jc w:val="left"/>
              <w:rPr>
                <w:sz w:val="20"/>
                <w:lang w:val="it-IT"/>
              </w:rPr>
            </w:pPr>
            <w:r w:rsidRPr="0095730F">
              <w:rPr>
                <w:color w:val="010202"/>
                <w:sz w:val="20"/>
                <w:lang w:val="it-IT"/>
              </w:rPr>
              <w:t>S.P. 491 - Indagini geotecniche rivolte alliaccertamento di eventuali danni causati dagli eventi sismici sul Ponte sul fosso Passanella</w:t>
            </w:r>
          </w:p>
        </w:tc>
        <w:tc>
          <w:tcPr>
            <w:tcW w:w="445" w:type="dxa"/>
            <w:tcBorders>
              <w:top w:val="single" w:sz="4" w:space="0" w:color="010202"/>
              <w:left w:val="single" w:sz="4" w:space="0" w:color="010202"/>
              <w:bottom w:val="single" w:sz="4" w:space="0" w:color="010202"/>
              <w:right w:val="nil"/>
            </w:tcBorders>
          </w:tcPr>
          <w:p w:rsidR="001E2013" w:rsidRPr="0095730F" w:rsidRDefault="001E2013" w:rsidP="00814B2E">
            <w:pPr>
              <w:pStyle w:val="TableParagraph"/>
              <w:jc w:val="left"/>
              <w:rPr>
                <w:b/>
                <w:lang w:val="it-IT"/>
              </w:rPr>
            </w:pPr>
          </w:p>
          <w:p w:rsidR="001E2013" w:rsidRPr="0095730F" w:rsidRDefault="001E2013" w:rsidP="00814B2E">
            <w:pPr>
              <w:pStyle w:val="TableParagraph"/>
              <w:spacing w:before="7"/>
              <w:jc w:val="left"/>
              <w:rPr>
                <w:b/>
                <w:sz w:val="26"/>
                <w:lang w:val="it-IT"/>
              </w:rPr>
            </w:pPr>
          </w:p>
          <w:p w:rsidR="001E2013" w:rsidRPr="00814B2E" w:rsidRDefault="001E2013" w:rsidP="00814B2E">
            <w:pPr>
              <w:pStyle w:val="TableParagraph"/>
              <w:ind w:left="123"/>
              <w:jc w:val="left"/>
              <w:rPr>
                <w:sz w:val="20"/>
              </w:rPr>
            </w:pPr>
            <w:r w:rsidRPr="00814B2E">
              <w:rPr>
                <w:color w:val="010202"/>
                <w:w w:val="99"/>
                <w:sz w:val="20"/>
              </w:rPr>
              <w:t>€</w:t>
            </w:r>
          </w:p>
        </w:tc>
        <w:tc>
          <w:tcPr>
            <w:tcW w:w="858" w:type="dxa"/>
            <w:tcBorders>
              <w:top w:val="single" w:sz="4" w:space="0" w:color="010202"/>
              <w:left w:val="nil"/>
              <w:bottom w:val="single" w:sz="4" w:space="0" w:color="010202"/>
              <w:right w:val="single" w:sz="4" w:space="0" w:color="010202"/>
            </w:tcBorders>
          </w:tcPr>
          <w:p w:rsidR="001E2013" w:rsidRPr="00814B2E" w:rsidRDefault="001E2013" w:rsidP="00814B2E">
            <w:pPr>
              <w:pStyle w:val="TableParagraph"/>
              <w:jc w:val="left"/>
              <w:rPr>
                <w:b/>
              </w:rPr>
            </w:pPr>
          </w:p>
          <w:p w:rsidR="001E2013" w:rsidRPr="00814B2E" w:rsidRDefault="001E2013" w:rsidP="00814B2E">
            <w:pPr>
              <w:pStyle w:val="TableParagraph"/>
              <w:spacing w:before="7"/>
              <w:jc w:val="left"/>
              <w:rPr>
                <w:b/>
                <w:sz w:val="26"/>
              </w:rPr>
            </w:pPr>
          </w:p>
          <w:p w:rsidR="001E2013" w:rsidRPr="00814B2E" w:rsidRDefault="001E2013" w:rsidP="00814B2E">
            <w:pPr>
              <w:pStyle w:val="TableParagraph"/>
              <w:ind w:right="66"/>
              <w:jc w:val="right"/>
              <w:rPr>
                <w:sz w:val="20"/>
              </w:rPr>
            </w:pPr>
            <w:r w:rsidRPr="00814B2E">
              <w:rPr>
                <w:color w:val="010202"/>
                <w:w w:val="95"/>
                <w:sz w:val="20"/>
              </w:rPr>
              <w:t>44.385</w:t>
            </w:r>
          </w:p>
        </w:tc>
        <w:tc>
          <w:tcPr>
            <w:tcW w:w="1504" w:type="dxa"/>
            <w:tcBorders>
              <w:top w:val="single" w:sz="4" w:space="0" w:color="010202"/>
              <w:left w:val="single" w:sz="4" w:space="0" w:color="010202"/>
              <w:bottom w:val="single" w:sz="4" w:space="0" w:color="010202"/>
              <w:right w:val="single" w:sz="4" w:space="0" w:color="010202"/>
            </w:tcBorders>
          </w:tcPr>
          <w:p w:rsidR="001E2013" w:rsidRPr="00814B2E" w:rsidRDefault="001E2013" w:rsidP="00814B2E">
            <w:pPr>
              <w:pStyle w:val="TableParagraph"/>
              <w:jc w:val="left"/>
              <w:rPr>
                <w:b/>
              </w:rPr>
            </w:pPr>
          </w:p>
          <w:p w:rsidR="001E2013" w:rsidRPr="00814B2E" w:rsidRDefault="001E2013" w:rsidP="00814B2E">
            <w:pPr>
              <w:pStyle w:val="TableParagraph"/>
              <w:spacing w:before="191"/>
              <w:ind w:left="641" w:hanging="454"/>
              <w:jc w:val="left"/>
              <w:rPr>
                <w:sz w:val="20"/>
              </w:rPr>
            </w:pPr>
            <w:r w:rsidRPr="00814B2E">
              <w:rPr>
                <w:color w:val="010202"/>
                <w:sz w:val="20"/>
              </w:rPr>
              <w:t>Ing. Di Mattia M.</w:t>
            </w:r>
          </w:p>
        </w:tc>
        <w:tc>
          <w:tcPr>
            <w:tcW w:w="1646" w:type="dxa"/>
            <w:tcBorders>
              <w:top w:val="single" w:sz="4" w:space="0" w:color="010202"/>
              <w:left w:val="single" w:sz="4" w:space="0" w:color="010202"/>
              <w:bottom w:val="single" w:sz="4" w:space="0" w:color="010202"/>
            </w:tcBorders>
          </w:tcPr>
          <w:p w:rsidR="001E2013" w:rsidRPr="00814B2E" w:rsidRDefault="001E2013" w:rsidP="00814B2E">
            <w:pPr>
              <w:pStyle w:val="TableParagraph"/>
              <w:jc w:val="left"/>
              <w:rPr>
                <w:b/>
              </w:rPr>
            </w:pPr>
          </w:p>
          <w:p w:rsidR="001E2013" w:rsidRPr="00814B2E" w:rsidRDefault="001E2013" w:rsidP="00814B2E">
            <w:pPr>
              <w:pStyle w:val="TableParagraph"/>
              <w:jc w:val="left"/>
              <w:rPr>
                <w:b/>
              </w:rPr>
            </w:pPr>
          </w:p>
          <w:p w:rsidR="001E2013" w:rsidRPr="00814B2E" w:rsidRDefault="001E2013" w:rsidP="00814B2E">
            <w:pPr>
              <w:pStyle w:val="TableParagraph"/>
              <w:spacing w:before="168"/>
              <w:ind w:left="55" w:right="36"/>
              <w:rPr>
                <w:sz w:val="20"/>
              </w:rPr>
            </w:pPr>
            <w:r w:rsidRPr="00814B2E">
              <w:rPr>
                <w:color w:val="010202"/>
                <w:sz w:val="20"/>
              </w:rPr>
              <w:t>E89J18000350002</w:t>
            </w:r>
          </w:p>
        </w:tc>
      </w:tr>
      <w:tr w:rsidR="001E2013" w:rsidTr="00814B2E">
        <w:trPr>
          <w:trHeight w:val="1124"/>
        </w:trPr>
        <w:tc>
          <w:tcPr>
            <w:tcW w:w="1173" w:type="dxa"/>
            <w:tcBorders>
              <w:top w:val="single" w:sz="4" w:space="0" w:color="010202"/>
              <w:bottom w:val="single" w:sz="4" w:space="0" w:color="010202"/>
              <w:right w:val="single" w:sz="4" w:space="0" w:color="010202"/>
            </w:tcBorders>
          </w:tcPr>
          <w:p w:rsidR="001E2013" w:rsidRPr="00814B2E" w:rsidRDefault="001E2013" w:rsidP="00814B2E">
            <w:pPr>
              <w:pStyle w:val="TableParagraph"/>
              <w:jc w:val="left"/>
              <w:rPr>
                <w:b/>
              </w:rPr>
            </w:pPr>
          </w:p>
          <w:p w:rsidR="001E2013" w:rsidRPr="00814B2E" w:rsidRDefault="001E2013" w:rsidP="00814B2E">
            <w:pPr>
              <w:pStyle w:val="TableParagraph"/>
              <w:spacing w:before="191"/>
              <w:ind w:left="47" w:right="36"/>
              <w:rPr>
                <w:b/>
                <w:sz w:val="20"/>
              </w:rPr>
            </w:pPr>
            <w:r w:rsidRPr="00814B2E">
              <w:rPr>
                <w:b/>
                <w:color w:val="010202"/>
                <w:sz w:val="20"/>
              </w:rPr>
              <w:t>SPTE2103</w:t>
            </w:r>
          </w:p>
        </w:tc>
        <w:tc>
          <w:tcPr>
            <w:tcW w:w="780" w:type="dxa"/>
            <w:tcBorders>
              <w:top w:val="single" w:sz="4" w:space="0" w:color="010202"/>
              <w:left w:val="single" w:sz="4" w:space="0" w:color="010202"/>
              <w:bottom w:val="single" w:sz="4" w:space="0" w:color="010202"/>
              <w:right w:val="single" w:sz="4" w:space="0" w:color="010202"/>
            </w:tcBorders>
          </w:tcPr>
          <w:p w:rsidR="001E2013" w:rsidRPr="00814B2E" w:rsidRDefault="001E2013" w:rsidP="00814B2E">
            <w:pPr>
              <w:pStyle w:val="TableParagraph"/>
              <w:jc w:val="left"/>
              <w:rPr>
                <w:b/>
              </w:rPr>
            </w:pPr>
          </w:p>
          <w:p w:rsidR="001E2013" w:rsidRPr="00814B2E" w:rsidRDefault="001E2013" w:rsidP="00814B2E">
            <w:pPr>
              <w:pStyle w:val="TableParagraph"/>
              <w:spacing w:before="186"/>
              <w:ind w:left="131"/>
              <w:jc w:val="left"/>
              <w:rPr>
                <w:sz w:val="20"/>
              </w:rPr>
            </w:pPr>
            <w:r w:rsidRPr="00814B2E">
              <w:rPr>
                <w:color w:val="010202"/>
                <w:sz w:val="20"/>
              </w:rPr>
              <w:t>SP491</w:t>
            </w:r>
          </w:p>
        </w:tc>
        <w:tc>
          <w:tcPr>
            <w:tcW w:w="3368" w:type="dxa"/>
            <w:tcBorders>
              <w:top w:val="single" w:sz="4" w:space="0" w:color="010202"/>
              <w:left w:val="single" w:sz="4" w:space="0" w:color="010202"/>
              <w:bottom w:val="single" w:sz="4" w:space="0" w:color="010202"/>
              <w:right w:val="single" w:sz="4" w:space="0" w:color="010202"/>
            </w:tcBorders>
          </w:tcPr>
          <w:p w:rsidR="001E2013" w:rsidRPr="0095730F" w:rsidRDefault="001E2013" w:rsidP="00814B2E">
            <w:pPr>
              <w:pStyle w:val="TableParagraph"/>
              <w:spacing w:before="4"/>
              <w:jc w:val="left"/>
              <w:rPr>
                <w:b/>
                <w:sz w:val="18"/>
                <w:lang w:val="it-IT"/>
              </w:rPr>
            </w:pPr>
          </w:p>
          <w:p w:rsidR="001E2013" w:rsidRPr="0095730F" w:rsidRDefault="001E2013" w:rsidP="00814B2E">
            <w:pPr>
              <w:pStyle w:val="TableParagraph"/>
              <w:ind w:left="78"/>
              <w:jc w:val="left"/>
              <w:rPr>
                <w:sz w:val="20"/>
                <w:lang w:val="it-IT"/>
              </w:rPr>
            </w:pPr>
            <w:r w:rsidRPr="0095730F">
              <w:rPr>
                <w:color w:val="010202"/>
                <w:sz w:val="20"/>
                <w:lang w:val="it-IT"/>
              </w:rPr>
              <w:t>S.P. 491 - Indagini geotecniche rivolte alliaccertamento di eventuali danni causati dagli eventi sismici</w:t>
            </w:r>
          </w:p>
        </w:tc>
        <w:tc>
          <w:tcPr>
            <w:tcW w:w="445" w:type="dxa"/>
            <w:tcBorders>
              <w:top w:val="single" w:sz="4" w:space="0" w:color="010202"/>
              <w:left w:val="single" w:sz="4" w:space="0" w:color="010202"/>
              <w:bottom w:val="single" w:sz="4" w:space="0" w:color="010202"/>
              <w:right w:val="nil"/>
            </w:tcBorders>
          </w:tcPr>
          <w:p w:rsidR="001E2013" w:rsidRPr="0095730F" w:rsidRDefault="001E2013" w:rsidP="00814B2E">
            <w:pPr>
              <w:pStyle w:val="TableParagraph"/>
              <w:jc w:val="left"/>
              <w:rPr>
                <w:b/>
                <w:lang w:val="it-IT"/>
              </w:rPr>
            </w:pPr>
          </w:p>
          <w:p w:rsidR="001E2013" w:rsidRPr="00814B2E" w:rsidRDefault="001E2013" w:rsidP="00814B2E">
            <w:pPr>
              <w:pStyle w:val="TableParagraph"/>
              <w:spacing w:before="186"/>
              <w:ind w:left="123"/>
              <w:jc w:val="left"/>
              <w:rPr>
                <w:sz w:val="20"/>
              </w:rPr>
            </w:pPr>
            <w:r w:rsidRPr="00814B2E">
              <w:rPr>
                <w:color w:val="010202"/>
                <w:w w:val="99"/>
                <w:sz w:val="20"/>
              </w:rPr>
              <w:t>€</w:t>
            </w:r>
          </w:p>
        </w:tc>
        <w:tc>
          <w:tcPr>
            <w:tcW w:w="858" w:type="dxa"/>
            <w:tcBorders>
              <w:top w:val="single" w:sz="4" w:space="0" w:color="010202"/>
              <w:left w:val="nil"/>
              <w:bottom w:val="single" w:sz="4" w:space="0" w:color="010202"/>
              <w:right w:val="single" w:sz="4" w:space="0" w:color="010202"/>
            </w:tcBorders>
          </w:tcPr>
          <w:p w:rsidR="001E2013" w:rsidRPr="00814B2E" w:rsidRDefault="001E2013" w:rsidP="00814B2E">
            <w:pPr>
              <w:pStyle w:val="TableParagraph"/>
              <w:jc w:val="left"/>
              <w:rPr>
                <w:b/>
              </w:rPr>
            </w:pPr>
          </w:p>
          <w:p w:rsidR="001E2013" w:rsidRPr="00814B2E" w:rsidRDefault="001E2013" w:rsidP="00814B2E">
            <w:pPr>
              <w:pStyle w:val="TableParagraph"/>
              <w:spacing w:before="186"/>
              <w:ind w:right="66"/>
              <w:jc w:val="right"/>
              <w:rPr>
                <w:sz w:val="20"/>
              </w:rPr>
            </w:pPr>
            <w:r w:rsidRPr="00814B2E">
              <w:rPr>
                <w:color w:val="010202"/>
                <w:w w:val="95"/>
                <w:sz w:val="20"/>
              </w:rPr>
              <w:t>36.988</w:t>
            </w:r>
          </w:p>
        </w:tc>
        <w:tc>
          <w:tcPr>
            <w:tcW w:w="1504" w:type="dxa"/>
            <w:tcBorders>
              <w:top w:val="single" w:sz="4" w:space="0" w:color="010202"/>
              <w:left w:val="single" w:sz="4" w:space="0" w:color="010202"/>
              <w:bottom w:val="single" w:sz="4" w:space="0" w:color="010202"/>
              <w:right w:val="single" w:sz="4" w:space="0" w:color="010202"/>
            </w:tcBorders>
          </w:tcPr>
          <w:p w:rsidR="001E2013" w:rsidRPr="00814B2E" w:rsidRDefault="001E2013" w:rsidP="00814B2E">
            <w:pPr>
              <w:pStyle w:val="TableParagraph"/>
              <w:spacing w:before="2"/>
              <w:jc w:val="left"/>
              <w:rPr>
                <w:b/>
                <w:sz w:val="28"/>
              </w:rPr>
            </w:pPr>
          </w:p>
          <w:p w:rsidR="001E2013" w:rsidRPr="00814B2E" w:rsidRDefault="001E2013" w:rsidP="00814B2E">
            <w:pPr>
              <w:pStyle w:val="TableParagraph"/>
              <w:ind w:left="641" w:hanging="454"/>
              <w:jc w:val="left"/>
              <w:rPr>
                <w:sz w:val="20"/>
              </w:rPr>
            </w:pPr>
            <w:r w:rsidRPr="00814B2E">
              <w:rPr>
                <w:color w:val="010202"/>
                <w:sz w:val="20"/>
              </w:rPr>
              <w:t>Ing. Di Mattia M.</w:t>
            </w:r>
          </w:p>
        </w:tc>
        <w:tc>
          <w:tcPr>
            <w:tcW w:w="1646" w:type="dxa"/>
            <w:tcBorders>
              <w:top w:val="single" w:sz="4" w:space="0" w:color="010202"/>
              <w:left w:val="single" w:sz="4" w:space="0" w:color="010202"/>
              <w:bottom w:val="single" w:sz="4" w:space="0" w:color="010202"/>
            </w:tcBorders>
          </w:tcPr>
          <w:p w:rsidR="001E2013" w:rsidRPr="00814B2E" w:rsidRDefault="001E2013" w:rsidP="00814B2E">
            <w:pPr>
              <w:pStyle w:val="TableParagraph"/>
              <w:jc w:val="left"/>
              <w:rPr>
                <w:b/>
              </w:rPr>
            </w:pPr>
          </w:p>
          <w:p w:rsidR="001E2013" w:rsidRPr="00814B2E" w:rsidRDefault="001E2013" w:rsidP="00814B2E">
            <w:pPr>
              <w:pStyle w:val="TableParagraph"/>
              <w:spacing w:before="2"/>
              <w:jc w:val="left"/>
              <w:rPr>
                <w:b/>
                <w:sz w:val="26"/>
              </w:rPr>
            </w:pPr>
          </w:p>
          <w:p w:rsidR="001E2013" w:rsidRPr="00814B2E" w:rsidRDefault="001E2013" w:rsidP="00814B2E">
            <w:pPr>
              <w:pStyle w:val="TableParagraph"/>
              <w:ind w:left="55" w:right="36"/>
              <w:rPr>
                <w:sz w:val="20"/>
              </w:rPr>
            </w:pPr>
            <w:r w:rsidRPr="00814B2E">
              <w:rPr>
                <w:color w:val="010202"/>
                <w:sz w:val="20"/>
              </w:rPr>
              <w:t>E89J18000360002</w:t>
            </w:r>
          </w:p>
        </w:tc>
      </w:tr>
      <w:tr w:rsidR="001E2013" w:rsidTr="00814B2E">
        <w:trPr>
          <w:trHeight w:val="1378"/>
        </w:trPr>
        <w:tc>
          <w:tcPr>
            <w:tcW w:w="1173" w:type="dxa"/>
            <w:tcBorders>
              <w:top w:val="single" w:sz="4" w:space="0" w:color="010202"/>
              <w:bottom w:val="single" w:sz="4" w:space="0" w:color="010202"/>
              <w:right w:val="single" w:sz="4" w:space="0" w:color="010202"/>
            </w:tcBorders>
          </w:tcPr>
          <w:p w:rsidR="001E2013" w:rsidRPr="00814B2E" w:rsidRDefault="001E2013" w:rsidP="00814B2E">
            <w:pPr>
              <w:pStyle w:val="TableParagraph"/>
              <w:jc w:val="left"/>
              <w:rPr>
                <w:b/>
              </w:rPr>
            </w:pPr>
          </w:p>
          <w:p w:rsidR="001E2013" w:rsidRPr="00814B2E" w:rsidRDefault="001E2013" w:rsidP="00814B2E">
            <w:pPr>
              <w:pStyle w:val="TableParagraph"/>
              <w:spacing w:before="7"/>
              <w:jc w:val="left"/>
              <w:rPr>
                <w:b/>
                <w:sz w:val="27"/>
              </w:rPr>
            </w:pPr>
          </w:p>
          <w:p w:rsidR="001E2013" w:rsidRPr="00814B2E" w:rsidRDefault="001E2013" w:rsidP="00814B2E">
            <w:pPr>
              <w:pStyle w:val="TableParagraph"/>
              <w:ind w:left="47" w:right="36"/>
              <w:rPr>
                <w:b/>
                <w:sz w:val="20"/>
              </w:rPr>
            </w:pPr>
            <w:r w:rsidRPr="00814B2E">
              <w:rPr>
                <w:b/>
                <w:color w:val="010202"/>
                <w:sz w:val="20"/>
              </w:rPr>
              <w:t>SPTE2104</w:t>
            </w:r>
          </w:p>
        </w:tc>
        <w:tc>
          <w:tcPr>
            <w:tcW w:w="780" w:type="dxa"/>
            <w:tcBorders>
              <w:top w:val="single" w:sz="4" w:space="0" w:color="010202"/>
              <w:left w:val="single" w:sz="4" w:space="0" w:color="010202"/>
              <w:bottom w:val="single" w:sz="4" w:space="0" w:color="010202"/>
              <w:right w:val="single" w:sz="4" w:space="0" w:color="010202"/>
            </w:tcBorders>
          </w:tcPr>
          <w:p w:rsidR="001E2013" w:rsidRPr="00814B2E" w:rsidRDefault="001E2013" w:rsidP="00814B2E">
            <w:pPr>
              <w:pStyle w:val="TableParagraph"/>
              <w:jc w:val="left"/>
              <w:rPr>
                <w:b/>
              </w:rPr>
            </w:pPr>
          </w:p>
          <w:p w:rsidR="001E2013" w:rsidRPr="00814B2E" w:rsidRDefault="001E2013" w:rsidP="00814B2E">
            <w:pPr>
              <w:pStyle w:val="TableParagraph"/>
              <w:spacing w:before="2"/>
              <w:jc w:val="left"/>
              <w:rPr>
                <w:b/>
                <w:sz w:val="27"/>
              </w:rPr>
            </w:pPr>
          </w:p>
          <w:p w:rsidR="001E2013" w:rsidRPr="00814B2E" w:rsidRDefault="001E2013" w:rsidP="00814B2E">
            <w:pPr>
              <w:pStyle w:val="TableParagraph"/>
              <w:spacing w:before="1"/>
              <w:ind w:left="131"/>
              <w:jc w:val="left"/>
              <w:rPr>
                <w:sz w:val="20"/>
              </w:rPr>
            </w:pPr>
            <w:r w:rsidRPr="00814B2E">
              <w:rPr>
                <w:color w:val="010202"/>
                <w:sz w:val="20"/>
              </w:rPr>
              <w:t>SP491</w:t>
            </w:r>
          </w:p>
        </w:tc>
        <w:tc>
          <w:tcPr>
            <w:tcW w:w="3368" w:type="dxa"/>
            <w:tcBorders>
              <w:top w:val="single" w:sz="4" w:space="0" w:color="010202"/>
              <w:left w:val="single" w:sz="4" w:space="0" w:color="010202"/>
              <w:bottom w:val="single" w:sz="4" w:space="0" w:color="010202"/>
              <w:right w:val="single" w:sz="4" w:space="0" w:color="010202"/>
            </w:tcBorders>
          </w:tcPr>
          <w:p w:rsidR="001E2013" w:rsidRPr="0095730F" w:rsidRDefault="001E2013" w:rsidP="00814B2E">
            <w:pPr>
              <w:pStyle w:val="TableParagraph"/>
              <w:spacing w:before="4"/>
              <w:jc w:val="left"/>
              <w:rPr>
                <w:b/>
                <w:sz w:val="19"/>
                <w:lang w:val="it-IT"/>
              </w:rPr>
            </w:pPr>
          </w:p>
          <w:p w:rsidR="001E2013" w:rsidRPr="00814B2E" w:rsidRDefault="001E2013" w:rsidP="00814B2E">
            <w:pPr>
              <w:pStyle w:val="TableParagraph"/>
              <w:ind w:left="78" w:right="117"/>
              <w:jc w:val="left"/>
              <w:rPr>
                <w:sz w:val="20"/>
              </w:rPr>
            </w:pPr>
            <w:r w:rsidRPr="0095730F">
              <w:rPr>
                <w:color w:val="010202"/>
                <w:sz w:val="20"/>
                <w:lang w:val="it-IT"/>
              </w:rPr>
              <w:t xml:space="preserve">S.P. 491 - Indagini geotecniche rivolte alliaccertamento di eventuali danni causati dagli eventi sismici sul Ponte sul torr. </w:t>
            </w:r>
            <w:r w:rsidRPr="00814B2E">
              <w:rPr>
                <w:color w:val="010202"/>
                <w:sz w:val="20"/>
              </w:rPr>
              <w:t>Chiarino</w:t>
            </w:r>
          </w:p>
        </w:tc>
        <w:tc>
          <w:tcPr>
            <w:tcW w:w="445" w:type="dxa"/>
            <w:tcBorders>
              <w:top w:val="single" w:sz="4" w:space="0" w:color="010202"/>
              <w:left w:val="single" w:sz="4" w:space="0" w:color="010202"/>
              <w:bottom w:val="single" w:sz="4" w:space="0" w:color="010202"/>
              <w:right w:val="nil"/>
            </w:tcBorders>
          </w:tcPr>
          <w:p w:rsidR="001E2013" w:rsidRPr="00814B2E" w:rsidRDefault="001E2013" w:rsidP="00814B2E">
            <w:pPr>
              <w:pStyle w:val="TableParagraph"/>
              <w:jc w:val="left"/>
              <w:rPr>
                <w:b/>
              </w:rPr>
            </w:pPr>
          </w:p>
          <w:p w:rsidR="001E2013" w:rsidRPr="00814B2E" w:rsidRDefault="001E2013" w:rsidP="00814B2E">
            <w:pPr>
              <w:pStyle w:val="TableParagraph"/>
              <w:spacing w:before="2"/>
              <w:jc w:val="left"/>
              <w:rPr>
                <w:b/>
                <w:sz w:val="27"/>
              </w:rPr>
            </w:pPr>
          </w:p>
          <w:p w:rsidR="001E2013" w:rsidRPr="00814B2E" w:rsidRDefault="001E2013" w:rsidP="00814B2E">
            <w:pPr>
              <w:pStyle w:val="TableParagraph"/>
              <w:spacing w:before="1"/>
              <w:ind w:left="123"/>
              <w:jc w:val="left"/>
              <w:rPr>
                <w:sz w:val="20"/>
              </w:rPr>
            </w:pPr>
            <w:r w:rsidRPr="00814B2E">
              <w:rPr>
                <w:color w:val="010202"/>
                <w:w w:val="99"/>
                <w:sz w:val="20"/>
              </w:rPr>
              <w:t>€</w:t>
            </w:r>
          </w:p>
        </w:tc>
        <w:tc>
          <w:tcPr>
            <w:tcW w:w="858" w:type="dxa"/>
            <w:tcBorders>
              <w:top w:val="single" w:sz="4" w:space="0" w:color="010202"/>
              <w:left w:val="nil"/>
              <w:bottom w:val="single" w:sz="4" w:space="0" w:color="010202"/>
              <w:right w:val="single" w:sz="4" w:space="0" w:color="010202"/>
            </w:tcBorders>
          </w:tcPr>
          <w:p w:rsidR="001E2013" w:rsidRPr="00814B2E" w:rsidRDefault="001E2013" w:rsidP="00814B2E">
            <w:pPr>
              <w:pStyle w:val="TableParagraph"/>
              <w:jc w:val="left"/>
              <w:rPr>
                <w:b/>
              </w:rPr>
            </w:pPr>
          </w:p>
          <w:p w:rsidR="001E2013" w:rsidRPr="00814B2E" w:rsidRDefault="001E2013" w:rsidP="00814B2E">
            <w:pPr>
              <w:pStyle w:val="TableParagraph"/>
              <w:spacing w:before="2"/>
              <w:jc w:val="left"/>
              <w:rPr>
                <w:b/>
                <w:sz w:val="27"/>
              </w:rPr>
            </w:pPr>
          </w:p>
          <w:p w:rsidR="001E2013" w:rsidRPr="00814B2E" w:rsidRDefault="001E2013" w:rsidP="00814B2E">
            <w:pPr>
              <w:pStyle w:val="TableParagraph"/>
              <w:spacing w:before="1"/>
              <w:ind w:right="66"/>
              <w:jc w:val="right"/>
              <w:rPr>
                <w:sz w:val="20"/>
              </w:rPr>
            </w:pPr>
            <w:r w:rsidRPr="00814B2E">
              <w:rPr>
                <w:color w:val="010202"/>
                <w:w w:val="95"/>
                <w:sz w:val="20"/>
              </w:rPr>
              <w:t>29.590</w:t>
            </w:r>
          </w:p>
        </w:tc>
        <w:tc>
          <w:tcPr>
            <w:tcW w:w="1504" w:type="dxa"/>
            <w:tcBorders>
              <w:top w:val="single" w:sz="4" w:space="0" w:color="010202"/>
              <w:left w:val="single" w:sz="4" w:space="0" w:color="010202"/>
              <w:bottom w:val="single" w:sz="4" w:space="0" w:color="010202"/>
              <w:right w:val="single" w:sz="4" w:space="0" w:color="010202"/>
            </w:tcBorders>
          </w:tcPr>
          <w:p w:rsidR="001E2013" w:rsidRPr="00814B2E" w:rsidRDefault="001E2013" w:rsidP="00814B2E">
            <w:pPr>
              <w:pStyle w:val="TableParagraph"/>
              <w:jc w:val="left"/>
              <w:rPr>
                <w:b/>
              </w:rPr>
            </w:pPr>
          </w:p>
          <w:p w:rsidR="001E2013" w:rsidRPr="00814B2E" w:rsidRDefault="001E2013" w:rsidP="00814B2E">
            <w:pPr>
              <w:pStyle w:val="TableParagraph"/>
              <w:spacing w:before="2"/>
              <w:jc w:val="left"/>
              <w:rPr>
                <w:b/>
                <w:sz w:val="17"/>
              </w:rPr>
            </w:pPr>
          </w:p>
          <w:p w:rsidR="001E2013" w:rsidRPr="00814B2E" w:rsidRDefault="001E2013" w:rsidP="00814B2E">
            <w:pPr>
              <w:pStyle w:val="TableParagraph"/>
              <w:ind w:left="641" w:hanging="454"/>
              <w:jc w:val="left"/>
              <w:rPr>
                <w:sz w:val="20"/>
              </w:rPr>
            </w:pPr>
            <w:r w:rsidRPr="00814B2E">
              <w:rPr>
                <w:color w:val="010202"/>
                <w:sz w:val="20"/>
              </w:rPr>
              <w:t>Ing. Di Mattia M.</w:t>
            </w:r>
          </w:p>
        </w:tc>
        <w:tc>
          <w:tcPr>
            <w:tcW w:w="1646" w:type="dxa"/>
            <w:tcBorders>
              <w:top w:val="single" w:sz="4" w:space="0" w:color="010202"/>
              <w:left w:val="single" w:sz="4" w:space="0" w:color="010202"/>
              <w:bottom w:val="single" w:sz="4" w:space="0" w:color="010202"/>
            </w:tcBorders>
          </w:tcPr>
          <w:p w:rsidR="001E2013" w:rsidRPr="00814B2E" w:rsidRDefault="001E2013" w:rsidP="00814B2E">
            <w:pPr>
              <w:pStyle w:val="TableParagraph"/>
              <w:jc w:val="left"/>
              <w:rPr>
                <w:b/>
              </w:rPr>
            </w:pPr>
          </w:p>
          <w:p w:rsidR="001E2013" w:rsidRPr="00814B2E" w:rsidRDefault="001E2013" w:rsidP="00814B2E">
            <w:pPr>
              <w:pStyle w:val="TableParagraph"/>
              <w:jc w:val="left"/>
              <w:rPr>
                <w:b/>
              </w:rPr>
            </w:pPr>
          </w:p>
          <w:p w:rsidR="001E2013" w:rsidRPr="00814B2E" w:rsidRDefault="001E2013" w:rsidP="00814B2E">
            <w:pPr>
              <w:pStyle w:val="TableParagraph"/>
              <w:spacing w:before="175"/>
              <w:ind w:left="55" w:right="36"/>
              <w:rPr>
                <w:sz w:val="20"/>
              </w:rPr>
            </w:pPr>
            <w:r w:rsidRPr="00814B2E">
              <w:rPr>
                <w:color w:val="010202"/>
                <w:sz w:val="20"/>
              </w:rPr>
              <w:t>E89J18000370002</w:t>
            </w:r>
          </w:p>
        </w:tc>
      </w:tr>
      <w:tr w:rsidR="001E2013" w:rsidTr="00814B2E">
        <w:trPr>
          <w:trHeight w:val="1381"/>
        </w:trPr>
        <w:tc>
          <w:tcPr>
            <w:tcW w:w="1173" w:type="dxa"/>
            <w:tcBorders>
              <w:top w:val="single" w:sz="4" w:space="0" w:color="010202"/>
              <w:bottom w:val="single" w:sz="4" w:space="0" w:color="010202"/>
              <w:right w:val="single" w:sz="4" w:space="0" w:color="010202"/>
            </w:tcBorders>
          </w:tcPr>
          <w:p w:rsidR="001E2013" w:rsidRPr="00814B2E" w:rsidRDefault="001E2013" w:rsidP="00814B2E">
            <w:pPr>
              <w:pStyle w:val="TableParagraph"/>
              <w:jc w:val="left"/>
              <w:rPr>
                <w:b/>
              </w:rPr>
            </w:pPr>
          </w:p>
          <w:p w:rsidR="001E2013" w:rsidRPr="00814B2E" w:rsidRDefault="001E2013" w:rsidP="00814B2E">
            <w:pPr>
              <w:pStyle w:val="TableParagraph"/>
              <w:spacing w:before="7"/>
              <w:jc w:val="left"/>
              <w:rPr>
                <w:b/>
                <w:sz w:val="27"/>
              </w:rPr>
            </w:pPr>
          </w:p>
          <w:p w:rsidR="001E2013" w:rsidRPr="00814B2E" w:rsidRDefault="001E2013" w:rsidP="00814B2E">
            <w:pPr>
              <w:pStyle w:val="TableParagraph"/>
              <w:ind w:left="47" w:right="36"/>
              <w:rPr>
                <w:b/>
                <w:sz w:val="20"/>
              </w:rPr>
            </w:pPr>
            <w:r w:rsidRPr="00814B2E">
              <w:rPr>
                <w:b/>
                <w:color w:val="010202"/>
                <w:sz w:val="20"/>
              </w:rPr>
              <w:t>SPTE2401</w:t>
            </w:r>
          </w:p>
        </w:tc>
        <w:tc>
          <w:tcPr>
            <w:tcW w:w="780" w:type="dxa"/>
            <w:tcBorders>
              <w:top w:val="single" w:sz="4" w:space="0" w:color="010202"/>
              <w:left w:val="single" w:sz="4" w:space="0" w:color="010202"/>
              <w:bottom w:val="single" w:sz="4" w:space="0" w:color="010202"/>
              <w:right w:val="single" w:sz="4" w:space="0" w:color="010202"/>
            </w:tcBorders>
          </w:tcPr>
          <w:p w:rsidR="001E2013" w:rsidRPr="00814B2E" w:rsidRDefault="001E2013" w:rsidP="00814B2E">
            <w:pPr>
              <w:pStyle w:val="TableParagraph"/>
              <w:jc w:val="left"/>
              <w:rPr>
                <w:b/>
              </w:rPr>
            </w:pPr>
          </w:p>
          <w:p w:rsidR="001E2013" w:rsidRPr="00814B2E" w:rsidRDefault="001E2013" w:rsidP="00814B2E">
            <w:pPr>
              <w:pStyle w:val="TableParagraph"/>
              <w:spacing w:before="2"/>
              <w:jc w:val="left"/>
              <w:rPr>
                <w:b/>
                <w:sz w:val="27"/>
              </w:rPr>
            </w:pPr>
          </w:p>
          <w:p w:rsidR="001E2013" w:rsidRPr="00814B2E" w:rsidRDefault="001E2013" w:rsidP="00814B2E">
            <w:pPr>
              <w:pStyle w:val="TableParagraph"/>
              <w:spacing w:before="1"/>
              <w:ind w:left="131"/>
              <w:jc w:val="left"/>
              <w:rPr>
                <w:sz w:val="20"/>
              </w:rPr>
            </w:pPr>
            <w:r w:rsidRPr="00814B2E">
              <w:rPr>
                <w:color w:val="010202"/>
                <w:sz w:val="20"/>
              </w:rPr>
              <w:t>SP491</w:t>
            </w:r>
          </w:p>
        </w:tc>
        <w:tc>
          <w:tcPr>
            <w:tcW w:w="3368" w:type="dxa"/>
            <w:tcBorders>
              <w:top w:val="single" w:sz="4" w:space="0" w:color="010202"/>
              <w:left w:val="single" w:sz="4" w:space="0" w:color="010202"/>
              <w:bottom w:val="single" w:sz="4" w:space="0" w:color="010202"/>
              <w:right w:val="single" w:sz="4" w:space="0" w:color="010202"/>
            </w:tcBorders>
          </w:tcPr>
          <w:p w:rsidR="001E2013" w:rsidRPr="0095730F" w:rsidRDefault="001E2013" w:rsidP="00814B2E">
            <w:pPr>
              <w:pStyle w:val="TableParagraph"/>
              <w:spacing w:before="4"/>
              <w:jc w:val="left"/>
              <w:rPr>
                <w:b/>
                <w:sz w:val="19"/>
                <w:lang w:val="it-IT"/>
              </w:rPr>
            </w:pPr>
          </w:p>
          <w:p w:rsidR="001E2013" w:rsidRPr="0095730F" w:rsidRDefault="001E2013" w:rsidP="00814B2E">
            <w:pPr>
              <w:pStyle w:val="TableParagraph"/>
              <w:tabs>
                <w:tab w:val="left" w:pos="1046"/>
              </w:tabs>
              <w:spacing w:before="1"/>
              <w:ind w:left="78" w:right="71" w:hanging="1"/>
              <w:jc w:val="left"/>
              <w:rPr>
                <w:sz w:val="20"/>
                <w:lang w:val="it-IT"/>
              </w:rPr>
            </w:pPr>
            <w:r w:rsidRPr="0095730F">
              <w:rPr>
                <w:color w:val="010202"/>
                <w:spacing w:val="-6"/>
                <w:sz w:val="20"/>
                <w:lang w:val="it-IT"/>
              </w:rPr>
              <w:t>S.P.</w:t>
            </w:r>
            <w:r w:rsidRPr="0095730F">
              <w:rPr>
                <w:color w:val="010202"/>
                <w:spacing w:val="-1"/>
                <w:sz w:val="20"/>
                <w:lang w:val="it-IT"/>
              </w:rPr>
              <w:t xml:space="preserve"> </w:t>
            </w:r>
            <w:r w:rsidRPr="0095730F">
              <w:rPr>
                <w:color w:val="ED2124"/>
                <w:sz w:val="20"/>
                <w:lang w:val="it-IT"/>
              </w:rPr>
              <w:t>491</w:t>
            </w:r>
            <w:r w:rsidRPr="0095730F">
              <w:rPr>
                <w:color w:val="010202"/>
                <w:sz w:val="20"/>
                <w:lang w:val="it-IT"/>
              </w:rPr>
              <w:t>-</w:t>
            </w:r>
            <w:r w:rsidRPr="0095730F">
              <w:rPr>
                <w:color w:val="010202"/>
                <w:sz w:val="20"/>
                <w:lang w:val="it-IT"/>
              </w:rPr>
              <w:tab/>
              <w:t>Indagini geotecniche</w:t>
            </w:r>
            <w:r w:rsidRPr="0095730F">
              <w:rPr>
                <w:color w:val="010202"/>
                <w:spacing w:val="-16"/>
                <w:sz w:val="20"/>
                <w:lang w:val="it-IT"/>
              </w:rPr>
              <w:t xml:space="preserve"> </w:t>
            </w:r>
            <w:r w:rsidRPr="0095730F">
              <w:rPr>
                <w:color w:val="010202"/>
                <w:sz w:val="20"/>
                <w:lang w:val="it-IT"/>
              </w:rPr>
              <w:t>rivolte alliaccertamento di eventuali danni causati dagli eventi sismici sul Ponte sul</w:t>
            </w:r>
            <w:r w:rsidRPr="0095730F">
              <w:rPr>
                <w:color w:val="010202"/>
                <w:spacing w:val="-2"/>
                <w:sz w:val="20"/>
                <w:lang w:val="it-IT"/>
              </w:rPr>
              <w:t xml:space="preserve"> </w:t>
            </w:r>
            <w:r w:rsidRPr="0095730F">
              <w:rPr>
                <w:color w:val="010202"/>
                <w:sz w:val="20"/>
                <w:lang w:val="it-IT"/>
              </w:rPr>
              <w:t>Mavone</w:t>
            </w:r>
          </w:p>
        </w:tc>
        <w:tc>
          <w:tcPr>
            <w:tcW w:w="445" w:type="dxa"/>
            <w:tcBorders>
              <w:top w:val="single" w:sz="4" w:space="0" w:color="010202"/>
              <w:left w:val="single" w:sz="4" w:space="0" w:color="010202"/>
              <w:bottom w:val="single" w:sz="4" w:space="0" w:color="010202"/>
              <w:right w:val="nil"/>
            </w:tcBorders>
          </w:tcPr>
          <w:p w:rsidR="001E2013" w:rsidRPr="0095730F" w:rsidRDefault="001E2013" w:rsidP="00814B2E">
            <w:pPr>
              <w:pStyle w:val="TableParagraph"/>
              <w:jc w:val="left"/>
              <w:rPr>
                <w:b/>
                <w:lang w:val="it-IT"/>
              </w:rPr>
            </w:pPr>
          </w:p>
          <w:p w:rsidR="001E2013" w:rsidRPr="0095730F" w:rsidRDefault="001E2013" w:rsidP="00814B2E">
            <w:pPr>
              <w:pStyle w:val="TableParagraph"/>
              <w:spacing w:before="2"/>
              <w:jc w:val="left"/>
              <w:rPr>
                <w:b/>
                <w:sz w:val="27"/>
                <w:lang w:val="it-IT"/>
              </w:rPr>
            </w:pPr>
          </w:p>
          <w:p w:rsidR="001E2013" w:rsidRPr="00814B2E" w:rsidRDefault="001E2013" w:rsidP="00814B2E">
            <w:pPr>
              <w:pStyle w:val="TableParagraph"/>
              <w:spacing w:before="1"/>
              <w:ind w:left="123"/>
              <w:jc w:val="left"/>
              <w:rPr>
                <w:sz w:val="20"/>
              </w:rPr>
            </w:pPr>
            <w:r w:rsidRPr="00814B2E">
              <w:rPr>
                <w:color w:val="010202"/>
                <w:w w:val="99"/>
                <w:sz w:val="20"/>
              </w:rPr>
              <w:t>€</w:t>
            </w:r>
          </w:p>
        </w:tc>
        <w:tc>
          <w:tcPr>
            <w:tcW w:w="858" w:type="dxa"/>
            <w:tcBorders>
              <w:top w:val="single" w:sz="4" w:space="0" w:color="010202"/>
              <w:left w:val="nil"/>
              <w:bottom w:val="single" w:sz="4" w:space="0" w:color="010202"/>
              <w:right w:val="single" w:sz="4" w:space="0" w:color="010202"/>
            </w:tcBorders>
          </w:tcPr>
          <w:p w:rsidR="001E2013" w:rsidRPr="00814B2E" w:rsidRDefault="001E2013" w:rsidP="00814B2E">
            <w:pPr>
              <w:pStyle w:val="TableParagraph"/>
              <w:jc w:val="left"/>
              <w:rPr>
                <w:b/>
              </w:rPr>
            </w:pPr>
          </w:p>
          <w:p w:rsidR="001E2013" w:rsidRPr="00814B2E" w:rsidRDefault="001E2013" w:rsidP="00814B2E">
            <w:pPr>
              <w:pStyle w:val="TableParagraph"/>
              <w:spacing w:before="2"/>
              <w:jc w:val="left"/>
              <w:rPr>
                <w:b/>
                <w:sz w:val="27"/>
              </w:rPr>
            </w:pPr>
          </w:p>
          <w:p w:rsidR="001E2013" w:rsidRPr="00814B2E" w:rsidRDefault="001E2013" w:rsidP="00814B2E">
            <w:pPr>
              <w:pStyle w:val="TableParagraph"/>
              <w:spacing w:before="1"/>
              <w:ind w:right="67"/>
              <w:jc w:val="right"/>
              <w:rPr>
                <w:sz w:val="20"/>
              </w:rPr>
            </w:pPr>
            <w:r w:rsidRPr="00814B2E">
              <w:rPr>
                <w:color w:val="010202"/>
                <w:w w:val="95"/>
                <w:sz w:val="20"/>
              </w:rPr>
              <w:t>36.988</w:t>
            </w:r>
          </w:p>
        </w:tc>
        <w:tc>
          <w:tcPr>
            <w:tcW w:w="1504" w:type="dxa"/>
            <w:tcBorders>
              <w:top w:val="single" w:sz="4" w:space="0" w:color="010202"/>
              <w:left w:val="single" w:sz="4" w:space="0" w:color="010202"/>
              <w:bottom w:val="single" w:sz="4" w:space="0" w:color="010202"/>
              <w:right w:val="single" w:sz="4" w:space="0" w:color="010202"/>
            </w:tcBorders>
          </w:tcPr>
          <w:p w:rsidR="001E2013" w:rsidRPr="00814B2E" w:rsidRDefault="001E2013" w:rsidP="00814B2E">
            <w:pPr>
              <w:pStyle w:val="TableParagraph"/>
              <w:jc w:val="left"/>
              <w:rPr>
                <w:b/>
              </w:rPr>
            </w:pPr>
          </w:p>
          <w:p w:rsidR="001E2013" w:rsidRPr="00814B2E" w:rsidRDefault="001E2013" w:rsidP="00814B2E">
            <w:pPr>
              <w:pStyle w:val="TableParagraph"/>
              <w:spacing w:before="2"/>
              <w:jc w:val="left"/>
              <w:rPr>
                <w:b/>
                <w:sz w:val="17"/>
              </w:rPr>
            </w:pPr>
          </w:p>
          <w:p w:rsidR="001E2013" w:rsidRPr="00814B2E" w:rsidRDefault="001E2013" w:rsidP="00814B2E">
            <w:pPr>
              <w:pStyle w:val="TableParagraph"/>
              <w:ind w:left="641" w:hanging="454"/>
              <w:jc w:val="left"/>
              <w:rPr>
                <w:sz w:val="20"/>
              </w:rPr>
            </w:pPr>
            <w:r w:rsidRPr="00814B2E">
              <w:rPr>
                <w:color w:val="010202"/>
                <w:sz w:val="20"/>
              </w:rPr>
              <w:t>Ing. Di Mattia M.</w:t>
            </w:r>
          </w:p>
        </w:tc>
        <w:tc>
          <w:tcPr>
            <w:tcW w:w="1646" w:type="dxa"/>
            <w:tcBorders>
              <w:top w:val="single" w:sz="4" w:space="0" w:color="010202"/>
              <w:left w:val="single" w:sz="4" w:space="0" w:color="010202"/>
              <w:bottom w:val="single" w:sz="4" w:space="0" w:color="010202"/>
            </w:tcBorders>
          </w:tcPr>
          <w:p w:rsidR="001E2013" w:rsidRPr="00814B2E" w:rsidRDefault="001E2013" w:rsidP="00814B2E">
            <w:pPr>
              <w:pStyle w:val="TableParagraph"/>
              <w:jc w:val="left"/>
              <w:rPr>
                <w:b/>
              </w:rPr>
            </w:pPr>
          </w:p>
          <w:p w:rsidR="001E2013" w:rsidRPr="00814B2E" w:rsidRDefault="001E2013" w:rsidP="00814B2E">
            <w:pPr>
              <w:pStyle w:val="TableParagraph"/>
              <w:jc w:val="left"/>
              <w:rPr>
                <w:b/>
              </w:rPr>
            </w:pPr>
          </w:p>
          <w:p w:rsidR="001E2013" w:rsidRPr="00814B2E" w:rsidRDefault="001E2013" w:rsidP="00814B2E">
            <w:pPr>
              <w:pStyle w:val="TableParagraph"/>
              <w:spacing w:before="175"/>
              <w:ind w:left="55" w:right="36"/>
              <w:rPr>
                <w:sz w:val="20"/>
              </w:rPr>
            </w:pPr>
            <w:r w:rsidRPr="00814B2E">
              <w:rPr>
                <w:color w:val="010202"/>
                <w:sz w:val="20"/>
              </w:rPr>
              <w:t>E79J18000210002</w:t>
            </w:r>
          </w:p>
        </w:tc>
      </w:tr>
    </w:tbl>
    <w:p w:rsidR="001E2013" w:rsidRDefault="001E2013">
      <w:pPr>
        <w:pStyle w:val="BodyText"/>
        <w:rPr>
          <w:b/>
          <w:sz w:val="22"/>
        </w:rPr>
      </w:pPr>
    </w:p>
    <w:p w:rsidR="001E2013" w:rsidRDefault="001E2013">
      <w:pPr>
        <w:pStyle w:val="BodyText"/>
        <w:spacing w:before="5"/>
        <w:rPr>
          <w:b/>
          <w:sz w:val="24"/>
        </w:rPr>
      </w:pPr>
    </w:p>
    <w:p w:rsidR="001E2013" w:rsidRPr="0095730F" w:rsidRDefault="001E2013">
      <w:pPr>
        <w:ind w:left="312"/>
        <w:rPr>
          <w:sz w:val="16"/>
          <w:lang w:val="it-IT"/>
        </w:rPr>
      </w:pPr>
      <w:r w:rsidRPr="0095730F">
        <w:rPr>
          <w:color w:val="323232"/>
          <w:w w:val="110"/>
          <w:sz w:val="16"/>
          <w:lang w:val="it-IT"/>
        </w:rPr>
        <w:t xml:space="preserve">Via Mario Capuani, 1 </w:t>
      </w:r>
      <w:r w:rsidRPr="0095730F">
        <w:rPr>
          <w:color w:val="323232"/>
          <w:w w:val="120"/>
          <w:sz w:val="16"/>
          <w:lang w:val="it-IT"/>
        </w:rPr>
        <w:t xml:space="preserve">- </w:t>
      </w:r>
      <w:r w:rsidRPr="0095730F">
        <w:rPr>
          <w:color w:val="323232"/>
          <w:w w:val="110"/>
          <w:sz w:val="16"/>
          <w:lang w:val="it-IT"/>
        </w:rPr>
        <w:t xml:space="preserve">64100 TERAMO </w:t>
      </w:r>
      <w:r w:rsidRPr="0095730F">
        <w:rPr>
          <w:color w:val="323232"/>
          <w:w w:val="120"/>
          <w:sz w:val="16"/>
          <w:lang w:val="it-IT"/>
        </w:rPr>
        <w:t xml:space="preserve">- </w:t>
      </w:r>
      <w:r w:rsidRPr="0095730F">
        <w:rPr>
          <w:color w:val="323232"/>
          <w:w w:val="110"/>
          <w:sz w:val="16"/>
          <w:lang w:val="it-IT"/>
        </w:rPr>
        <w:t xml:space="preserve">Tel. 0861-331228 </w:t>
      </w:r>
      <w:r w:rsidRPr="0095730F">
        <w:rPr>
          <w:color w:val="323232"/>
          <w:w w:val="120"/>
          <w:sz w:val="16"/>
          <w:lang w:val="it-IT"/>
        </w:rPr>
        <w:t xml:space="preserve">- </w:t>
      </w:r>
      <w:r w:rsidRPr="0095730F">
        <w:rPr>
          <w:color w:val="323232"/>
          <w:w w:val="110"/>
          <w:sz w:val="16"/>
          <w:lang w:val="it-IT"/>
        </w:rPr>
        <w:t xml:space="preserve">Email </w:t>
      </w:r>
      <w:hyperlink r:id="rId68">
        <w:r w:rsidRPr="0095730F">
          <w:rPr>
            <w:color w:val="323232"/>
            <w:w w:val="110"/>
            <w:sz w:val="16"/>
            <w:lang w:val="it-IT"/>
          </w:rPr>
          <w:t>d.cozzi@provincia.teramo.it-</w:t>
        </w:r>
      </w:hyperlink>
      <w:r w:rsidRPr="0095730F">
        <w:rPr>
          <w:color w:val="323232"/>
          <w:w w:val="110"/>
          <w:sz w:val="16"/>
          <w:lang w:val="it-IT"/>
        </w:rPr>
        <w:t xml:space="preserve"> </w:t>
      </w:r>
      <w:hyperlink r:id="rId69">
        <w:r w:rsidRPr="0095730F">
          <w:rPr>
            <w:color w:val="323232"/>
            <w:w w:val="110"/>
            <w:sz w:val="16"/>
            <w:lang w:val="it-IT"/>
          </w:rPr>
          <w:t>protocollo@pec.provincia.teramo.it</w:t>
        </w:r>
      </w:hyperlink>
      <w:r w:rsidRPr="0095730F">
        <w:rPr>
          <w:color w:val="323232"/>
          <w:w w:val="110"/>
          <w:sz w:val="16"/>
          <w:lang w:val="it-IT"/>
        </w:rPr>
        <w:t xml:space="preserve"> -</w:t>
      </w:r>
    </w:p>
    <w:p w:rsidR="001E2013" w:rsidRPr="0095730F" w:rsidRDefault="001E2013">
      <w:pPr>
        <w:spacing w:before="1"/>
        <w:ind w:left="312"/>
        <w:rPr>
          <w:b/>
          <w:sz w:val="16"/>
          <w:lang w:val="it-IT"/>
        </w:rPr>
      </w:pPr>
      <w:hyperlink r:id="rId70">
        <w:r w:rsidRPr="0095730F">
          <w:rPr>
            <w:b/>
            <w:color w:val="010202"/>
            <w:sz w:val="16"/>
            <w:lang w:val="it-IT"/>
          </w:rPr>
          <w:t>www.provincia.teramo.it</w:t>
        </w:r>
      </w:hyperlink>
    </w:p>
    <w:p w:rsidR="001E2013" w:rsidRPr="0095730F" w:rsidRDefault="001E2013">
      <w:pPr>
        <w:rPr>
          <w:sz w:val="16"/>
          <w:lang w:val="it-IT"/>
        </w:rPr>
        <w:sectPr w:rsidR="001E2013" w:rsidRPr="0095730F">
          <w:pgSz w:w="11900" w:h="16840"/>
          <w:pgMar w:top="1260" w:right="460" w:bottom="1280" w:left="820" w:header="0" w:footer="1081" w:gutter="0"/>
          <w:cols w:space="720"/>
        </w:sectPr>
      </w:pPr>
    </w:p>
    <w:p w:rsidR="001E2013" w:rsidRPr="0095730F" w:rsidRDefault="001E2013">
      <w:pPr>
        <w:pStyle w:val="Heading3"/>
        <w:spacing w:before="70"/>
        <w:ind w:left="878"/>
        <w:rPr>
          <w:lang w:val="it-IT"/>
        </w:rPr>
      </w:pPr>
      <w:r w:rsidRPr="0095730F">
        <w:rPr>
          <w:color w:val="010202"/>
          <w:lang w:val="it-IT"/>
        </w:rPr>
        <w:t>INTERVENTI NECESSARI SULLE INFRASTRUTTURE E PROCEDURA DI REALIZZAZIONE</w:t>
      </w:r>
    </w:p>
    <w:p w:rsidR="001E2013" w:rsidRPr="0095730F" w:rsidRDefault="001E2013">
      <w:pPr>
        <w:pStyle w:val="BodyText"/>
        <w:rPr>
          <w:b/>
          <w:lang w:val="it-IT"/>
        </w:rPr>
      </w:pPr>
    </w:p>
    <w:p w:rsidR="001E2013" w:rsidRPr="0095730F" w:rsidRDefault="001E2013">
      <w:pPr>
        <w:ind w:left="312" w:right="669" w:firstLine="566"/>
        <w:jc w:val="both"/>
        <w:rPr>
          <w:b/>
          <w:sz w:val="20"/>
          <w:lang w:val="it-IT"/>
        </w:rPr>
      </w:pPr>
      <w:r w:rsidRPr="0095730F">
        <w:rPr>
          <w:b/>
          <w:color w:val="010202"/>
          <w:sz w:val="20"/>
          <w:lang w:val="it-IT"/>
        </w:rPr>
        <w:t>Per ciascuna opera d'arte ed in primis per tutti i ponti in senso lato, è necessario procedere con una appropriata campagna di indagini finalizzata a caratterizzare la struttura, verificarne l'adeguatezza statica e la vulnerabilità sismica. Ottenute le indagini si ipotizzeranno le diverse soluzioni progettuali e per ciascuna verrà redatto un progetto di fattibilità che verranno confrontate sulla base di costi benefici. Individuata la soluzione progettuale si procederà alla stesura del progetto e la realizzazione dello stesso nel rispetto della vigente normativa.</w:t>
      </w:r>
    </w:p>
    <w:p w:rsidR="001E2013" w:rsidRPr="0095730F" w:rsidRDefault="001E2013">
      <w:pPr>
        <w:pStyle w:val="BodyText"/>
        <w:spacing w:before="9"/>
        <w:rPr>
          <w:b/>
          <w:sz w:val="19"/>
          <w:lang w:val="it-IT"/>
        </w:rPr>
      </w:pPr>
    </w:p>
    <w:p w:rsidR="001E2013" w:rsidRPr="0095730F" w:rsidRDefault="001E2013">
      <w:pPr>
        <w:pStyle w:val="ListParagraph"/>
        <w:numPr>
          <w:ilvl w:val="0"/>
          <w:numId w:val="6"/>
        </w:numPr>
        <w:tabs>
          <w:tab w:val="left" w:pos="1212"/>
        </w:tabs>
        <w:ind w:firstLine="539"/>
        <w:rPr>
          <w:b/>
          <w:sz w:val="20"/>
          <w:lang w:val="it-IT"/>
        </w:rPr>
      </w:pPr>
      <w:r w:rsidRPr="0095730F">
        <w:rPr>
          <w:b/>
          <w:color w:val="010202"/>
          <w:sz w:val="20"/>
          <w:lang w:val="it-IT"/>
        </w:rPr>
        <w:t>Messa in sicurezza degli attraversamenti pedonali e delle fermate TPL fuori centro</w:t>
      </w:r>
      <w:r w:rsidRPr="0095730F">
        <w:rPr>
          <w:b/>
          <w:color w:val="010202"/>
          <w:spacing w:val="-27"/>
          <w:sz w:val="20"/>
          <w:lang w:val="it-IT"/>
        </w:rPr>
        <w:t xml:space="preserve"> </w:t>
      </w:r>
      <w:r w:rsidRPr="0095730F">
        <w:rPr>
          <w:b/>
          <w:color w:val="010202"/>
          <w:sz w:val="20"/>
          <w:lang w:val="it-IT"/>
        </w:rPr>
        <w:t>abitato</w:t>
      </w:r>
    </w:p>
    <w:p w:rsidR="001E2013" w:rsidRPr="0095730F" w:rsidRDefault="001E2013">
      <w:pPr>
        <w:pStyle w:val="BodyText"/>
        <w:spacing w:before="7"/>
        <w:rPr>
          <w:b/>
          <w:sz w:val="19"/>
          <w:lang w:val="it-IT"/>
        </w:rPr>
      </w:pPr>
    </w:p>
    <w:p w:rsidR="001E2013" w:rsidRPr="0095730F" w:rsidRDefault="001E2013">
      <w:pPr>
        <w:pStyle w:val="BodyText"/>
        <w:ind w:left="312" w:right="673" w:firstLine="566"/>
        <w:jc w:val="both"/>
        <w:rPr>
          <w:lang w:val="it-IT"/>
        </w:rPr>
      </w:pPr>
      <w:r w:rsidRPr="0095730F">
        <w:rPr>
          <w:color w:val="010202"/>
          <w:lang w:val="it-IT"/>
        </w:rPr>
        <w:t>Il progetto si pone l'obiettivo di progettare, realizzare attraversamenti pedonali protetti al di fuori del centro abitato su strade con maggior numero di incidenti e di traffico, per valutare nell'arco di tre anni l'efficacia dell'intervento stesso in numero di minor incidenti.</w:t>
      </w:r>
    </w:p>
    <w:p w:rsidR="001E2013" w:rsidRPr="0095730F" w:rsidRDefault="001E2013">
      <w:pPr>
        <w:pStyle w:val="BodyText"/>
        <w:spacing w:before="1"/>
        <w:ind w:left="312" w:right="669" w:firstLine="566"/>
        <w:jc w:val="both"/>
        <w:rPr>
          <w:lang w:val="it-IT"/>
        </w:rPr>
      </w:pPr>
      <w:r w:rsidRPr="0095730F">
        <w:rPr>
          <w:color w:val="010202"/>
          <w:lang w:val="it-IT"/>
        </w:rPr>
        <w:t>Il legislatore ha ritenuto definire, nel codice della strada tra le definizioni stradali e di traffico, quali "utenti deboli della strada": pedoni, disabili in carrozzella, ciclisti e tutti coloro i quali meritano una tutela particolare dai pericoli derivanti dalla</w:t>
      </w:r>
      <w:r w:rsidRPr="0095730F">
        <w:rPr>
          <w:color w:val="010202"/>
          <w:spacing w:val="-5"/>
          <w:lang w:val="it-IT"/>
        </w:rPr>
        <w:t xml:space="preserve"> </w:t>
      </w:r>
      <w:r w:rsidRPr="0095730F">
        <w:rPr>
          <w:color w:val="010202"/>
          <w:lang w:val="it-IT"/>
        </w:rPr>
        <w:t>circolazione.</w:t>
      </w:r>
    </w:p>
    <w:p w:rsidR="001E2013" w:rsidRPr="0095730F" w:rsidRDefault="001E2013">
      <w:pPr>
        <w:pStyle w:val="BodyText"/>
        <w:ind w:left="312" w:right="671" w:firstLine="566"/>
        <w:jc w:val="both"/>
        <w:rPr>
          <w:lang w:val="it-IT"/>
        </w:rPr>
      </w:pPr>
      <w:r w:rsidRPr="0095730F">
        <w:rPr>
          <w:color w:val="010202"/>
          <w:lang w:val="it-IT"/>
        </w:rPr>
        <w:t>È necessario tutelare l'utenza debole in ogni caso, ma questa esigenza è avvertita soprattutto quando c'è forte commistione tra le varie componenti di traffico, tra veicoli in movimento, veicoli in sosta, pedoni, velocipedi, attraversamenti pedonali e ciclo-pedonali.</w:t>
      </w:r>
    </w:p>
    <w:p w:rsidR="001E2013" w:rsidRPr="0095730F" w:rsidRDefault="001E2013">
      <w:pPr>
        <w:pStyle w:val="BodyText"/>
        <w:spacing w:after="4" w:line="229" w:lineRule="exact"/>
        <w:ind w:left="878"/>
        <w:rPr>
          <w:lang w:val="it-IT"/>
        </w:rPr>
      </w:pPr>
      <w:r w:rsidRPr="0095730F">
        <w:rPr>
          <w:color w:val="010202"/>
          <w:lang w:val="it-IT"/>
        </w:rPr>
        <w:t>Il numero di punti di collisione sono sempre a svantaggio dei meno protetti.</w:t>
      </w:r>
    </w:p>
    <w:p w:rsidR="001E2013" w:rsidRDefault="001E2013">
      <w:pPr>
        <w:pStyle w:val="BodyText"/>
        <w:ind w:left="934"/>
      </w:pPr>
      <w:r w:rsidRPr="00814B2E">
        <w:rPr>
          <w:noProof/>
          <w:lang w:val="it-IT" w:eastAsia="it-IT"/>
        </w:rPr>
        <w:pict>
          <v:shape id="image15.jpeg" o:spid="_x0000_i1032" type="#_x0000_t75" style="width:312.75pt;height:133.5pt;visibility:visible">
            <v:imagedata r:id="rId71" o:title=""/>
          </v:shape>
        </w:pict>
      </w:r>
    </w:p>
    <w:p w:rsidR="001E2013" w:rsidRPr="0095730F" w:rsidRDefault="001E2013">
      <w:pPr>
        <w:pStyle w:val="BodyText"/>
        <w:ind w:left="312" w:right="674" w:firstLine="566"/>
        <w:jc w:val="both"/>
        <w:rPr>
          <w:lang w:val="it-IT"/>
        </w:rPr>
      </w:pPr>
      <w:r w:rsidRPr="0095730F">
        <w:rPr>
          <w:color w:val="010202"/>
          <w:lang w:val="it-IT"/>
        </w:rPr>
        <w:t>Le soluzioni progettuali possibili, dipendono dalle condizioni e dai vincoli imposti dalle caratteristiche dei</w:t>
      </w:r>
      <w:r w:rsidRPr="0095730F">
        <w:rPr>
          <w:color w:val="010202"/>
          <w:spacing w:val="-36"/>
          <w:lang w:val="it-IT"/>
        </w:rPr>
        <w:t xml:space="preserve"> </w:t>
      </w:r>
      <w:r w:rsidRPr="0095730F">
        <w:rPr>
          <w:color w:val="010202"/>
          <w:lang w:val="it-IT"/>
        </w:rPr>
        <w:t>luoghi e dal ruolo che ogni singola strada riveste nell'ambito della</w:t>
      </w:r>
      <w:r w:rsidRPr="0095730F">
        <w:rPr>
          <w:color w:val="010202"/>
          <w:spacing w:val="-1"/>
          <w:lang w:val="it-IT"/>
        </w:rPr>
        <w:t xml:space="preserve"> </w:t>
      </w:r>
      <w:r w:rsidRPr="0095730F">
        <w:rPr>
          <w:color w:val="010202"/>
          <w:lang w:val="it-IT"/>
        </w:rPr>
        <w:t>rete.</w:t>
      </w:r>
    </w:p>
    <w:p w:rsidR="001E2013" w:rsidRPr="0095730F" w:rsidRDefault="001E2013">
      <w:pPr>
        <w:pStyle w:val="BodyText"/>
        <w:ind w:left="312" w:right="669" w:firstLine="566"/>
        <w:jc w:val="both"/>
        <w:rPr>
          <w:lang w:val="it-IT"/>
        </w:rPr>
      </w:pPr>
      <w:r w:rsidRPr="0095730F">
        <w:rPr>
          <w:color w:val="010202"/>
          <w:lang w:val="it-IT"/>
        </w:rPr>
        <w:t>Ogni intervento strutturale su un arco deve essere progettato e contestualizzato, all'interno della intera rete e del sistema di appartenenza.</w:t>
      </w:r>
    </w:p>
    <w:p w:rsidR="001E2013" w:rsidRPr="0095730F" w:rsidRDefault="001E2013">
      <w:pPr>
        <w:spacing w:line="252" w:lineRule="exact"/>
        <w:ind w:left="878"/>
        <w:rPr>
          <w:sz w:val="20"/>
          <w:lang w:val="it-IT"/>
        </w:rPr>
      </w:pPr>
      <w:r w:rsidRPr="0095730F">
        <w:rPr>
          <w:color w:val="010202"/>
          <w:sz w:val="20"/>
          <w:lang w:val="it-IT"/>
        </w:rPr>
        <w:t xml:space="preserve">La  legislazione  italiana  non  ha  legiferato  in  materia  di  </w:t>
      </w:r>
      <w:r w:rsidRPr="0095730F">
        <w:rPr>
          <w:rFonts w:ascii="Times-BoldItalic"/>
          <w:b/>
          <w:i/>
          <w:color w:val="010202"/>
          <w:sz w:val="20"/>
          <w:lang w:val="it-IT"/>
        </w:rPr>
        <w:t>passaggi  pedonali  protetti</w:t>
      </w:r>
      <w:r w:rsidRPr="0095730F">
        <w:rPr>
          <w:color w:val="010202"/>
          <w:sz w:val="20"/>
          <w:lang w:val="it-IT"/>
        </w:rPr>
        <w:t>,  intendendo  con questa</w:t>
      </w:r>
    </w:p>
    <w:p w:rsidR="001E2013" w:rsidRPr="0095730F" w:rsidRDefault="001E2013">
      <w:pPr>
        <w:pStyle w:val="BodyText"/>
        <w:spacing w:line="209" w:lineRule="exact"/>
        <w:ind w:left="312"/>
        <w:rPr>
          <w:lang w:val="it-IT"/>
        </w:rPr>
      </w:pPr>
      <w:r w:rsidRPr="0095730F">
        <w:rPr>
          <w:color w:val="010202"/>
          <w:lang w:val="it-IT"/>
        </w:rPr>
        <w:t>definizione i  passaggi pedonali che  garantiscono continuità  da  marciapiedi a  marciapiede, rialzando il piano stradale,</w:t>
      </w:r>
    </w:p>
    <w:p w:rsidR="001E2013" w:rsidRPr="0095730F" w:rsidRDefault="001E2013">
      <w:pPr>
        <w:pStyle w:val="BodyText"/>
        <w:ind w:left="312"/>
        <w:rPr>
          <w:lang w:val="it-IT"/>
        </w:rPr>
      </w:pPr>
      <w:r w:rsidRPr="0095730F">
        <w:rPr>
          <w:color w:val="010202"/>
          <w:lang w:val="it-IT"/>
        </w:rPr>
        <w:t>mentre sono normati i dossi.</w:t>
      </w:r>
    </w:p>
    <w:p w:rsidR="001E2013" w:rsidRPr="0095730F" w:rsidRDefault="001E2013">
      <w:pPr>
        <w:pStyle w:val="BodyText"/>
        <w:ind w:left="312" w:right="669" w:firstLine="566"/>
        <w:jc w:val="both"/>
        <w:rPr>
          <w:lang w:val="it-IT"/>
        </w:rPr>
      </w:pPr>
      <w:r w:rsidRPr="0095730F">
        <w:rPr>
          <w:color w:val="010202"/>
          <w:lang w:val="it-IT"/>
        </w:rPr>
        <w:t>I dossi meritano una particolare attenzione, sono manufatti che alterano l'andamento altimetrico della  piattaforma stradale ed è, quindi fondamentale, che siano realizzati perché non costituiscano essi, pericolo per la circolazione.</w:t>
      </w:r>
    </w:p>
    <w:p w:rsidR="001E2013" w:rsidRPr="0095730F" w:rsidRDefault="001E2013">
      <w:pPr>
        <w:pStyle w:val="BodyText"/>
        <w:ind w:left="312" w:right="672" w:firstLine="566"/>
        <w:jc w:val="both"/>
        <w:rPr>
          <w:lang w:val="it-IT"/>
        </w:rPr>
      </w:pPr>
      <w:r w:rsidRPr="0095730F">
        <w:rPr>
          <w:color w:val="010202"/>
          <w:lang w:val="it-IT"/>
        </w:rPr>
        <w:t>In letteratura i pareri sono contrastanti c'è chi che associa l'attraversamento pedonale rialzato a dossi strutturali, altri rifiutano questa associazione e li considerano raccordi a raso in quanto il collegamento tra il piano del percorso pedonale e ciclabile e quello della sede stradale avviene senza superamento di dislivelli, altri ancora considerano lo stesso come una mera modifica dell'andamento altimetrico dell'asse ovvero della livelletta.</w:t>
      </w:r>
    </w:p>
    <w:p w:rsidR="001E2013" w:rsidRPr="0095730F" w:rsidRDefault="001E2013">
      <w:pPr>
        <w:pStyle w:val="BodyText"/>
        <w:ind w:left="312" w:right="674" w:firstLine="566"/>
        <w:jc w:val="both"/>
        <w:rPr>
          <w:lang w:val="it-IT"/>
        </w:rPr>
      </w:pPr>
      <w:r w:rsidRPr="0095730F">
        <w:rPr>
          <w:color w:val="010202"/>
          <w:lang w:val="it-IT"/>
        </w:rPr>
        <w:t>È inconfutabile l'efficacia ottenuta per migliorare le condizioni di sicurezza per l'utenza debole, dell'inserimento degli attraversamenti pedonali rialzati in situazioni complesse con numerosi punti di conflitti non solo tra veicoli ma soprattutto tra diverse categorie di utenti (veicoli, ciclisti, pedoni e veicoli in manovra per sostare e veicoli in sosta).</w:t>
      </w:r>
    </w:p>
    <w:p w:rsidR="001E2013" w:rsidRPr="0095730F" w:rsidRDefault="001E2013">
      <w:pPr>
        <w:pStyle w:val="BodyText"/>
        <w:ind w:left="312" w:right="674" w:firstLine="566"/>
        <w:jc w:val="both"/>
        <w:rPr>
          <w:lang w:val="it-IT"/>
        </w:rPr>
      </w:pPr>
      <w:r w:rsidRPr="0095730F">
        <w:rPr>
          <w:color w:val="010202"/>
          <w:lang w:val="it-IT"/>
        </w:rPr>
        <w:t>Nella circolare del Ministero delle Infrastrutture e dei trasporti del 08.06.2001 n. 3698 definisce e distingue gli attraversamenti pedonali con isola salvapedona e sopraelevazione della pavimentazione stradale e elenca degli esempi in cui le soluzioni adottate prevedono degli attraversamenti pedonali</w:t>
      </w:r>
      <w:r w:rsidRPr="0095730F">
        <w:rPr>
          <w:color w:val="010202"/>
          <w:spacing w:val="-7"/>
          <w:lang w:val="it-IT"/>
        </w:rPr>
        <w:t xml:space="preserve"> </w:t>
      </w:r>
      <w:r w:rsidRPr="0095730F">
        <w:rPr>
          <w:color w:val="010202"/>
          <w:lang w:val="it-IT"/>
        </w:rPr>
        <w:t>rialzati:</w:t>
      </w:r>
    </w:p>
    <w:p w:rsidR="001E2013" w:rsidRPr="0095730F" w:rsidRDefault="001E2013">
      <w:pPr>
        <w:pStyle w:val="ListParagraph"/>
        <w:numPr>
          <w:ilvl w:val="0"/>
          <w:numId w:val="5"/>
        </w:numPr>
        <w:tabs>
          <w:tab w:val="left" w:pos="1095"/>
        </w:tabs>
        <w:ind w:right="672" w:firstLine="566"/>
        <w:jc w:val="both"/>
        <w:rPr>
          <w:sz w:val="20"/>
          <w:lang w:val="it-IT"/>
        </w:rPr>
      </w:pPr>
      <w:r w:rsidRPr="0095730F">
        <w:rPr>
          <w:color w:val="010202"/>
          <w:sz w:val="20"/>
          <w:lang w:val="it-IT"/>
        </w:rPr>
        <w:t xml:space="preserve">Attraversamenti pedonali con isola salvapedone - Un'efficace intervento per il miglioramento della sicurezza dei pedoni è costituita dalle isole salvapedone in corrispondenza degli attraversamenti pedonali. </w:t>
      </w:r>
      <w:r w:rsidRPr="0095730F">
        <w:rPr>
          <w:color w:val="010202"/>
          <w:spacing w:val="-3"/>
          <w:sz w:val="20"/>
          <w:lang w:val="it-IT"/>
        </w:rPr>
        <w:t xml:space="preserve">L'isola </w:t>
      </w:r>
      <w:r w:rsidRPr="0095730F">
        <w:rPr>
          <w:color w:val="010202"/>
          <w:sz w:val="20"/>
          <w:lang w:val="it-IT"/>
        </w:rPr>
        <w:t>salvapedone consente la suddivisione dell'attraversamento pedonale in due fasi, costituendo nel contempo un elemento di moderazione della velocità. Esso dovrebbe essere abbinato ad un incremento dell'illuminazione e da un arredo (piantumazione, ecc.) che ne migliori la percepibilità.</w:t>
      </w:r>
    </w:p>
    <w:p w:rsidR="001E2013" w:rsidRPr="0095730F" w:rsidRDefault="001E2013">
      <w:pPr>
        <w:pStyle w:val="ListParagraph"/>
        <w:numPr>
          <w:ilvl w:val="0"/>
          <w:numId w:val="5"/>
        </w:numPr>
        <w:tabs>
          <w:tab w:val="left" w:pos="1138"/>
        </w:tabs>
        <w:spacing w:line="229" w:lineRule="exact"/>
        <w:ind w:left="1137" w:hanging="259"/>
        <w:rPr>
          <w:sz w:val="20"/>
          <w:lang w:val="it-IT"/>
        </w:rPr>
      </w:pPr>
      <w:r w:rsidRPr="0095730F">
        <w:rPr>
          <w:color w:val="010202"/>
          <w:sz w:val="20"/>
          <w:lang w:val="it-IT"/>
        </w:rPr>
        <w:t>Sopraelevazione</w:t>
      </w:r>
      <w:r w:rsidRPr="0095730F">
        <w:rPr>
          <w:color w:val="010202"/>
          <w:spacing w:val="40"/>
          <w:sz w:val="20"/>
          <w:lang w:val="it-IT"/>
        </w:rPr>
        <w:t xml:space="preserve"> </w:t>
      </w:r>
      <w:r w:rsidRPr="0095730F">
        <w:rPr>
          <w:color w:val="010202"/>
          <w:sz w:val="20"/>
          <w:lang w:val="it-IT"/>
        </w:rPr>
        <w:t>della</w:t>
      </w:r>
      <w:r w:rsidRPr="0095730F">
        <w:rPr>
          <w:color w:val="010202"/>
          <w:spacing w:val="40"/>
          <w:sz w:val="20"/>
          <w:lang w:val="it-IT"/>
        </w:rPr>
        <w:t xml:space="preserve"> </w:t>
      </w:r>
      <w:r w:rsidRPr="0095730F">
        <w:rPr>
          <w:color w:val="010202"/>
          <w:sz w:val="20"/>
          <w:lang w:val="it-IT"/>
        </w:rPr>
        <w:t>pavimentazione</w:t>
      </w:r>
      <w:r w:rsidRPr="0095730F">
        <w:rPr>
          <w:color w:val="010202"/>
          <w:spacing w:val="41"/>
          <w:sz w:val="20"/>
          <w:lang w:val="it-IT"/>
        </w:rPr>
        <w:t xml:space="preserve"> </w:t>
      </w:r>
      <w:r w:rsidRPr="0095730F">
        <w:rPr>
          <w:color w:val="010202"/>
          <w:sz w:val="20"/>
          <w:lang w:val="it-IT"/>
        </w:rPr>
        <w:t>stradale</w:t>
      </w:r>
      <w:r w:rsidRPr="0095730F">
        <w:rPr>
          <w:color w:val="010202"/>
          <w:spacing w:val="40"/>
          <w:sz w:val="20"/>
          <w:lang w:val="it-IT"/>
        </w:rPr>
        <w:t xml:space="preserve"> </w:t>
      </w:r>
      <w:r w:rsidRPr="0095730F">
        <w:rPr>
          <w:color w:val="010202"/>
          <w:sz w:val="20"/>
          <w:lang w:val="it-IT"/>
        </w:rPr>
        <w:t>-</w:t>
      </w:r>
      <w:r w:rsidRPr="0095730F">
        <w:rPr>
          <w:color w:val="010202"/>
          <w:spacing w:val="40"/>
          <w:sz w:val="20"/>
          <w:lang w:val="it-IT"/>
        </w:rPr>
        <w:t xml:space="preserve"> </w:t>
      </w:r>
      <w:r w:rsidRPr="0095730F">
        <w:rPr>
          <w:color w:val="010202"/>
          <w:sz w:val="20"/>
          <w:lang w:val="it-IT"/>
        </w:rPr>
        <w:t>La</w:t>
      </w:r>
      <w:r w:rsidRPr="0095730F">
        <w:rPr>
          <w:color w:val="010202"/>
          <w:spacing w:val="42"/>
          <w:sz w:val="20"/>
          <w:lang w:val="it-IT"/>
        </w:rPr>
        <w:t xml:space="preserve"> </w:t>
      </w:r>
      <w:r w:rsidRPr="0095730F">
        <w:rPr>
          <w:color w:val="010202"/>
          <w:sz w:val="20"/>
          <w:lang w:val="it-IT"/>
        </w:rPr>
        <w:t>sopraelevazione</w:t>
      </w:r>
      <w:r w:rsidRPr="0095730F">
        <w:rPr>
          <w:color w:val="010202"/>
          <w:spacing w:val="40"/>
          <w:sz w:val="20"/>
          <w:lang w:val="it-IT"/>
        </w:rPr>
        <w:t xml:space="preserve"> </w:t>
      </w:r>
      <w:r w:rsidRPr="0095730F">
        <w:rPr>
          <w:color w:val="010202"/>
          <w:sz w:val="20"/>
          <w:lang w:val="it-IT"/>
        </w:rPr>
        <w:t>della</w:t>
      </w:r>
      <w:r w:rsidRPr="0095730F">
        <w:rPr>
          <w:color w:val="010202"/>
          <w:spacing w:val="40"/>
          <w:sz w:val="20"/>
          <w:lang w:val="it-IT"/>
        </w:rPr>
        <w:t xml:space="preserve"> </w:t>
      </w:r>
      <w:r w:rsidRPr="0095730F">
        <w:rPr>
          <w:color w:val="010202"/>
          <w:sz w:val="20"/>
          <w:lang w:val="it-IT"/>
        </w:rPr>
        <w:t>pavimentazione</w:t>
      </w:r>
      <w:r w:rsidRPr="0095730F">
        <w:rPr>
          <w:color w:val="010202"/>
          <w:spacing w:val="40"/>
          <w:sz w:val="20"/>
          <w:lang w:val="it-IT"/>
        </w:rPr>
        <w:t xml:space="preserve"> </w:t>
      </w:r>
      <w:r w:rsidRPr="0095730F">
        <w:rPr>
          <w:color w:val="010202"/>
          <w:sz w:val="20"/>
          <w:lang w:val="it-IT"/>
        </w:rPr>
        <w:t>stradale</w:t>
      </w:r>
      <w:r w:rsidRPr="0095730F">
        <w:rPr>
          <w:color w:val="010202"/>
          <w:spacing w:val="40"/>
          <w:sz w:val="20"/>
          <w:lang w:val="it-IT"/>
        </w:rPr>
        <w:t xml:space="preserve"> </w:t>
      </w:r>
      <w:r w:rsidRPr="0095730F">
        <w:rPr>
          <w:color w:val="010202"/>
          <w:sz w:val="20"/>
          <w:lang w:val="it-IT"/>
        </w:rPr>
        <w:t>viene</w:t>
      </w:r>
    </w:p>
    <w:p w:rsidR="001E2013" w:rsidRPr="0095730F" w:rsidRDefault="001E2013">
      <w:pPr>
        <w:spacing w:before="148"/>
        <w:ind w:left="312"/>
        <w:rPr>
          <w:sz w:val="16"/>
          <w:lang w:val="it-IT"/>
        </w:rPr>
      </w:pPr>
      <w:r w:rsidRPr="0095730F">
        <w:rPr>
          <w:color w:val="323232"/>
          <w:w w:val="110"/>
          <w:sz w:val="16"/>
          <w:lang w:val="it-IT"/>
        </w:rPr>
        <w:t xml:space="preserve">Via Mario Capuani, 1 </w:t>
      </w:r>
      <w:r w:rsidRPr="0095730F">
        <w:rPr>
          <w:color w:val="323232"/>
          <w:w w:val="120"/>
          <w:sz w:val="16"/>
          <w:lang w:val="it-IT"/>
        </w:rPr>
        <w:t xml:space="preserve">- </w:t>
      </w:r>
      <w:r w:rsidRPr="0095730F">
        <w:rPr>
          <w:color w:val="323232"/>
          <w:w w:val="110"/>
          <w:sz w:val="16"/>
          <w:lang w:val="it-IT"/>
        </w:rPr>
        <w:t xml:space="preserve">64100 TERAMO </w:t>
      </w:r>
      <w:r w:rsidRPr="0095730F">
        <w:rPr>
          <w:color w:val="323232"/>
          <w:w w:val="120"/>
          <w:sz w:val="16"/>
          <w:lang w:val="it-IT"/>
        </w:rPr>
        <w:t xml:space="preserve">- </w:t>
      </w:r>
      <w:r w:rsidRPr="0095730F">
        <w:rPr>
          <w:color w:val="323232"/>
          <w:w w:val="110"/>
          <w:sz w:val="16"/>
          <w:lang w:val="it-IT"/>
        </w:rPr>
        <w:t xml:space="preserve">Tel. 0861-331228 </w:t>
      </w:r>
      <w:r w:rsidRPr="0095730F">
        <w:rPr>
          <w:color w:val="323232"/>
          <w:w w:val="120"/>
          <w:sz w:val="16"/>
          <w:lang w:val="it-IT"/>
        </w:rPr>
        <w:t xml:space="preserve">- </w:t>
      </w:r>
      <w:r w:rsidRPr="0095730F">
        <w:rPr>
          <w:color w:val="323232"/>
          <w:w w:val="110"/>
          <w:sz w:val="16"/>
          <w:lang w:val="it-IT"/>
        </w:rPr>
        <w:t xml:space="preserve">Email </w:t>
      </w:r>
      <w:hyperlink r:id="rId72">
        <w:r w:rsidRPr="0095730F">
          <w:rPr>
            <w:color w:val="323232"/>
            <w:w w:val="110"/>
            <w:sz w:val="16"/>
            <w:lang w:val="it-IT"/>
          </w:rPr>
          <w:t>d.cozzi@provincia.teramo.it-</w:t>
        </w:r>
      </w:hyperlink>
      <w:r w:rsidRPr="0095730F">
        <w:rPr>
          <w:color w:val="323232"/>
          <w:w w:val="110"/>
          <w:sz w:val="16"/>
          <w:lang w:val="it-IT"/>
        </w:rPr>
        <w:t xml:space="preserve"> </w:t>
      </w:r>
      <w:hyperlink r:id="rId73">
        <w:r w:rsidRPr="0095730F">
          <w:rPr>
            <w:color w:val="323232"/>
            <w:w w:val="110"/>
            <w:sz w:val="16"/>
            <w:lang w:val="it-IT"/>
          </w:rPr>
          <w:t>protocollo@pec.provincia.teramo.it</w:t>
        </w:r>
      </w:hyperlink>
      <w:r w:rsidRPr="0095730F">
        <w:rPr>
          <w:color w:val="323232"/>
          <w:w w:val="110"/>
          <w:sz w:val="16"/>
          <w:lang w:val="it-IT"/>
        </w:rPr>
        <w:t xml:space="preserve"> -</w:t>
      </w:r>
    </w:p>
    <w:p w:rsidR="001E2013" w:rsidRPr="0095730F" w:rsidRDefault="001E2013">
      <w:pPr>
        <w:spacing w:before="1"/>
        <w:ind w:left="312"/>
        <w:rPr>
          <w:b/>
          <w:sz w:val="16"/>
          <w:lang w:val="it-IT"/>
        </w:rPr>
      </w:pPr>
      <w:hyperlink r:id="rId74">
        <w:r w:rsidRPr="0095730F">
          <w:rPr>
            <w:b/>
            <w:color w:val="010202"/>
            <w:sz w:val="16"/>
            <w:lang w:val="it-IT"/>
          </w:rPr>
          <w:t>www.provincia.teramo.it</w:t>
        </w:r>
      </w:hyperlink>
    </w:p>
    <w:p w:rsidR="001E2013" w:rsidRPr="0095730F" w:rsidRDefault="001E2013">
      <w:pPr>
        <w:rPr>
          <w:sz w:val="16"/>
          <w:lang w:val="it-IT"/>
        </w:rPr>
        <w:sectPr w:rsidR="001E2013" w:rsidRPr="0095730F">
          <w:pgSz w:w="11900" w:h="16840"/>
          <w:pgMar w:top="1420" w:right="460" w:bottom="1280" w:left="820" w:header="0" w:footer="1081" w:gutter="0"/>
          <w:cols w:space="720"/>
        </w:sectPr>
      </w:pPr>
    </w:p>
    <w:p w:rsidR="001E2013" w:rsidRPr="0095730F" w:rsidRDefault="001E2013">
      <w:pPr>
        <w:pStyle w:val="BodyText"/>
        <w:spacing w:before="75"/>
        <w:ind w:left="312" w:right="671"/>
        <w:jc w:val="both"/>
        <w:rPr>
          <w:lang w:val="it-IT"/>
        </w:rPr>
      </w:pPr>
      <w:r w:rsidRPr="0095730F">
        <w:rPr>
          <w:color w:val="010202"/>
          <w:lang w:val="it-IT"/>
        </w:rPr>
        <w:t>generalmente realizzata in corrispondenza della zona in cui è necessario che le velocità veicolari siano particolarmente ridotte. La sopraelevazione della pavimentazione stradale viene utilizzata anche alle intersezioni tra viabilità principale e secondaria, dando continuità ai</w:t>
      </w:r>
      <w:r w:rsidRPr="0095730F">
        <w:rPr>
          <w:color w:val="010202"/>
          <w:spacing w:val="5"/>
          <w:lang w:val="it-IT"/>
        </w:rPr>
        <w:t xml:space="preserve"> </w:t>
      </w:r>
      <w:r w:rsidRPr="0095730F">
        <w:rPr>
          <w:color w:val="010202"/>
          <w:lang w:val="it-IT"/>
        </w:rPr>
        <w:t>marciapiedi.</w:t>
      </w:r>
    </w:p>
    <w:p w:rsidR="001E2013" w:rsidRPr="0095730F" w:rsidRDefault="001E2013">
      <w:pPr>
        <w:pStyle w:val="BodyText"/>
        <w:spacing w:before="1"/>
        <w:ind w:left="312" w:right="670" w:firstLine="566"/>
        <w:jc w:val="both"/>
        <w:rPr>
          <w:lang w:val="it-IT"/>
        </w:rPr>
      </w:pPr>
      <w:r w:rsidRPr="0095730F">
        <w:rPr>
          <w:color w:val="010202"/>
          <w:lang w:val="it-IT"/>
        </w:rPr>
        <w:t>La realizzazione di attraversamenti pedonali protetti è la soluzione per controllare la velocità di percorrenza di alcuni tratti di strada lungo i rettilinei, dove convivono la sosta (veicoli in manovra per sosta e mezzi in sosta), mezzo trasporto pubblico, utenza debole, e dove la notte questi tratti di strada sono spesso oggetto di veicoli lanciati ad elevata velocità.</w:t>
      </w:r>
    </w:p>
    <w:p w:rsidR="001E2013" w:rsidRPr="0095730F" w:rsidRDefault="001E2013">
      <w:pPr>
        <w:pStyle w:val="BodyText"/>
        <w:ind w:left="312" w:right="671"/>
        <w:jc w:val="both"/>
        <w:rPr>
          <w:lang w:val="it-IT"/>
        </w:rPr>
      </w:pPr>
      <w:r w:rsidRPr="0095730F">
        <w:rPr>
          <w:color w:val="010202"/>
          <w:lang w:val="it-IT"/>
        </w:rPr>
        <w:t>Il progettista, sulla base della normativa vigente (molto carente in materia), delle norme funzionali e geometriche per la costruzione delle strade, su una attenta analisi delle condizioni al contorno, definisce, di volta in volta, lo schema degli attraversamenti rialzati e di altre soluzioni propedeutiche sia a tutelare le utenze deboli che a diminuire la velocità dei veicoli lungo il tratto in esame.</w:t>
      </w:r>
    </w:p>
    <w:p w:rsidR="001E2013" w:rsidRPr="0095730F" w:rsidRDefault="001E2013">
      <w:pPr>
        <w:pStyle w:val="BodyText"/>
        <w:ind w:left="312" w:right="671"/>
        <w:jc w:val="both"/>
        <w:rPr>
          <w:lang w:val="it-IT"/>
        </w:rPr>
      </w:pPr>
      <w:r w:rsidRPr="0095730F">
        <w:rPr>
          <w:color w:val="010202"/>
          <w:lang w:val="it-IT"/>
        </w:rPr>
        <w:t>L'attraversamento rialzato è una modifica della livelletta stradale ed in assenza di una normativa specifica sugli attraversamenti rialzati, è opportuno che, per un principio di salvaguardia, abbia caratteristiche limite inscrivibili in quanto stabilito dall'art. 179 per i dossi strutturali; le pendenze ed il cambio di pavimentazione, siano un mezzo per sollecitare l'attenzione del conducente della presenza di un pericolo e gli spazi siano tali da garantirgli di arrestarsi in tempo utile.</w:t>
      </w:r>
    </w:p>
    <w:p w:rsidR="001E2013" w:rsidRPr="0095730F" w:rsidRDefault="001E2013">
      <w:pPr>
        <w:pStyle w:val="BodyText"/>
        <w:spacing w:line="229" w:lineRule="exact"/>
        <w:ind w:left="312"/>
        <w:jc w:val="both"/>
        <w:rPr>
          <w:lang w:val="it-IT"/>
        </w:rPr>
      </w:pPr>
      <w:r w:rsidRPr="0095730F">
        <w:rPr>
          <w:color w:val="010202"/>
          <w:lang w:val="it-IT"/>
        </w:rPr>
        <w:t>Lo schema tipo è di seguito allegato, per velocità di percorrenza di 50 km/h e 30 km/h.</w:t>
      </w:r>
    </w:p>
    <w:p w:rsidR="001E2013" w:rsidRPr="0095730F" w:rsidRDefault="001E2013">
      <w:pPr>
        <w:pStyle w:val="BodyText"/>
        <w:ind w:left="312" w:right="672"/>
        <w:jc w:val="both"/>
        <w:rPr>
          <w:lang w:val="it-IT"/>
        </w:rPr>
      </w:pPr>
      <w:r w:rsidRPr="0095730F">
        <w:rPr>
          <w:color w:val="010202"/>
          <w:lang w:val="it-IT"/>
        </w:rPr>
        <w:t>Il sistema "attraversamento pedonale più le due rampe di accesso", considerando l'altezza media del marciapiede da raccordare di 15 cm, deve assicurare: lo spazio di attesa del veicolo fermo (in genere 5 m), l'attraversamento pedonale (2,5 m) e la rampa di raccordo in discesa. Il materiale di realizzazione dello stesso deve indurre il conducente a decellerare e renderlo consapevole che sta percorrendo un tratto da condividere con dell'utenza debole.</w:t>
      </w:r>
    </w:p>
    <w:p w:rsidR="001E2013" w:rsidRPr="0095730F" w:rsidRDefault="001E2013">
      <w:pPr>
        <w:pStyle w:val="BodyText"/>
        <w:ind w:left="312" w:right="675"/>
        <w:jc w:val="both"/>
        <w:rPr>
          <w:lang w:val="it-IT"/>
        </w:rPr>
      </w:pPr>
      <w:r w:rsidRPr="0095730F">
        <w:rPr>
          <w:color w:val="010202"/>
          <w:lang w:val="it-IT"/>
        </w:rPr>
        <w:t>L'apposizione deve essere preceduta da una ordinanza emessa dal proprietario della strada motivata, contestualizzata e tutte le scelte fatte (soprattutto quelle del progettista) illustrate.</w:t>
      </w:r>
    </w:p>
    <w:p w:rsidR="001E2013" w:rsidRPr="0095730F" w:rsidRDefault="001E2013">
      <w:pPr>
        <w:pStyle w:val="BodyText"/>
        <w:ind w:left="312" w:right="673"/>
        <w:jc w:val="both"/>
        <w:rPr>
          <w:lang w:val="it-IT"/>
        </w:rPr>
      </w:pPr>
      <w:r w:rsidRPr="0095730F">
        <w:rPr>
          <w:color w:val="010202"/>
          <w:lang w:val="it-IT"/>
        </w:rPr>
        <w:t>Di seguito si riportano una serie di attraversamenti già realizzati ed uno schema di studio con le diemensioni studiate in funzione di un marciapiede di h= 15 cm e velocità di 50 km/h e 30 km/h.</w:t>
      </w:r>
    </w:p>
    <w:p w:rsidR="001E2013" w:rsidRPr="0095730F" w:rsidRDefault="001E2013">
      <w:pPr>
        <w:pStyle w:val="BodyText"/>
        <w:ind w:left="312"/>
        <w:jc w:val="both"/>
        <w:rPr>
          <w:lang w:val="it-IT"/>
        </w:rPr>
      </w:pPr>
      <w:r w:rsidRPr="0095730F">
        <w:rPr>
          <w:color w:val="010202"/>
          <w:lang w:val="it-IT"/>
        </w:rPr>
        <w:t>È logico che tutte le pendenze delle rampe devono essere inferiori a quelle stabilite dalle norme per i dossi artificiali.</w:t>
      </w:r>
    </w:p>
    <w:p w:rsidR="001E2013" w:rsidRPr="0095730F" w:rsidRDefault="001E2013">
      <w:pPr>
        <w:pStyle w:val="BodyText"/>
        <w:ind w:left="312" w:right="669"/>
        <w:jc w:val="both"/>
        <w:rPr>
          <w:lang w:val="it-IT"/>
        </w:rPr>
      </w:pPr>
      <w:r w:rsidRPr="0095730F">
        <w:rPr>
          <w:color w:val="010202"/>
          <w:lang w:val="it-IT"/>
        </w:rPr>
        <w:t>Il materiale con cui vengono realizzati gli attraversamenti pedonali rialzati deve essere idoneo e non rendere il fondo scivoloso, né pregiudizievole per gli utenti della strada (attenzione in taluni casi è capitato che i blocchi di porfido siano stati sputati fuori dalla sede stradale; immaginate cosa sarebbe potuto accadere!!!!), ben visibile anche di notte o in condizioni di visibilità ridotta, e non rumoroso (potrebbero arrecare disturbo a che risiede in prossimità degli attraversamenti).</w:t>
      </w:r>
    </w:p>
    <w:p w:rsidR="001E2013" w:rsidRPr="0095730F" w:rsidRDefault="001E2013">
      <w:pPr>
        <w:pStyle w:val="BodyText"/>
        <w:ind w:left="312" w:right="672"/>
        <w:jc w:val="both"/>
        <w:rPr>
          <w:lang w:val="it-IT"/>
        </w:rPr>
      </w:pPr>
      <w:r w:rsidRPr="0095730F">
        <w:rPr>
          <w:color w:val="010202"/>
          <w:spacing w:val="-3"/>
          <w:lang w:val="it-IT"/>
        </w:rPr>
        <w:t xml:space="preserve">L'esempio </w:t>
      </w:r>
      <w:r w:rsidRPr="0095730F">
        <w:rPr>
          <w:color w:val="010202"/>
          <w:lang w:val="it-IT"/>
        </w:rPr>
        <w:t>ultimo allegato è puramente indicativo ed è una proposta di soluzione che comunque è sempre di  competenza del progettista il quale argomenterà le proprie</w:t>
      </w:r>
      <w:r w:rsidRPr="0095730F">
        <w:rPr>
          <w:color w:val="010202"/>
          <w:spacing w:val="-4"/>
          <w:lang w:val="it-IT"/>
        </w:rPr>
        <w:t xml:space="preserve"> </w:t>
      </w:r>
      <w:r w:rsidRPr="0095730F">
        <w:rPr>
          <w:color w:val="010202"/>
          <w:lang w:val="it-IT"/>
        </w:rPr>
        <w:t>scelte.</w:t>
      </w:r>
    </w:p>
    <w:p w:rsidR="001E2013" w:rsidRPr="0095730F" w:rsidRDefault="001E2013">
      <w:pPr>
        <w:pStyle w:val="BodyText"/>
        <w:spacing w:before="8"/>
        <w:rPr>
          <w:sz w:val="16"/>
          <w:lang w:val="it-IT"/>
        </w:rPr>
      </w:pPr>
      <w:r>
        <w:rPr>
          <w:noProof/>
          <w:lang w:val="it-IT" w:eastAsia="it-IT"/>
        </w:rPr>
        <w:pict>
          <v:shape id="image16.jpeg" o:spid="_x0000_s1180" type="#_x0000_t75" style="position:absolute;margin-left:157.7pt;margin-top:11.6pt;width:278.75pt;height:118.55pt;z-index:251658240;visibility:visible;mso-wrap-distance-left:0;mso-wrap-distance-right:0;mso-position-horizontal-relative:page">
            <v:imagedata r:id="rId75" o:title=""/>
            <w10:wrap type="topAndBottom" anchorx="page"/>
          </v:shape>
        </w:pict>
      </w:r>
      <w:r>
        <w:rPr>
          <w:noProof/>
          <w:lang w:val="it-IT" w:eastAsia="it-IT"/>
        </w:rPr>
        <w:pict>
          <v:shape id="image17.jpeg" o:spid="_x0000_s1181" type="#_x0000_t75" style="position:absolute;margin-left:138.85pt;margin-top:141.9pt;width:316.1pt;height:143.5pt;z-index:251659264;visibility:visible;mso-wrap-distance-left:0;mso-wrap-distance-right:0;mso-position-horizontal-relative:page">
            <v:imagedata r:id="rId76" o:title=""/>
            <w10:wrap type="topAndBottom" anchorx="page"/>
          </v:shape>
        </w:pict>
      </w:r>
    </w:p>
    <w:p w:rsidR="001E2013" w:rsidRPr="0095730F" w:rsidRDefault="001E2013">
      <w:pPr>
        <w:pStyle w:val="BodyText"/>
        <w:spacing w:before="6"/>
        <w:rPr>
          <w:sz w:val="14"/>
          <w:lang w:val="it-IT"/>
        </w:rPr>
      </w:pPr>
    </w:p>
    <w:p w:rsidR="001E2013" w:rsidRPr="0095730F" w:rsidRDefault="001E2013">
      <w:pPr>
        <w:pStyle w:val="BodyText"/>
        <w:rPr>
          <w:sz w:val="22"/>
          <w:lang w:val="it-IT"/>
        </w:rPr>
      </w:pPr>
    </w:p>
    <w:p w:rsidR="001E2013" w:rsidRPr="0095730F" w:rsidRDefault="001E2013">
      <w:pPr>
        <w:pStyle w:val="BodyText"/>
        <w:spacing w:before="9"/>
        <w:rPr>
          <w:sz w:val="23"/>
          <w:lang w:val="it-IT"/>
        </w:rPr>
      </w:pPr>
    </w:p>
    <w:p w:rsidR="001E2013" w:rsidRPr="0095730F" w:rsidRDefault="001E2013">
      <w:pPr>
        <w:ind w:left="312"/>
        <w:jc w:val="both"/>
        <w:rPr>
          <w:sz w:val="16"/>
          <w:lang w:val="it-IT"/>
        </w:rPr>
      </w:pPr>
      <w:r w:rsidRPr="0095730F">
        <w:rPr>
          <w:color w:val="323232"/>
          <w:w w:val="110"/>
          <w:sz w:val="16"/>
          <w:lang w:val="it-IT"/>
        </w:rPr>
        <w:t xml:space="preserve">Via Mario Capuani, 1 </w:t>
      </w:r>
      <w:r w:rsidRPr="0095730F">
        <w:rPr>
          <w:color w:val="323232"/>
          <w:w w:val="120"/>
          <w:sz w:val="16"/>
          <w:lang w:val="it-IT"/>
        </w:rPr>
        <w:t xml:space="preserve">- </w:t>
      </w:r>
      <w:r w:rsidRPr="0095730F">
        <w:rPr>
          <w:color w:val="323232"/>
          <w:w w:val="110"/>
          <w:sz w:val="16"/>
          <w:lang w:val="it-IT"/>
        </w:rPr>
        <w:t xml:space="preserve">64100 TERAMO </w:t>
      </w:r>
      <w:r w:rsidRPr="0095730F">
        <w:rPr>
          <w:color w:val="323232"/>
          <w:w w:val="120"/>
          <w:sz w:val="16"/>
          <w:lang w:val="it-IT"/>
        </w:rPr>
        <w:t xml:space="preserve">- </w:t>
      </w:r>
      <w:r w:rsidRPr="0095730F">
        <w:rPr>
          <w:color w:val="323232"/>
          <w:w w:val="110"/>
          <w:sz w:val="16"/>
          <w:lang w:val="it-IT"/>
        </w:rPr>
        <w:t xml:space="preserve">Tel. 0861-331228 </w:t>
      </w:r>
      <w:r w:rsidRPr="0095730F">
        <w:rPr>
          <w:color w:val="323232"/>
          <w:w w:val="120"/>
          <w:sz w:val="16"/>
          <w:lang w:val="it-IT"/>
        </w:rPr>
        <w:t xml:space="preserve">- </w:t>
      </w:r>
      <w:r w:rsidRPr="0095730F">
        <w:rPr>
          <w:color w:val="323232"/>
          <w:w w:val="110"/>
          <w:sz w:val="16"/>
          <w:lang w:val="it-IT"/>
        </w:rPr>
        <w:t xml:space="preserve">Email </w:t>
      </w:r>
      <w:hyperlink r:id="rId77">
        <w:r w:rsidRPr="0095730F">
          <w:rPr>
            <w:color w:val="323232"/>
            <w:w w:val="110"/>
            <w:sz w:val="16"/>
            <w:lang w:val="it-IT"/>
          </w:rPr>
          <w:t>d.cozzi@provincia.teramo.it-</w:t>
        </w:r>
      </w:hyperlink>
      <w:r w:rsidRPr="0095730F">
        <w:rPr>
          <w:color w:val="323232"/>
          <w:w w:val="110"/>
          <w:sz w:val="16"/>
          <w:lang w:val="it-IT"/>
        </w:rPr>
        <w:t xml:space="preserve"> </w:t>
      </w:r>
      <w:hyperlink r:id="rId78">
        <w:r w:rsidRPr="0095730F">
          <w:rPr>
            <w:color w:val="323232"/>
            <w:w w:val="110"/>
            <w:sz w:val="16"/>
            <w:lang w:val="it-IT"/>
          </w:rPr>
          <w:t>protocollo@pec.provincia.teramo.it</w:t>
        </w:r>
      </w:hyperlink>
      <w:r w:rsidRPr="0095730F">
        <w:rPr>
          <w:color w:val="323232"/>
          <w:w w:val="110"/>
          <w:sz w:val="16"/>
          <w:lang w:val="it-IT"/>
        </w:rPr>
        <w:t xml:space="preserve"> -</w:t>
      </w:r>
    </w:p>
    <w:p w:rsidR="001E2013" w:rsidRDefault="001E2013">
      <w:pPr>
        <w:spacing w:before="1"/>
        <w:ind w:left="312"/>
        <w:jc w:val="both"/>
        <w:rPr>
          <w:b/>
          <w:sz w:val="16"/>
        </w:rPr>
      </w:pPr>
      <w:hyperlink r:id="rId79">
        <w:r>
          <w:rPr>
            <w:b/>
            <w:color w:val="010202"/>
            <w:sz w:val="16"/>
          </w:rPr>
          <w:t>www.provincia.teramo.it</w:t>
        </w:r>
      </w:hyperlink>
    </w:p>
    <w:p w:rsidR="001E2013" w:rsidRDefault="001E2013">
      <w:pPr>
        <w:jc w:val="both"/>
        <w:rPr>
          <w:sz w:val="16"/>
        </w:rPr>
        <w:sectPr w:rsidR="001E2013">
          <w:pgSz w:w="11900" w:h="16840"/>
          <w:pgMar w:top="1180" w:right="460" w:bottom="1280" w:left="820" w:header="0" w:footer="1081" w:gutter="0"/>
          <w:cols w:space="720"/>
        </w:sectPr>
      </w:pPr>
    </w:p>
    <w:p w:rsidR="001E2013" w:rsidRDefault="001E2013">
      <w:pPr>
        <w:pStyle w:val="BodyText"/>
        <w:ind w:left="1978"/>
      </w:pPr>
      <w:r w:rsidRPr="00814B2E">
        <w:rPr>
          <w:noProof/>
          <w:lang w:val="it-IT" w:eastAsia="it-IT"/>
        </w:rPr>
        <w:pict>
          <v:shape id="image18.jpeg" o:spid="_x0000_i1033" type="#_x0000_t75" style="width:317.25pt;height:215.25pt;visibility:visible">
            <v:imagedata r:id="rId80" o:title=""/>
          </v:shape>
        </w:pict>
      </w:r>
    </w:p>
    <w:p w:rsidR="001E2013" w:rsidRDefault="001E2013">
      <w:pPr>
        <w:pStyle w:val="BodyText"/>
        <w:spacing w:before="3"/>
        <w:rPr>
          <w:b/>
          <w:sz w:val="8"/>
        </w:rPr>
      </w:pPr>
    </w:p>
    <w:p w:rsidR="001E2013" w:rsidRDefault="001E2013">
      <w:pPr>
        <w:pStyle w:val="BodyText"/>
        <w:ind w:left="3716"/>
      </w:pPr>
      <w:r w:rsidRPr="00814B2E">
        <w:rPr>
          <w:noProof/>
          <w:lang w:val="it-IT" w:eastAsia="it-IT"/>
        </w:rPr>
        <w:pict>
          <v:shape id="image19.jpeg" o:spid="_x0000_i1034" type="#_x0000_t75" style="width:141.75pt;height:72.75pt;visibility:visible">
            <v:imagedata r:id="rId81" o:title=""/>
          </v:shape>
        </w:pict>
      </w:r>
    </w:p>
    <w:p w:rsidR="001E2013" w:rsidRDefault="001E2013">
      <w:pPr>
        <w:pStyle w:val="BodyText"/>
        <w:rPr>
          <w:b/>
        </w:rPr>
      </w:pPr>
    </w:p>
    <w:p w:rsidR="001E2013" w:rsidRDefault="001E2013">
      <w:pPr>
        <w:pStyle w:val="BodyText"/>
        <w:spacing w:before="5"/>
        <w:rPr>
          <w:b/>
          <w:sz w:val="10"/>
        </w:rPr>
      </w:pPr>
      <w:r>
        <w:rPr>
          <w:noProof/>
          <w:lang w:val="it-IT" w:eastAsia="it-IT"/>
        </w:rPr>
        <w:pict>
          <v:shape id="image20.jpeg" o:spid="_x0000_s1182" type="#_x0000_t75" style="position:absolute;margin-left:81.95pt;margin-top:7.95pt;width:387.3pt;height:238.1pt;z-index:251660288;visibility:visible;mso-wrap-distance-left:0;mso-wrap-distance-right:0;mso-position-horizontal-relative:page">
            <v:imagedata r:id="rId82" o:title=""/>
            <w10:wrap type="topAndBottom" anchorx="page"/>
          </v:shape>
        </w:pict>
      </w:r>
    </w:p>
    <w:p w:rsidR="001E2013" w:rsidRDefault="001E2013">
      <w:pPr>
        <w:pStyle w:val="BodyText"/>
        <w:rPr>
          <w:b/>
        </w:rPr>
      </w:pPr>
    </w:p>
    <w:p w:rsidR="001E2013" w:rsidRDefault="001E2013">
      <w:pPr>
        <w:pStyle w:val="BodyText"/>
        <w:rPr>
          <w:b/>
        </w:rPr>
      </w:pPr>
    </w:p>
    <w:p w:rsidR="001E2013" w:rsidRDefault="001E2013">
      <w:pPr>
        <w:pStyle w:val="BodyText"/>
        <w:rPr>
          <w:b/>
        </w:rPr>
      </w:pPr>
    </w:p>
    <w:p w:rsidR="001E2013" w:rsidRDefault="001E2013">
      <w:pPr>
        <w:pStyle w:val="BodyText"/>
        <w:rPr>
          <w:b/>
        </w:rPr>
      </w:pPr>
    </w:p>
    <w:p w:rsidR="001E2013" w:rsidRDefault="001E2013">
      <w:pPr>
        <w:pStyle w:val="BodyText"/>
        <w:rPr>
          <w:b/>
        </w:rPr>
      </w:pPr>
    </w:p>
    <w:p w:rsidR="001E2013" w:rsidRDefault="001E2013">
      <w:pPr>
        <w:pStyle w:val="BodyText"/>
        <w:rPr>
          <w:b/>
        </w:rPr>
      </w:pPr>
    </w:p>
    <w:p w:rsidR="001E2013" w:rsidRDefault="001E2013">
      <w:pPr>
        <w:pStyle w:val="BodyText"/>
        <w:rPr>
          <w:b/>
        </w:rPr>
      </w:pPr>
    </w:p>
    <w:p w:rsidR="001E2013" w:rsidRDefault="001E2013">
      <w:pPr>
        <w:pStyle w:val="BodyText"/>
        <w:rPr>
          <w:b/>
        </w:rPr>
      </w:pPr>
    </w:p>
    <w:p w:rsidR="001E2013" w:rsidRDefault="001E2013">
      <w:pPr>
        <w:pStyle w:val="BodyText"/>
        <w:rPr>
          <w:b/>
        </w:rPr>
      </w:pPr>
    </w:p>
    <w:p w:rsidR="001E2013" w:rsidRDefault="001E2013">
      <w:pPr>
        <w:pStyle w:val="BodyText"/>
        <w:rPr>
          <w:b/>
        </w:rPr>
      </w:pPr>
    </w:p>
    <w:p w:rsidR="001E2013" w:rsidRDefault="001E2013">
      <w:pPr>
        <w:pStyle w:val="BodyText"/>
        <w:rPr>
          <w:b/>
        </w:rPr>
      </w:pPr>
    </w:p>
    <w:p w:rsidR="001E2013" w:rsidRDefault="001E2013">
      <w:pPr>
        <w:pStyle w:val="BodyText"/>
        <w:spacing w:before="3"/>
        <w:rPr>
          <w:b/>
          <w:sz w:val="16"/>
        </w:rPr>
      </w:pPr>
    </w:p>
    <w:p w:rsidR="001E2013" w:rsidRPr="0095730F" w:rsidRDefault="001E2013">
      <w:pPr>
        <w:spacing w:before="95"/>
        <w:ind w:left="312"/>
        <w:rPr>
          <w:sz w:val="16"/>
          <w:lang w:val="it-IT"/>
        </w:rPr>
      </w:pPr>
      <w:r w:rsidRPr="0095730F">
        <w:rPr>
          <w:color w:val="323232"/>
          <w:w w:val="110"/>
          <w:sz w:val="16"/>
          <w:lang w:val="it-IT"/>
        </w:rPr>
        <w:t xml:space="preserve">Via Mario Capuani, 1 </w:t>
      </w:r>
      <w:r w:rsidRPr="0095730F">
        <w:rPr>
          <w:color w:val="323232"/>
          <w:w w:val="120"/>
          <w:sz w:val="16"/>
          <w:lang w:val="it-IT"/>
        </w:rPr>
        <w:t xml:space="preserve">- </w:t>
      </w:r>
      <w:r w:rsidRPr="0095730F">
        <w:rPr>
          <w:color w:val="323232"/>
          <w:w w:val="110"/>
          <w:sz w:val="16"/>
          <w:lang w:val="it-IT"/>
        </w:rPr>
        <w:t xml:space="preserve">64100 TERAMO </w:t>
      </w:r>
      <w:r w:rsidRPr="0095730F">
        <w:rPr>
          <w:color w:val="323232"/>
          <w:w w:val="120"/>
          <w:sz w:val="16"/>
          <w:lang w:val="it-IT"/>
        </w:rPr>
        <w:t xml:space="preserve">- </w:t>
      </w:r>
      <w:r w:rsidRPr="0095730F">
        <w:rPr>
          <w:color w:val="323232"/>
          <w:w w:val="110"/>
          <w:sz w:val="16"/>
          <w:lang w:val="it-IT"/>
        </w:rPr>
        <w:t xml:space="preserve">Tel. 0861-331228 </w:t>
      </w:r>
      <w:r w:rsidRPr="0095730F">
        <w:rPr>
          <w:color w:val="323232"/>
          <w:w w:val="120"/>
          <w:sz w:val="16"/>
          <w:lang w:val="it-IT"/>
        </w:rPr>
        <w:t xml:space="preserve">- </w:t>
      </w:r>
      <w:r w:rsidRPr="0095730F">
        <w:rPr>
          <w:color w:val="323232"/>
          <w:w w:val="110"/>
          <w:sz w:val="16"/>
          <w:lang w:val="it-IT"/>
        </w:rPr>
        <w:t xml:space="preserve">Email </w:t>
      </w:r>
      <w:hyperlink r:id="rId83">
        <w:r w:rsidRPr="0095730F">
          <w:rPr>
            <w:color w:val="323232"/>
            <w:w w:val="110"/>
            <w:sz w:val="16"/>
            <w:lang w:val="it-IT"/>
          </w:rPr>
          <w:t>d.cozzi@provincia.teramo.it-</w:t>
        </w:r>
      </w:hyperlink>
      <w:r w:rsidRPr="0095730F">
        <w:rPr>
          <w:color w:val="323232"/>
          <w:w w:val="110"/>
          <w:sz w:val="16"/>
          <w:lang w:val="it-IT"/>
        </w:rPr>
        <w:t xml:space="preserve"> </w:t>
      </w:r>
      <w:hyperlink r:id="rId84">
        <w:r w:rsidRPr="0095730F">
          <w:rPr>
            <w:color w:val="323232"/>
            <w:w w:val="110"/>
            <w:sz w:val="16"/>
            <w:lang w:val="it-IT"/>
          </w:rPr>
          <w:t>protocollo@pec.provincia.teramo.it</w:t>
        </w:r>
      </w:hyperlink>
      <w:r w:rsidRPr="0095730F">
        <w:rPr>
          <w:color w:val="323232"/>
          <w:w w:val="110"/>
          <w:sz w:val="16"/>
          <w:lang w:val="it-IT"/>
        </w:rPr>
        <w:t xml:space="preserve"> -</w:t>
      </w:r>
    </w:p>
    <w:p w:rsidR="001E2013" w:rsidRDefault="001E2013">
      <w:pPr>
        <w:ind w:left="312"/>
        <w:rPr>
          <w:b/>
          <w:sz w:val="16"/>
        </w:rPr>
      </w:pPr>
      <w:hyperlink r:id="rId85">
        <w:r>
          <w:rPr>
            <w:b/>
            <w:color w:val="010202"/>
            <w:sz w:val="16"/>
          </w:rPr>
          <w:t>www.provincia.teramo.it</w:t>
        </w:r>
      </w:hyperlink>
    </w:p>
    <w:p w:rsidR="001E2013" w:rsidRDefault="001E2013">
      <w:pPr>
        <w:rPr>
          <w:sz w:val="16"/>
        </w:rPr>
        <w:sectPr w:rsidR="001E2013">
          <w:pgSz w:w="11900" w:h="16840"/>
          <w:pgMar w:top="1260" w:right="460" w:bottom="1280" w:left="820" w:header="0" w:footer="1081" w:gutter="0"/>
          <w:cols w:space="720"/>
        </w:sectPr>
      </w:pPr>
    </w:p>
    <w:p w:rsidR="001E2013" w:rsidRDefault="001E2013">
      <w:pPr>
        <w:pStyle w:val="BodyText"/>
        <w:spacing w:before="4" w:after="1"/>
        <w:rPr>
          <w:b/>
          <w:sz w:val="17"/>
        </w:rPr>
      </w:pPr>
    </w:p>
    <w:p w:rsidR="001E2013" w:rsidRDefault="001E2013">
      <w:pPr>
        <w:pStyle w:val="BodyText"/>
        <w:ind w:left="1574"/>
      </w:pPr>
      <w:r w:rsidRPr="00814B2E">
        <w:rPr>
          <w:noProof/>
          <w:lang w:val="it-IT" w:eastAsia="it-IT"/>
        </w:rPr>
        <w:pict>
          <v:shape id="image21.jpeg" o:spid="_x0000_i1035" type="#_x0000_t75" style="width:351.75pt;height:130.5pt;visibility:visible">
            <v:imagedata r:id="rId86" o:title=""/>
          </v:shape>
        </w:pict>
      </w:r>
    </w:p>
    <w:p w:rsidR="001E2013" w:rsidRDefault="001E2013">
      <w:pPr>
        <w:pStyle w:val="BodyText"/>
        <w:rPr>
          <w:b/>
        </w:rPr>
      </w:pPr>
    </w:p>
    <w:p w:rsidR="001E2013" w:rsidRDefault="001E2013">
      <w:pPr>
        <w:pStyle w:val="BodyText"/>
        <w:rPr>
          <w:b/>
        </w:rPr>
      </w:pPr>
    </w:p>
    <w:p w:rsidR="001E2013" w:rsidRDefault="001E2013">
      <w:pPr>
        <w:pStyle w:val="BodyText"/>
        <w:rPr>
          <w:b/>
        </w:rPr>
      </w:pPr>
    </w:p>
    <w:p w:rsidR="001E2013" w:rsidRDefault="001E2013">
      <w:pPr>
        <w:pStyle w:val="BodyText"/>
        <w:rPr>
          <w:b/>
        </w:rPr>
      </w:pPr>
    </w:p>
    <w:p w:rsidR="001E2013" w:rsidRDefault="001E2013">
      <w:pPr>
        <w:pStyle w:val="BodyText"/>
        <w:rPr>
          <w:b/>
          <w:sz w:val="19"/>
        </w:rPr>
      </w:pPr>
    </w:p>
    <w:p w:rsidR="001E2013" w:rsidRPr="0095730F" w:rsidRDefault="001E2013">
      <w:pPr>
        <w:pStyle w:val="BodyText"/>
        <w:ind w:left="525"/>
        <w:rPr>
          <w:lang w:val="it-IT"/>
        </w:rPr>
      </w:pPr>
      <w:r w:rsidRPr="0095730F">
        <w:rPr>
          <w:color w:val="4C4C4E"/>
          <w:lang w:val="it-IT"/>
        </w:rPr>
        <w:t>Costo parametrico per ciascun attraversamento € 10.00,00</w:t>
      </w:r>
    </w:p>
    <w:p w:rsidR="001E2013" w:rsidRPr="0095730F" w:rsidRDefault="001E2013">
      <w:pPr>
        <w:pStyle w:val="BodyText"/>
        <w:spacing w:before="3"/>
        <w:rPr>
          <w:lang w:val="it-IT"/>
        </w:rPr>
      </w:pPr>
    </w:p>
    <w:p w:rsidR="001E2013" w:rsidRPr="0095730F" w:rsidRDefault="001E2013">
      <w:pPr>
        <w:pStyle w:val="BodyText"/>
        <w:ind w:left="312" w:right="674" w:firstLine="566"/>
        <w:jc w:val="both"/>
        <w:rPr>
          <w:lang w:val="it-IT"/>
        </w:rPr>
      </w:pPr>
      <w:r w:rsidRPr="0095730F">
        <w:rPr>
          <w:color w:val="010202"/>
          <w:lang w:val="it-IT"/>
        </w:rPr>
        <w:t>La necessità di creare al di fuori del centro abitato di spazi eterni alla carreggiata per consentire la salita e discesa dell'utenza vulnerabile è indispensabile sulle strade con sezione minime e dove la tortuosità rende impossibile la manovra di sorpasso.</w:t>
      </w:r>
    </w:p>
    <w:p w:rsidR="001E2013" w:rsidRPr="0095730F" w:rsidRDefault="001E2013">
      <w:pPr>
        <w:pStyle w:val="BodyText"/>
        <w:ind w:left="312" w:right="674" w:firstLine="566"/>
        <w:jc w:val="both"/>
        <w:rPr>
          <w:lang w:val="it-IT"/>
        </w:rPr>
      </w:pPr>
      <w:r w:rsidRPr="0095730F">
        <w:rPr>
          <w:color w:val="010202"/>
          <w:lang w:val="it-IT"/>
        </w:rPr>
        <w:t>In questo caso è necessario analizzare caso per caso con l'Ente gestore del TPL le problematiche ed individuare la soluzione migliore.</w:t>
      </w:r>
    </w:p>
    <w:p w:rsidR="001E2013" w:rsidRPr="0095730F" w:rsidRDefault="001E2013">
      <w:pPr>
        <w:pStyle w:val="Heading3"/>
        <w:spacing w:before="4"/>
        <w:ind w:right="674" w:firstLine="566"/>
        <w:jc w:val="both"/>
        <w:rPr>
          <w:lang w:val="it-IT"/>
        </w:rPr>
      </w:pPr>
      <w:r w:rsidRPr="0095730F">
        <w:rPr>
          <w:color w:val="010202"/>
          <w:lang w:val="it-IT"/>
        </w:rPr>
        <w:t>In questa fase può essere stimata una spesa complessiva di 1.000.000,00 per tutta la rete stradale necessari per la messa in sicurezza delle fermate TPL su tutta l'infrastruttura di competenza della Provincia.</w:t>
      </w:r>
    </w:p>
    <w:p w:rsidR="001E2013" w:rsidRPr="0095730F" w:rsidRDefault="001E2013">
      <w:pPr>
        <w:pStyle w:val="BodyText"/>
        <w:spacing w:before="10"/>
        <w:rPr>
          <w:b/>
          <w:sz w:val="19"/>
          <w:lang w:val="it-IT"/>
        </w:rPr>
      </w:pPr>
    </w:p>
    <w:p w:rsidR="001E2013" w:rsidRDefault="001E2013">
      <w:pPr>
        <w:pStyle w:val="ListParagraph"/>
        <w:numPr>
          <w:ilvl w:val="0"/>
          <w:numId w:val="6"/>
        </w:numPr>
        <w:tabs>
          <w:tab w:val="left" w:pos="1212"/>
        </w:tabs>
        <w:spacing w:line="228" w:lineRule="exact"/>
        <w:ind w:firstLine="539"/>
        <w:rPr>
          <w:b/>
          <w:sz w:val="20"/>
        </w:rPr>
      </w:pPr>
      <w:r>
        <w:rPr>
          <w:b/>
          <w:color w:val="010202"/>
          <w:sz w:val="20"/>
        </w:rPr>
        <w:t>Questione insidia</w:t>
      </w:r>
      <w:r>
        <w:rPr>
          <w:b/>
          <w:color w:val="010202"/>
          <w:spacing w:val="-2"/>
          <w:sz w:val="20"/>
        </w:rPr>
        <w:t xml:space="preserve"> </w:t>
      </w:r>
      <w:r>
        <w:rPr>
          <w:b/>
          <w:color w:val="010202"/>
          <w:sz w:val="20"/>
        </w:rPr>
        <w:t>stradale</w:t>
      </w:r>
    </w:p>
    <w:p w:rsidR="001E2013" w:rsidRPr="0095730F" w:rsidRDefault="001E2013">
      <w:pPr>
        <w:pStyle w:val="BodyText"/>
        <w:ind w:left="312" w:right="672" w:firstLine="539"/>
        <w:jc w:val="both"/>
        <w:rPr>
          <w:lang w:val="it-IT"/>
        </w:rPr>
      </w:pPr>
      <w:r w:rsidRPr="0095730F">
        <w:rPr>
          <w:color w:val="010202"/>
          <w:lang w:val="it-IT"/>
        </w:rPr>
        <w:t>Come noto, secondo l'indirizzo ormai consolidato della Suprema Corte e della giurisprudenza di merito, l'utente che subisca danni in seguito all'utilizzazione della strada pubblica, può invocare a sostegno delle proprie pretese risarcitorie, unicamente la disciplina di cui all'art. 2043 c.c.. Non trova invece applicazione a tali fattispecie la presunzione aggravata di responsabilità sancita dall'art. 2051 c.c. che regolamenta la responsabilità del custode per i danni cagionati dalle cose in custodia.</w:t>
      </w:r>
    </w:p>
    <w:p w:rsidR="001E2013" w:rsidRPr="0095730F" w:rsidRDefault="001E2013">
      <w:pPr>
        <w:pStyle w:val="BodyText"/>
        <w:ind w:left="312" w:right="669" w:firstLine="539"/>
        <w:jc w:val="both"/>
        <w:rPr>
          <w:lang w:val="it-IT"/>
        </w:rPr>
      </w:pPr>
      <w:r w:rsidRPr="0095730F">
        <w:rPr>
          <w:color w:val="010202"/>
          <w:lang w:val="it-IT"/>
        </w:rPr>
        <w:t>È evidente che la disciplina di cui all'art. 2051 c.c. non può trovare applicazione in materia insidia stradale. Il proprietario e/o concessionario delle strade pubbliche non può, infatti, considerarsi custode che avendo il potere di fatto e il governo sulla res ha la possibilità di prevenire in ogni momento che la stessa possa arrecare danni a terzi. La notevole estensione della rete stradale pubblica, impedisce infatti al proprietario e/o concessionario di esercitare su di esse quel potere di fatto sul bene che costituisce il presupposto imprescindibile della custodia sancita dall'art. 2051 c.c..</w:t>
      </w:r>
    </w:p>
    <w:p w:rsidR="001E2013" w:rsidRPr="0095730F" w:rsidRDefault="001E2013">
      <w:pPr>
        <w:pStyle w:val="BodyText"/>
        <w:ind w:left="312" w:right="670" w:firstLine="539"/>
        <w:jc w:val="both"/>
        <w:rPr>
          <w:lang w:val="it-IT"/>
        </w:rPr>
      </w:pPr>
      <w:r w:rsidRPr="0095730F">
        <w:rPr>
          <w:color w:val="010202"/>
          <w:lang w:val="it-IT"/>
        </w:rPr>
        <w:t>La giurisprudenza ha dichiarato che costituisce insidia la presenza di una grossa chiazza d'acqua sul manto stradale a causa della perdita di un impianto irriguo in prossimità di detta sede (Cass., civ., sez. III, 20 giugno 1997, n. 5539), la mancanza di una barriera protettiva al margine della strada (Cass., civ., sez. III, 8 novembre 2002, n. 15710).</w:t>
      </w:r>
    </w:p>
    <w:p w:rsidR="001E2013" w:rsidRPr="0095730F" w:rsidRDefault="001E2013">
      <w:pPr>
        <w:pStyle w:val="BodyText"/>
        <w:ind w:left="312" w:right="674" w:firstLine="539"/>
        <w:jc w:val="both"/>
        <w:rPr>
          <w:lang w:val="it-IT"/>
        </w:rPr>
      </w:pPr>
      <w:r w:rsidRPr="0095730F">
        <w:rPr>
          <w:color w:val="010202"/>
          <w:lang w:val="it-IT"/>
        </w:rPr>
        <w:t>La giurisprudenza più recente è invece nella direzione che non si debba escludere a priori l'applicazione dell'art. 2051 c.c. nei confronti della pubblica amministrazione, salvo il caso in cui sia oggettivamente impossibile l'effettiva custodia del bene demaniale.</w:t>
      </w:r>
    </w:p>
    <w:p w:rsidR="001E2013" w:rsidRPr="0095730F" w:rsidRDefault="001E2013">
      <w:pPr>
        <w:pStyle w:val="BodyText"/>
        <w:ind w:left="312" w:right="675" w:firstLine="539"/>
        <w:jc w:val="both"/>
        <w:rPr>
          <w:lang w:val="it-IT"/>
        </w:rPr>
      </w:pPr>
      <w:r w:rsidRPr="0095730F">
        <w:rPr>
          <w:color w:val="010202"/>
          <w:lang w:val="it-IT"/>
        </w:rPr>
        <w:t>La giurisprudenza ha dunque sancito che la mancanza di una barriera protettiva al margine della strada rappresenta una insidia di cui risponde la pubblica amministrazione, come per la grossa chiazza d'acqua.</w:t>
      </w:r>
    </w:p>
    <w:p w:rsidR="001E2013" w:rsidRPr="0095730F" w:rsidRDefault="001E2013">
      <w:pPr>
        <w:pStyle w:val="BodyText"/>
        <w:ind w:left="312" w:right="673" w:firstLine="539"/>
        <w:jc w:val="both"/>
        <w:rPr>
          <w:lang w:val="it-IT"/>
        </w:rPr>
      </w:pPr>
      <w:r w:rsidRPr="0095730F">
        <w:rPr>
          <w:color w:val="010202"/>
          <w:lang w:val="it-IT"/>
        </w:rPr>
        <w:t>È vero pure che analizzando i dati della incidentalità, il maggior numero di incidenti si rileva in presenza di un fondo stradale asciutto come non accadono prevalentemente in curva ma in rettilineo. Un veicolo è stato coinvolto in incidenti in cui ha investito un pedone (intendendo con questo termine l'utenza debole) e per la fuoriuscita di strada.</w:t>
      </w:r>
    </w:p>
    <w:p w:rsidR="001E2013" w:rsidRPr="0095730F" w:rsidRDefault="001E2013">
      <w:pPr>
        <w:pStyle w:val="BodyText"/>
        <w:spacing w:before="11"/>
        <w:rPr>
          <w:sz w:val="19"/>
          <w:lang w:val="it-IT"/>
        </w:rPr>
      </w:pPr>
    </w:p>
    <w:p w:rsidR="001E2013" w:rsidRPr="0095730F" w:rsidRDefault="001E2013">
      <w:pPr>
        <w:pStyle w:val="Heading3"/>
        <w:spacing w:line="228" w:lineRule="exact"/>
        <w:ind w:left="851"/>
        <w:rPr>
          <w:lang w:val="it-IT"/>
        </w:rPr>
      </w:pPr>
      <w:r w:rsidRPr="0095730F">
        <w:rPr>
          <w:color w:val="010202"/>
          <w:lang w:val="it-IT"/>
        </w:rPr>
        <w:t>Andamento delle richieste di risarcimento danni nella Provincia di Teramo</w:t>
      </w:r>
    </w:p>
    <w:p w:rsidR="001E2013" w:rsidRPr="0095730F" w:rsidRDefault="001E2013">
      <w:pPr>
        <w:pStyle w:val="BodyText"/>
        <w:ind w:left="312" w:right="674" w:firstLine="566"/>
        <w:jc w:val="both"/>
        <w:rPr>
          <w:lang w:val="it-IT"/>
        </w:rPr>
      </w:pPr>
      <w:r w:rsidRPr="0095730F">
        <w:rPr>
          <w:color w:val="010202"/>
          <w:lang w:val="it-IT"/>
        </w:rPr>
        <w:t>Il territorio della Provincia di Teramo è suddiviso per Nuclei stradali, e per ciascun nucleo l'evoluzione della richiesta risarcimento danni è quella della tabella.</w:t>
      </w:r>
    </w:p>
    <w:p w:rsidR="001E2013" w:rsidRPr="0095730F" w:rsidRDefault="001E2013">
      <w:pPr>
        <w:pStyle w:val="BodyText"/>
        <w:spacing w:line="237" w:lineRule="auto"/>
        <w:ind w:left="312" w:right="674" w:firstLine="539"/>
        <w:jc w:val="both"/>
        <w:rPr>
          <w:lang w:val="it-IT"/>
        </w:rPr>
      </w:pPr>
      <w:r w:rsidRPr="0095730F">
        <w:rPr>
          <w:color w:val="010202"/>
          <w:lang w:val="it-IT"/>
        </w:rPr>
        <w:t>Per ciascun Nucleo dal 2009 c'è stato un forte incremento di richiesta risarcimento danni e gli anni in cui sono state avanzate il maggior numero di richiesta risarcimento danni, come meglio rappresentato nell'allegato schema:</w:t>
      </w:r>
    </w:p>
    <w:p w:rsidR="001E2013" w:rsidRPr="0095730F" w:rsidRDefault="001E2013">
      <w:pPr>
        <w:pStyle w:val="BodyText"/>
        <w:spacing w:before="8"/>
        <w:rPr>
          <w:lang w:val="it-IT"/>
        </w:rPr>
      </w:pPr>
    </w:p>
    <w:tbl>
      <w:tblPr>
        <w:tblW w:w="0" w:type="auto"/>
        <w:tblInd w:w="108"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1E0"/>
      </w:tblPr>
      <w:tblGrid>
        <w:gridCol w:w="1219"/>
        <w:gridCol w:w="1221"/>
        <w:gridCol w:w="583"/>
        <w:gridCol w:w="585"/>
        <w:gridCol w:w="585"/>
        <w:gridCol w:w="585"/>
        <w:gridCol w:w="583"/>
        <w:gridCol w:w="585"/>
        <w:gridCol w:w="585"/>
        <w:gridCol w:w="585"/>
        <w:gridCol w:w="583"/>
        <w:gridCol w:w="585"/>
        <w:gridCol w:w="585"/>
        <w:gridCol w:w="585"/>
        <w:gridCol w:w="583"/>
      </w:tblGrid>
      <w:tr w:rsidR="001E2013" w:rsidTr="00814B2E">
        <w:trPr>
          <w:trHeight w:val="256"/>
        </w:trPr>
        <w:tc>
          <w:tcPr>
            <w:tcW w:w="1219" w:type="dxa"/>
            <w:shd w:val="clear" w:color="auto" w:fill="E7E5F3"/>
          </w:tcPr>
          <w:p w:rsidR="001E2013" w:rsidRPr="00814B2E" w:rsidRDefault="001E2013" w:rsidP="00814B2E">
            <w:pPr>
              <w:pStyle w:val="TableParagraph"/>
              <w:spacing w:before="21" w:line="215" w:lineRule="exact"/>
              <w:ind w:left="253" w:right="248"/>
              <w:rPr>
                <w:rFonts w:ascii="Arial"/>
                <w:b/>
                <w:sz w:val="20"/>
              </w:rPr>
            </w:pPr>
            <w:r w:rsidRPr="00814B2E">
              <w:rPr>
                <w:rFonts w:ascii="Arial"/>
                <w:b/>
                <w:color w:val="010202"/>
                <w:sz w:val="20"/>
              </w:rPr>
              <w:t>Nucleo</w:t>
            </w:r>
          </w:p>
        </w:tc>
        <w:tc>
          <w:tcPr>
            <w:tcW w:w="1221" w:type="dxa"/>
            <w:shd w:val="clear" w:color="auto" w:fill="E7E5F3"/>
          </w:tcPr>
          <w:p w:rsidR="001E2013" w:rsidRPr="00814B2E" w:rsidRDefault="001E2013" w:rsidP="00814B2E">
            <w:pPr>
              <w:pStyle w:val="TableParagraph"/>
              <w:spacing w:before="21" w:line="215" w:lineRule="exact"/>
              <w:ind w:left="85"/>
              <w:jc w:val="left"/>
              <w:rPr>
                <w:rFonts w:ascii="Arial"/>
                <w:b/>
                <w:sz w:val="20"/>
              </w:rPr>
            </w:pPr>
            <w:r w:rsidRPr="00814B2E">
              <w:rPr>
                <w:rFonts w:ascii="Arial"/>
                <w:b/>
                <w:color w:val="010202"/>
                <w:sz w:val="20"/>
              </w:rPr>
              <w:t>n. incidenti</w:t>
            </w:r>
          </w:p>
        </w:tc>
        <w:tc>
          <w:tcPr>
            <w:tcW w:w="583" w:type="dxa"/>
            <w:shd w:val="clear" w:color="auto" w:fill="E7E5F3"/>
          </w:tcPr>
          <w:p w:rsidR="001E2013" w:rsidRPr="00814B2E" w:rsidRDefault="001E2013" w:rsidP="00814B2E">
            <w:pPr>
              <w:pStyle w:val="TableParagraph"/>
              <w:spacing w:before="21" w:line="215" w:lineRule="exact"/>
              <w:ind w:left="48" w:right="36"/>
              <w:rPr>
                <w:rFonts w:ascii="Arial"/>
                <w:b/>
                <w:sz w:val="20"/>
              </w:rPr>
            </w:pPr>
            <w:r w:rsidRPr="00814B2E">
              <w:rPr>
                <w:rFonts w:ascii="Arial"/>
                <w:b/>
                <w:color w:val="010202"/>
                <w:sz w:val="20"/>
              </w:rPr>
              <w:t>2000</w:t>
            </w:r>
          </w:p>
        </w:tc>
        <w:tc>
          <w:tcPr>
            <w:tcW w:w="585" w:type="dxa"/>
            <w:shd w:val="clear" w:color="auto" w:fill="E7E5F3"/>
          </w:tcPr>
          <w:p w:rsidR="001E2013" w:rsidRPr="00814B2E" w:rsidRDefault="001E2013" w:rsidP="00814B2E">
            <w:pPr>
              <w:pStyle w:val="TableParagraph"/>
              <w:spacing w:before="21" w:line="215" w:lineRule="exact"/>
              <w:ind w:left="48" w:right="34"/>
              <w:rPr>
                <w:rFonts w:ascii="Arial"/>
                <w:b/>
                <w:sz w:val="20"/>
              </w:rPr>
            </w:pPr>
            <w:r w:rsidRPr="00814B2E">
              <w:rPr>
                <w:rFonts w:ascii="Arial"/>
                <w:b/>
                <w:color w:val="010202"/>
                <w:sz w:val="20"/>
              </w:rPr>
              <w:t>2001</w:t>
            </w:r>
          </w:p>
        </w:tc>
        <w:tc>
          <w:tcPr>
            <w:tcW w:w="585" w:type="dxa"/>
            <w:shd w:val="clear" w:color="auto" w:fill="E7E5F3"/>
          </w:tcPr>
          <w:p w:rsidR="001E2013" w:rsidRPr="00814B2E" w:rsidRDefault="001E2013" w:rsidP="00814B2E">
            <w:pPr>
              <w:pStyle w:val="TableParagraph"/>
              <w:spacing w:before="21" w:line="215" w:lineRule="exact"/>
              <w:ind w:left="42" w:right="36"/>
              <w:rPr>
                <w:rFonts w:ascii="Arial"/>
                <w:b/>
                <w:sz w:val="20"/>
              </w:rPr>
            </w:pPr>
            <w:r w:rsidRPr="00814B2E">
              <w:rPr>
                <w:rFonts w:ascii="Arial"/>
                <w:b/>
                <w:color w:val="010202"/>
                <w:sz w:val="20"/>
              </w:rPr>
              <w:t>2002</w:t>
            </w:r>
          </w:p>
        </w:tc>
        <w:tc>
          <w:tcPr>
            <w:tcW w:w="585" w:type="dxa"/>
            <w:shd w:val="clear" w:color="auto" w:fill="E7E5F3"/>
          </w:tcPr>
          <w:p w:rsidR="001E2013" w:rsidRPr="00814B2E" w:rsidRDefault="001E2013" w:rsidP="00814B2E">
            <w:pPr>
              <w:pStyle w:val="TableParagraph"/>
              <w:spacing w:before="21" w:line="215" w:lineRule="exact"/>
              <w:ind w:left="42" w:right="36"/>
              <w:rPr>
                <w:rFonts w:ascii="Arial"/>
                <w:b/>
                <w:sz w:val="20"/>
              </w:rPr>
            </w:pPr>
            <w:r w:rsidRPr="00814B2E">
              <w:rPr>
                <w:rFonts w:ascii="Arial"/>
                <w:b/>
                <w:color w:val="010202"/>
                <w:sz w:val="20"/>
              </w:rPr>
              <w:t>2003</w:t>
            </w:r>
          </w:p>
        </w:tc>
        <w:tc>
          <w:tcPr>
            <w:tcW w:w="583" w:type="dxa"/>
            <w:shd w:val="clear" w:color="auto" w:fill="E7E5F3"/>
          </w:tcPr>
          <w:p w:rsidR="001E2013" w:rsidRPr="00814B2E" w:rsidRDefault="001E2013" w:rsidP="00814B2E">
            <w:pPr>
              <w:pStyle w:val="TableParagraph"/>
              <w:spacing w:before="21" w:line="215" w:lineRule="exact"/>
              <w:ind w:left="49" w:right="36"/>
              <w:rPr>
                <w:rFonts w:ascii="Arial"/>
                <w:b/>
                <w:sz w:val="20"/>
              </w:rPr>
            </w:pPr>
            <w:r w:rsidRPr="00814B2E">
              <w:rPr>
                <w:rFonts w:ascii="Arial"/>
                <w:b/>
                <w:color w:val="010202"/>
                <w:sz w:val="20"/>
              </w:rPr>
              <w:t>2004</w:t>
            </w:r>
          </w:p>
        </w:tc>
        <w:tc>
          <w:tcPr>
            <w:tcW w:w="585" w:type="dxa"/>
            <w:shd w:val="clear" w:color="auto" w:fill="E7E5F3"/>
          </w:tcPr>
          <w:p w:rsidR="001E2013" w:rsidRPr="00814B2E" w:rsidRDefault="001E2013" w:rsidP="00814B2E">
            <w:pPr>
              <w:pStyle w:val="TableParagraph"/>
              <w:spacing w:before="21" w:line="215" w:lineRule="exact"/>
              <w:ind w:left="48" w:right="32"/>
              <w:rPr>
                <w:rFonts w:ascii="Arial"/>
                <w:b/>
                <w:sz w:val="20"/>
              </w:rPr>
            </w:pPr>
            <w:r w:rsidRPr="00814B2E">
              <w:rPr>
                <w:rFonts w:ascii="Arial"/>
                <w:b/>
                <w:color w:val="010202"/>
                <w:sz w:val="20"/>
              </w:rPr>
              <w:t>2005</w:t>
            </w:r>
          </w:p>
        </w:tc>
        <w:tc>
          <w:tcPr>
            <w:tcW w:w="585" w:type="dxa"/>
            <w:shd w:val="clear" w:color="auto" w:fill="E7E5F3"/>
          </w:tcPr>
          <w:p w:rsidR="001E2013" w:rsidRPr="00814B2E" w:rsidRDefault="001E2013" w:rsidP="00814B2E">
            <w:pPr>
              <w:pStyle w:val="TableParagraph"/>
              <w:spacing w:before="21" w:line="215" w:lineRule="exact"/>
              <w:ind w:left="43" w:right="36"/>
              <w:rPr>
                <w:rFonts w:ascii="Arial"/>
                <w:b/>
                <w:sz w:val="20"/>
              </w:rPr>
            </w:pPr>
            <w:r w:rsidRPr="00814B2E">
              <w:rPr>
                <w:rFonts w:ascii="Arial"/>
                <w:b/>
                <w:color w:val="010202"/>
                <w:sz w:val="20"/>
              </w:rPr>
              <w:t>2006</w:t>
            </w:r>
          </w:p>
        </w:tc>
        <w:tc>
          <w:tcPr>
            <w:tcW w:w="585" w:type="dxa"/>
            <w:shd w:val="clear" w:color="auto" w:fill="E7E5F3"/>
          </w:tcPr>
          <w:p w:rsidR="001E2013" w:rsidRPr="00814B2E" w:rsidRDefault="001E2013" w:rsidP="00814B2E">
            <w:pPr>
              <w:pStyle w:val="TableParagraph"/>
              <w:spacing w:before="21" w:line="215" w:lineRule="exact"/>
              <w:ind w:left="43" w:right="36"/>
              <w:rPr>
                <w:rFonts w:ascii="Arial"/>
                <w:b/>
                <w:sz w:val="20"/>
              </w:rPr>
            </w:pPr>
            <w:r w:rsidRPr="00814B2E">
              <w:rPr>
                <w:rFonts w:ascii="Arial"/>
                <w:b/>
                <w:color w:val="010202"/>
                <w:sz w:val="20"/>
              </w:rPr>
              <w:t>2007</w:t>
            </w:r>
          </w:p>
        </w:tc>
        <w:tc>
          <w:tcPr>
            <w:tcW w:w="583" w:type="dxa"/>
            <w:shd w:val="clear" w:color="auto" w:fill="E7E5F3"/>
          </w:tcPr>
          <w:p w:rsidR="001E2013" w:rsidRPr="00814B2E" w:rsidRDefault="001E2013" w:rsidP="00814B2E">
            <w:pPr>
              <w:pStyle w:val="TableParagraph"/>
              <w:spacing w:before="21" w:line="215" w:lineRule="exact"/>
              <w:ind w:left="50" w:right="35"/>
              <w:rPr>
                <w:rFonts w:ascii="Arial"/>
                <w:b/>
                <w:sz w:val="20"/>
              </w:rPr>
            </w:pPr>
            <w:r w:rsidRPr="00814B2E">
              <w:rPr>
                <w:rFonts w:ascii="Arial"/>
                <w:b/>
                <w:color w:val="010202"/>
                <w:sz w:val="20"/>
              </w:rPr>
              <w:t>2008</w:t>
            </w:r>
          </w:p>
        </w:tc>
        <w:tc>
          <w:tcPr>
            <w:tcW w:w="585" w:type="dxa"/>
            <w:shd w:val="clear" w:color="auto" w:fill="E7E5F3"/>
          </w:tcPr>
          <w:p w:rsidR="001E2013" w:rsidRPr="00814B2E" w:rsidRDefault="001E2013" w:rsidP="00814B2E">
            <w:pPr>
              <w:pStyle w:val="TableParagraph"/>
              <w:spacing w:before="21" w:line="215" w:lineRule="exact"/>
              <w:ind w:left="48" w:right="31"/>
              <w:rPr>
                <w:rFonts w:ascii="Arial"/>
                <w:b/>
                <w:sz w:val="20"/>
              </w:rPr>
            </w:pPr>
            <w:r w:rsidRPr="00814B2E">
              <w:rPr>
                <w:rFonts w:ascii="Arial"/>
                <w:b/>
                <w:color w:val="010202"/>
                <w:sz w:val="20"/>
              </w:rPr>
              <w:t>2009</w:t>
            </w:r>
          </w:p>
        </w:tc>
        <w:tc>
          <w:tcPr>
            <w:tcW w:w="585" w:type="dxa"/>
            <w:shd w:val="clear" w:color="auto" w:fill="E7E5F3"/>
          </w:tcPr>
          <w:p w:rsidR="001E2013" w:rsidRPr="00814B2E" w:rsidRDefault="001E2013" w:rsidP="00814B2E">
            <w:pPr>
              <w:pStyle w:val="TableParagraph"/>
              <w:spacing w:before="21" w:line="215" w:lineRule="exact"/>
              <w:ind w:left="45" w:right="36"/>
              <w:rPr>
                <w:rFonts w:ascii="Arial"/>
                <w:b/>
                <w:sz w:val="20"/>
              </w:rPr>
            </w:pPr>
            <w:r w:rsidRPr="00814B2E">
              <w:rPr>
                <w:rFonts w:ascii="Arial"/>
                <w:b/>
                <w:color w:val="010202"/>
                <w:sz w:val="20"/>
              </w:rPr>
              <w:t>2010</w:t>
            </w:r>
          </w:p>
        </w:tc>
        <w:tc>
          <w:tcPr>
            <w:tcW w:w="585" w:type="dxa"/>
            <w:shd w:val="clear" w:color="auto" w:fill="E7E5F3"/>
          </w:tcPr>
          <w:p w:rsidR="001E2013" w:rsidRPr="00814B2E" w:rsidRDefault="001E2013" w:rsidP="00814B2E">
            <w:pPr>
              <w:pStyle w:val="TableParagraph"/>
              <w:spacing w:before="21" w:line="215" w:lineRule="exact"/>
              <w:ind w:right="59"/>
              <w:jc w:val="right"/>
              <w:rPr>
                <w:rFonts w:ascii="Arial"/>
                <w:b/>
                <w:sz w:val="20"/>
              </w:rPr>
            </w:pPr>
            <w:r w:rsidRPr="00814B2E">
              <w:rPr>
                <w:rFonts w:ascii="Arial"/>
                <w:b/>
                <w:color w:val="010202"/>
                <w:w w:val="95"/>
                <w:sz w:val="20"/>
              </w:rPr>
              <w:t>2011</w:t>
            </w:r>
          </w:p>
        </w:tc>
        <w:tc>
          <w:tcPr>
            <w:tcW w:w="583" w:type="dxa"/>
            <w:shd w:val="clear" w:color="auto" w:fill="E7E5F3"/>
          </w:tcPr>
          <w:p w:rsidR="001E2013" w:rsidRPr="00814B2E" w:rsidRDefault="001E2013" w:rsidP="00814B2E">
            <w:pPr>
              <w:pStyle w:val="TableParagraph"/>
              <w:spacing w:before="21" w:line="215" w:lineRule="exact"/>
              <w:ind w:left="50" w:right="34"/>
              <w:rPr>
                <w:rFonts w:ascii="Arial"/>
                <w:b/>
                <w:sz w:val="20"/>
              </w:rPr>
            </w:pPr>
            <w:r w:rsidRPr="00814B2E">
              <w:rPr>
                <w:rFonts w:ascii="Arial"/>
                <w:b/>
                <w:color w:val="010202"/>
                <w:sz w:val="20"/>
              </w:rPr>
              <w:t>2012</w:t>
            </w:r>
          </w:p>
        </w:tc>
      </w:tr>
      <w:tr w:rsidR="001E2013" w:rsidTr="00814B2E">
        <w:trPr>
          <w:trHeight w:val="253"/>
        </w:trPr>
        <w:tc>
          <w:tcPr>
            <w:tcW w:w="1219" w:type="dxa"/>
            <w:shd w:val="clear" w:color="auto" w:fill="999999"/>
          </w:tcPr>
          <w:p w:rsidR="001E2013" w:rsidRPr="00814B2E" w:rsidRDefault="001E2013" w:rsidP="00814B2E">
            <w:pPr>
              <w:pStyle w:val="TableParagraph"/>
              <w:spacing w:before="23" w:line="211" w:lineRule="exact"/>
              <w:ind w:left="9"/>
              <w:rPr>
                <w:rFonts w:ascii="Arial"/>
                <w:sz w:val="20"/>
              </w:rPr>
            </w:pPr>
            <w:r w:rsidRPr="00814B2E">
              <w:rPr>
                <w:rFonts w:ascii="Arial"/>
                <w:color w:val="010202"/>
                <w:w w:val="99"/>
                <w:sz w:val="20"/>
              </w:rPr>
              <w:t>1</w:t>
            </w:r>
          </w:p>
        </w:tc>
        <w:tc>
          <w:tcPr>
            <w:tcW w:w="1221" w:type="dxa"/>
          </w:tcPr>
          <w:p w:rsidR="001E2013" w:rsidRPr="00814B2E" w:rsidRDefault="001E2013" w:rsidP="00814B2E">
            <w:pPr>
              <w:pStyle w:val="TableParagraph"/>
              <w:spacing w:before="23" w:line="211" w:lineRule="exact"/>
              <w:ind w:left="426" w:right="410"/>
              <w:rPr>
                <w:rFonts w:ascii="Arial"/>
                <w:sz w:val="20"/>
              </w:rPr>
            </w:pPr>
            <w:r w:rsidRPr="00814B2E">
              <w:rPr>
                <w:rFonts w:ascii="Arial"/>
                <w:color w:val="010202"/>
                <w:sz w:val="20"/>
              </w:rPr>
              <w:t>357</w:t>
            </w:r>
          </w:p>
        </w:tc>
        <w:tc>
          <w:tcPr>
            <w:tcW w:w="583" w:type="dxa"/>
          </w:tcPr>
          <w:p w:rsidR="001E2013" w:rsidRPr="00814B2E" w:rsidRDefault="001E2013" w:rsidP="00814B2E">
            <w:pPr>
              <w:pStyle w:val="TableParagraph"/>
              <w:spacing w:before="23" w:line="211" w:lineRule="exact"/>
              <w:ind w:left="11"/>
              <w:rPr>
                <w:rFonts w:ascii="Arial"/>
                <w:sz w:val="20"/>
              </w:rPr>
            </w:pPr>
            <w:r w:rsidRPr="00814B2E">
              <w:rPr>
                <w:rFonts w:ascii="Arial"/>
                <w:color w:val="010202"/>
                <w:w w:val="99"/>
                <w:sz w:val="20"/>
              </w:rPr>
              <w:t>1</w:t>
            </w:r>
          </w:p>
        </w:tc>
        <w:tc>
          <w:tcPr>
            <w:tcW w:w="585" w:type="dxa"/>
          </w:tcPr>
          <w:p w:rsidR="001E2013" w:rsidRPr="00814B2E" w:rsidRDefault="001E2013" w:rsidP="00814B2E">
            <w:pPr>
              <w:pStyle w:val="TableParagraph"/>
              <w:spacing w:before="23" w:line="211" w:lineRule="exact"/>
              <w:ind w:left="13"/>
              <w:rPr>
                <w:rFonts w:ascii="Arial"/>
                <w:sz w:val="20"/>
              </w:rPr>
            </w:pPr>
            <w:r w:rsidRPr="00814B2E">
              <w:rPr>
                <w:rFonts w:ascii="Arial"/>
                <w:color w:val="010202"/>
                <w:w w:val="99"/>
                <w:sz w:val="20"/>
              </w:rPr>
              <w:t>1</w:t>
            </w:r>
          </w:p>
        </w:tc>
        <w:tc>
          <w:tcPr>
            <w:tcW w:w="585" w:type="dxa"/>
          </w:tcPr>
          <w:p w:rsidR="001E2013" w:rsidRPr="00814B2E" w:rsidRDefault="001E2013" w:rsidP="00814B2E">
            <w:pPr>
              <w:pStyle w:val="TableParagraph"/>
              <w:spacing w:before="23" w:line="211" w:lineRule="exact"/>
              <w:ind w:left="4"/>
              <w:rPr>
                <w:rFonts w:ascii="Arial"/>
                <w:sz w:val="20"/>
              </w:rPr>
            </w:pPr>
            <w:r w:rsidRPr="00814B2E">
              <w:rPr>
                <w:rFonts w:ascii="Arial"/>
                <w:color w:val="010202"/>
                <w:w w:val="99"/>
                <w:sz w:val="20"/>
              </w:rPr>
              <w:t>1</w:t>
            </w:r>
          </w:p>
        </w:tc>
        <w:tc>
          <w:tcPr>
            <w:tcW w:w="585" w:type="dxa"/>
          </w:tcPr>
          <w:p w:rsidR="001E2013" w:rsidRPr="00814B2E" w:rsidRDefault="001E2013" w:rsidP="00814B2E">
            <w:pPr>
              <w:pStyle w:val="TableParagraph"/>
              <w:spacing w:before="23" w:line="211" w:lineRule="exact"/>
              <w:ind w:left="5"/>
              <w:rPr>
                <w:rFonts w:ascii="Arial"/>
                <w:sz w:val="20"/>
              </w:rPr>
            </w:pPr>
            <w:r w:rsidRPr="00814B2E">
              <w:rPr>
                <w:rFonts w:ascii="Arial"/>
                <w:color w:val="010202"/>
                <w:w w:val="99"/>
                <w:sz w:val="20"/>
              </w:rPr>
              <w:t>0</w:t>
            </w:r>
          </w:p>
        </w:tc>
        <w:tc>
          <w:tcPr>
            <w:tcW w:w="583" w:type="dxa"/>
          </w:tcPr>
          <w:p w:rsidR="001E2013" w:rsidRPr="00814B2E" w:rsidRDefault="001E2013" w:rsidP="00814B2E">
            <w:pPr>
              <w:pStyle w:val="TableParagraph"/>
              <w:spacing w:before="23" w:line="211" w:lineRule="exact"/>
              <w:ind w:left="12"/>
              <w:rPr>
                <w:rFonts w:ascii="Arial"/>
                <w:sz w:val="20"/>
              </w:rPr>
            </w:pPr>
            <w:r w:rsidRPr="00814B2E">
              <w:rPr>
                <w:rFonts w:ascii="Arial"/>
                <w:color w:val="010202"/>
                <w:w w:val="99"/>
                <w:sz w:val="20"/>
              </w:rPr>
              <w:t>1</w:t>
            </w:r>
          </w:p>
        </w:tc>
        <w:tc>
          <w:tcPr>
            <w:tcW w:w="585" w:type="dxa"/>
          </w:tcPr>
          <w:p w:rsidR="001E2013" w:rsidRPr="00814B2E" w:rsidRDefault="001E2013" w:rsidP="00814B2E">
            <w:pPr>
              <w:pStyle w:val="TableParagraph"/>
              <w:spacing w:before="23" w:line="211" w:lineRule="exact"/>
              <w:ind w:left="15"/>
              <w:rPr>
                <w:rFonts w:ascii="Arial"/>
                <w:sz w:val="20"/>
              </w:rPr>
            </w:pPr>
            <w:r w:rsidRPr="00814B2E">
              <w:rPr>
                <w:rFonts w:ascii="Arial"/>
                <w:color w:val="010202"/>
                <w:w w:val="99"/>
                <w:sz w:val="20"/>
              </w:rPr>
              <w:t>1</w:t>
            </w:r>
          </w:p>
        </w:tc>
        <w:tc>
          <w:tcPr>
            <w:tcW w:w="585" w:type="dxa"/>
          </w:tcPr>
          <w:p w:rsidR="001E2013" w:rsidRPr="00814B2E" w:rsidRDefault="001E2013" w:rsidP="00814B2E">
            <w:pPr>
              <w:pStyle w:val="TableParagraph"/>
              <w:spacing w:before="23" w:line="211" w:lineRule="exact"/>
              <w:ind w:left="6"/>
              <w:rPr>
                <w:rFonts w:ascii="Arial"/>
                <w:sz w:val="20"/>
              </w:rPr>
            </w:pPr>
            <w:r w:rsidRPr="00814B2E">
              <w:rPr>
                <w:rFonts w:ascii="Arial"/>
                <w:color w:val="010202"/>
                <w:w w:val="99"/>
                <w:sz w:val="20"/>
              </w:rPr>
              <w:t>2</w:t>
            </w:r>
          </w:p>
        </w:tc>
        <w:tc>
          <w:tcPr>
            <w:tcW w:w="585" w:type="dxa"/>
          </w:tcPr>
          <w:p w:rsidR="001E2013" w:rsidRPr="00814B2E" w:rsidRDefault="001E2013" w:rsidP="00814B2E">
            <w:pPr>
              <w:pStyle w:val="TableParagraph"/>
              <w:spacing w:before="23" w:line="211" w:lineRule="exact"/>
              <w:ind w:left="7"/>
              <w:rPr>
                <w:rFonts w:ascii="Arial"/>
                <w:sz w:val="20"/>
              </w:rPr>
            </w:pPr>
            <w:r w:rsidRPr="00814B2E">
              <w:rPr>
                <w:rFonts w:ascii="Arial"/>
                <w:color w:val="010202"/>
                <w:w w:val="99"/>
                <w:sz w:val="20"/>
              </w:rPr>
              <w:t>8</w:t>
            </w:r>
          </w:p>
        </w:tc>
        <w:tc>
          <w:tcPr>
            <w:tcW w:w="583" w:type="dxa"/>
          </w:tcPr>
          <w:p w:rsidR="001E2013" w:rsidRPr="00814B2E" w:rsidRDefault="001E2013" w:rsidP="00814B2E">
            <w:pPr>
              <w:pStyle w:val="TableParagraph"/>
              <w:spacing w:before="23" w:line="211" w:lineRule="exact"/>
              <w:ind w:left="50" w:right="36"/>
              <w:rPr>
                <w:rFonts w:ascii="Arial"/>
                <w:sz w:val="20"/>
              </w:rPr>
            </w:pPr>
            <w:r w:rsidRPr="00814B2E">
              <w:rPr>
                <w:rFonts w:ascii="Arial"/>
                <w:color w:val="010202"/>
                <w:sz w:val="20"/>
              </w:rPr>
              <w:t>14</w:t>
            </w:r>
          </w:p>
        </w:tc>
        <w:tc>
          <w:tcPr>
            <w:tcW w:w="585" w:type="dxa"/>
          </w:tcPr>
          <w:p w:rsidR="001E2013" w:rsidRPr="00814B2E" w:rsidRDefault="001E2013" w:rsidP="00814B2E">
            <w:pPr>
              <w:pStyle w:val="TableParagraph"/>
              <w:spacing w:before="23" w:line="211" w:lineRule="exact"/>
              <w:ind w:left="48" w:right="31"/>
              <w:rPr>
                <w:rFonts w:ascii="Arial"/>
                <w:sz w:val="20"/>
              </w:rPr>
            </w:pPr>
            <w:r w:rsidRPr="00814B2E">
              <w:rPr>
                <w:rFonts w:ascii="Arial"/>
                <w:color w:val="010202"/>
                <w:sz w:val="20"/>
              </w:rPr>
              <w:t>31</w:t>
            </w:r>
          </w:p>
        </w:tc>
        <w:tc>
          <w:tcPr>
            <w:tcW w:w="585" w:type="dxa"/>
          </w:tcPr>
          <w:p w:rsidR="001E2013" w:rsidRPr="00814B2E" w:rsidRDefault="001E2013" w:rsidP="00814B2E">
            <w:pPr>
              <w:pStyle w:val="TableParagraph"/>
              <w:spacing w:before="23" w:line="211" w:lineRule="exact"/>
              <w:ind w:left="44" w:right="36"/>
              <w:rPr>
                <w:rFonts w:ascii="Arial"/>
                <w:sz w:val="20"/>
              </w:rPr>
            </w:pPr>
            <w:r w:rsidRPr="00814B2E">
              <w:rPr>
                <w:rFonts w:ascii="Arial"/>
                <w:color w:val="010202"/>
                <w:sz w:val="20"/>
              </w:rPr>
              <w:t>66</w:t>
            </w:r>
          </w:p>
        </w:tc>
        <w:tc>
          <w:tcPr>
            <w:tcW w:w="585" w:type="dxa"/>
          </w:tcPr>
          <w:p w:rsidR="001E2013" w:rsidRPr="00814B2E" w:rsidRDefault="001E2013" w:rsidP="00814B2E">
            <w:pPr>
              <w:pStyle w:val="TableParagraph"/>
              <w:spacing w:before="23" w:line="211" w:lineRule="exact"/>
              <w:ind w:right="114"/>
              <w:jc w:val="right"/>
              <w:rPr>
                <w:rFonts w:ascii="Arial"/>
                <w:sz w:val="20"/>
              </w:rPr>
            </w:pPr>
            <w:r w:rsidRPr="00814B2E">
              <w:rPr>
                <w:rFonts w:ascii="Arial"/>
                <w:color w:val="010202"/>
                <w:w w:val="95"/>
                <w:sz w:val="20"/>
              </w:rPr>
              <w:t>151</w:t>
            </w:r>
          </w:p>
        </w:tc>
        <w:tc>
          <w:tcPr>
            <w:tcW w:w="583" w:type="dxa"/>
          </w:tcPr>
          <w:p w:rsidR="001E2013" w:rsidRPr="00814B2E" w:rsidRDefault="001E2013" w:rsidP="00814B2E">
            <w:pPr>
              <w:pStyle w:val="TableParagraph"/>
              <w:spacing w:before="23" w:line="211" w:lineRule="exact"/>
              <w:ind w:left="50" w:right="35"/>
              <w:rPr>
                <w:rFonts w:ascii="Arial"/>
                <w:sz w:val="20"/>
              </w:rPr>
            </w:pPr>
            <w:r w:rsidRPr="00814B2E">
              <w:rPr>
                <w:rFonts w:ascii="Arial"/>
                <w:color w:val="010202"/>
                <w:sz w:val="20"/>
              </w:rPr>
              <w:t>80</w:t>
            </w:r>
          </w:p>
        </w:tc>
      </w:tr>
    </w:tbl>
    <w:p w:rsidR="001E2013" w:rsidRPr="0095730F" w:rsidRDefault="001E2013">
      <w:pPr>
        <w:spacing w:before="45"/>
        <w:ind w:left="312"/>
        <w:rPr>
          <w:sz w:val="16"/>
          <w:lang w:val="it-IT"/>
        </w:rPr>
      </w:pPr>
      <w:r w:rsidRPr="0095730F">
        <w:rPr>
          <w:color w:val="323232"/>
          <w:w w:val="110"/>
          <w:sz w:val="16"/>
          <w:lang w:val="it-IT"/>
        </w:rPr>
        <w:t xml:space="preserve">Via Mario Capuani, 1 </w:t>
      </w:r>
      <w:r w:rsidRPr="0095730F">
        <w:rPr>
          <w:color w:val="323232"/>
          <w:w w:val="120"/>
          <w:sz w:val="16"/>
          <w:lang w:val="it-IT"/>
        </w:rPr>
        <w:t xml:space="preserve">- </w:t>
      </w:r>
      <w:r w:rsidRPr="0095730F">
        <w:rPr>
          <w:color w:val="323232"/>
          <w:w w:val="110"/>
          <w:sz w:val="16"/>
          <w:lang w:val="it-IT"/>
        </w:rPr>
        <w:t xml:space="preserve">64100 TERAMO </w:t>
      </w:r>
      <w:r w:rsidRPr="0095730F">
        <w:rPr>
          <w:color w:val="323232"/>
          <w:w w:val="120"/>
          <w:sz w:val="16"/>
          <w:lang w:val="it-IT"/>
        </w:rPr>
        <w:t xml:space="preserve">- </w:t>
      </w:r>
      <w:r w:rsidRPr="0095730F">
        <w:rPr>
          <w:color w:val="323232"/>
          <w:w w:val="110"/>
          <w:sz w:val="16"/>
          <w:lang w:val="it-IT"/>
        </w:rPr>
        <w:t xml:space="preserve">Tel. 0861-331228 </w:t>
      </w:r>
      <w:r w:rsidRPr="0095730F">
        <w:rPr>
          <w:color w:val="323232"/>
          <w:w w:val="120"/>
          <w:sz w:val="16"/>
          <w:lang w:val="it-IT"/>
        </w:rPr>
        <w:t xml:space="preserve">- </w:t>
      </w:r>
      <w:r w:rsidRPr="0095730F">
        <w:rPr>
          <w:color w:val="323232"/>
          <w:w w:val="110"/>
          <w:sz w:val="16"/>
          <w:lang w:val="it-IT"/>
        </w:rPr>
        <w:t xml:space="preserve">Email </w:t>
      </w:r>
      <w:hyperlink r:id="rId87">
        <w:r w:rsidRPr="0095730F">
          <w:rPr>
            <w:color w:val="323232"/>
            <w:w w:val="110"/>
            <w:sz w:val="16"/>
            <w:lang w:val="it-IT"/>
          </w:rPr>
          <w:t>d.cozzi@provincia.teramo.it-</w:t>
        </w:r>
      </w:hyperlink>
      <w:r w:rsidRPr="0095730F">
        <w:rPr>
          <w:color w:val="323232"/>
          <w:w w:val="110"/>
          <w:sz w:val="16"/>
          <w:lang w:val="it-IT"/>
        </w:rPr>
        <w:t xml:space="preserve"> </w:t>
      </w:r>
      <w:hyperlink r:id="rId88">
        <w:r w:rsidRPr="0095730F">
          <w:rPr>
            <w:color w:val="323232"/>
            <w:w w:val="110"/>
            <w:sz w:val="16"/>
            <w:lang w:val="it-IT"/>
          </w:rPr>
          <w:t>protocollo@pec.provincia.teramo.it</w:t>
        </w:r>
      </w:hyperlink>
      <w:r w:rsidRPr="0095730F">
        <w:rPr>
          <w:color w:val="323232"/>
          <w:w w:val="110"/>
          <w:sz w:val="16"/>
          <w:lang w:val="it-IT"/>
        </w:rPr>
        <w:t xml:space="preserve"> -</w:t>
      </w:r>
    </w:p>
    <w:p w:rsidR="001E2013" w:rsidRDefault="001E2013">
      <w:pPr>
        <w:ind w:left="312"/>
        <w:rPr>
          <w:b/>
          <w:sz w:val="16"/>
        </w:rPr>
      </w:pPr>
      <w:hyperlink r:id="rId89">
        <w:r>
          <w:rPr>
            <w:b/>
            <w:color w:val="010202"/>
            <w:sz w:val="16"/>
          </w:rPr>
          <w:t>www.provincia.teramo.it</w:t>
        </w:r>
      </w:hyperlink>
    </w:p>
    <w:p w:rsidR="001E2013" w:rsidRDefault="001E2013">
      <w:pPr>
        <w:rPr>
          <w:sz w:val="16"/>
        </w:rPr>
        <w:sectPr w:rsidR="001E2013">
          <w:footerReference w:type="default" r:id="rId90"/>
          <w:pgSz w:w="11900" w:h="16840"/>
          <w:pgMar w:top="1600" w:right="460" w:bottom="1280" w:left="820" w:header="0" w:footer="1081" w:gutter="0"/>
          <w:pgNumType w:start="20"/>
          <w:cols w:space="720"/>
        </w:sectPr>
      </w:pPr>
    </w:p>
    <w:tbl>
      <w:tblPr>
        <w:tblW w:w="0" w:type="auto"/>
        <w:tblInd w:w="108"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1E0"/>
      </w:tblPr>
      <w:tblGrid>
        <w:gridCol w:w="1219"/>
        <w:gridCol w:w="1221"/>
        <w:gridCol w:w="583"/>
        <w:gridCol w:w="585"/>
        <w:gridCol w:w="585"/>
        <w:gridCol w:w="585"/>
        <w:gridCol w:w="583"/>
        <w:gridCol w:w="585"/>
        <w:gridCol w:w="585"/>
        <w:gridCol w:w="585"/>
        <w:gridCol w:w="583"/>
        <w:gridCol w:w="585"/>
        <w:gridCol w:w="585"/>
        <w:gridCol w:w="585"/>
        <w:gridCol w:w="583"/>
      </w:tblGrid>
      <w:tr w:rsidR="001E2013" w:rsidTr="00814B2E">
        <w:trPr>
          <w:trHeight w:val="253"/>
        </w:trPr>
        <w:tc>
          <w:tcPr>
            <w:tcW w:w="1219" w:type="dxa"/>
            <w:tcBorders>
              <w:top w:val="nil"/>
            </w:tcBorders>
            <w:shd w:val="clear" w:color="auto" w:fill="E6E5E5"/>
          </w:tcPr>
          <w:p w:rsidR="001E2013" w:rsidRPr="00814B2E" w:rsidRDefault="001E2013" w:rsidP="00814B2E">
            <w:pPr>
              <w:pStyle w:val="TableParagraph"/>
              <w:spacing w:before="20" w:line="213" w:lineRule="exact"/>
              <w:ind w:left="9"/>
              <w:rPr>
                <w:rFonts w:ascii="Arial"/>
                <w:sz w:val="20"/>
              </w:rPr>
            </w:pPr>
            <w:r w:rsidRPr="00814B2E">
              <w:rPr>
                <w:rFonts w:ascii="Arial"/>
                <w:color w:val="010202"/>
                <w:w w:val="99"/>
                <w:sz w:val="20"/>
              </w:rPr>
              <w:t>2</w:t>
            </w:r>
          </w:p>
        </w:tc>
        <w:tc>
          <w:tcPr>
            <w:tcW w:w="1221" w:type="dxa"/>
            <w:tcBorders>
              <w:top w:val="nil"/>
            </w:tcBorders>
          </w:tcPr>
          <w:p w:rsidR="001E2013" w:rsidRPr="00814B2E" w:rsidRDefault="001E2013" w:rsidP="00814B2E">
            <w:pPr>
              <w:pStyle w:val="TableParagraph"/>
              <w:spacing w:before="20" w:line="213" w:lineRule="exact"/>
              <w:ind w:left="426" w:right="410"/>
              <w:rPr>
                <w:rFonts w:ascii="Arial"/>
                <w:sz w:val="20"/>
              </w:rPr>
            </w:pPr>
            <w:r w:rsidRPr="00814B2E">
              <w:rPr>
                <w:rFonts w:ascii="Arial"/>
                <w:color w:val="010202"/>
                <w:sz w:val="20"/>
              </w:rPr>
              <w:t>106</w:t>
            </w:r>
          </w:p>
        </w:tc>
        <w:tc>
          <w:tcPr>
            <w:tcW w:w="583" w:type="dxa"/>
            <w:tcBorders>
              <w:top w:val="nil"/>
            </w:tcBorders>
          </w:tcPr>
          <w:p w:rsidR="001E2013" w:rsidRPr="00814B2E" w:rsidRDefault="001E2013" w:rsidP="00814B2E">
            <w:pPr>
              <w:pStyle w:val="TableParagraph"/>
              <w:spacing w:before="20" w:line="213" w:lineRule="exact"/>
              <w:ind w:left="11"/>
              <w:rPr>
                <w:rFonts w:ascii="Arial"/>
                <w:sz w:val="20"/>
              </w:rPr>
            </w:pPr>
            <w:r w:rsidRPr="00814B2E">
              <w:rPr>
                <w:rFonts w:ascii="Arial"/>
                <w:color w:val="010202"/>
                <w:w w:val="99"/>
                <w:sz w:val="20"/>
              </w:rPr>
              <w:t>0</w:t>
            </w:r>
          </w:p>
        </w:tc>
        <w:tc>
          <w:tcPr>
            <w:tcW w:w="585" w:type="dxa"/>
            <w:tcBorders>
              <w:top w:val="nil"/>
            </w:tcBorders>
          </w:tcPr>
          <w:p w:rsidR="001E2013" w:rsidRPr="00814B2E" w:rsidRDefault="001E2013" w:rsidP="00814B2E">
            <w:pPr>
              <w:pStyle w:val="TableParagraph"/>
              <w:spacing w:before="20" w:line="213" w:lineRule="exact"/>
              <w:ind w:left="13"/>
              <w:rPr>
                <w:rFonts w:ascii="Arial"/>
                <w:sz w:val="20"/>
              </w:rPr>
            </w:pPr>
            <w:r w:rsidRPr="00814B2E">
              <w:rPr>
                <w:rFonts w:ascii="Arial"/>
                <w:color w:val="010202"/>
                <w:w w:val="99"/>
                <w:sz w:val="20"/>
              </w:rPr>
              <w:t>0</w:t>
            </w:r>
          </w:p>
        </w:tc>
        <w:tc>
          <w:tcPr>
            <w:tcW w:w="585" w:type="dxa"/>
            <w:tcBorders>
              <w:top w:val="nil"/>
            </w:tcBorders>
          </w:tcPr>
          <w:p w:rsidR="001E2013" w:rsidRPr="00814B2E" w:rsidRDefault="001E2013" w:rsidP="00814B2E">
            <w:pPr>
              <w:pStyle w:val="TableParagraph"/>
              <w:spacing w:before="20" w:line="213" w:lineRule="exact"/>
              <w:ind w:left="4"/>
              <w:rPr>
                <w:rFonts w:ascii="Arial"/>
                <w:sz w:val="20"/>
              </w:rPr>
            </w:pPr>
            <w:r w:rsidRPr="00814B2E">
              <w:rPr>
                <w:rFonts w:ascii="Arial"/>
                <w:color w:val="010202"/>
                <w:w w:val="99"/>
                <w:sz w:val="20"/>
              </w:rPr>
              <w:t>0</w:t>
            </w:r>
          </w:p>
        </w:tc>
        <w:tc>
          <w:tcPr>
            <w:tcW w:w="585" w:type="dxa"/>
            <w:tcBorders>
              <w:top w:val="nil"/>
            </w:tcBorders>
          </w:tcPr>
          <w:p w:rsidR="001E2013" w:rsidRPr="00814B2E" w:rsidRDefault="001E2013" w:rsidP="00814B2E">
            <w:pPr>
              <w:pStyle w:val="TableParagraph"/>
              <w:spacing w:before="20" w:line="213" w:lineRule="exact"/>
              <w:ind w:left="5"/>
              <w:rPr>
                <w:rFonts w:ascii="Arial"/>
                <w:sz w:val="20"/>
              </w:rPr>
            </w:pPr>
            <w:r w:rsidRPr="00814B2E">
              <w:rPr>
                <w:rFonts w:ascii="Arial"/>
                <w:color w:val="010202"/>
                <w:w w:val="99"/>
                <w:sz w:val="20"/>
              </w:rPr>
              <w:t>2</w:t>
            </w:r>
          </w:p>
        </w:tc>
        <w:tc>
          <w:tcPr>
            <w:tcW w:w="583" w:type="dxa"/>
            <w:tcBorders>
              <w:top w:val="nil"/>
            </w:tcBorders>
          </w:tcPr>
          <w:p w:rsidR="001E2013" w:rsidRPr="00814B2E" w:rsidRDefault="001E2013" w:rsidP="00814B2E">
            <w:pPr>
              <w:pStyle w:val="TableParagraph"/>
              <w:spacing w:before="20" w:line="213" w:lineRule="exact"/>
              <w:ind w:left="12"/>
              <w:rPr>
                <w:rFonts w:ascii="Arial"/>
                <w:sz w:val="20"/>
              </w:rPr>
            </w:pPr>
            <w:r w:rsidRPr="00814B2E">
              <w:rPr>
                <w:rFonts w:ascii="Arial"/>
                <w:color w:val="010202"/>
                <w:w w:val="99"/>
                <w:sz w:val="20"/>
              </w:rPr>
              <w:t>2</w:t>
            </w:r>
          </w:p>
        </w:tc>
        <w:tc>
          <w:tcPr>
            <w:tcW w:w="585" w:type="dxa"/>
            <w:tcBorders>
              <w:top w:val="nil"/>
            </w:tcBorders>
          </w:tcPr>
          <w:p w:rsidR="001E2013" w:rsidRPr="00814B2E" w:rsidRDefault="001E2013" w:rsidP="00814B2E">
            <w:pPr>
              <w:pStyle w:val="TableParagraph"/>
              <w:spacing w:before="20" w:line="213" w:lineRule="exact"/>
              <w:ind w:left="15"/>
              <w:rPr>
                <w:rFonts w:ascii="Arial"/>
                <w:sz w:val="20"/>
              </w:rPr>
            </w:pPr>
            <w:r w:rsidRPr="00814B2E">
              <w:rPr>
                <w:rFonts w:ascii="Arial"/>
                <w:color w:val="010202"/>
                <w:w w:val="99"/>
                <w:sz w:val="20"/>
              </w:rPr>
              <w:t>4</w:t>
            </w:r>
          </w:p>
        </w:tc>
        <w:tc>
          <w:tcPr>
            <w:tcW w:w="585" w:type="dxa"/>
            <w:tcBorders>
              <w:top w:val="nil"/>
            </w:tcBorders>
          </w:tcPr>
          <w:p w:rsidR="001E2013" w:rsidRPr="00814B2E" w:rsidRDefault="001E2013" w:rsidP="00814B2E">
            <w:pPr>
              <w:pStyle w:val="TableParagraph"/>
              <w:spacing w:before="20" w:line="213" w:lineRule="exact"/>
              <w:ind w:left="235"/>
              <w:jc w:val="left"/>
              <w:rPr>
                <w:rFonts w:ascii="Arial"/>
                <w:sz w:val="20"/>
              </w:rPr>
            </w:pPr>
            <w:r w:rsidRPr="00814B2E">
              <w:rPr>
                <w:rFonts w:ascii="Arial"/>
                <w:color w:val="010202"/>
                <w:w w:val="99"/>
                <w:sz w:val="20"/>
              </w:rPr>
              <w:t>7</w:t>
            </w:r>
          </w:p>
        </w:tc>
        <w:tc>
          <w:tcPr>
            <w:tcW w:w="585" w:type="dxa"/>
            <w:tcBorders>
              <w:top w:val="nil"/>
            </w:tcBorders>
          </w:tcPr>
          <w:p w:rsidR="001E2013" w:rsidRPr="00814B2E" w:rsidRDefault="001E2013" w:rsidP="00814B2E">
            <w:pPr>
              <w:pStyle w:val="TableParagraph"/>
              <w:spacing w:before="20" w:line="213" w:lineRule="exact"/>
              <w:ind w:right="226"/>
              <w:jc w:val="right"/>
              <w:rPr>
                <w:rFonts w:ascii="Arial"/>
                <w:sz w:val="20"/>
              </w:rPr>
            </w:pPr>
            <w:r w:rsidRPr="00814B2E">
              <w:rPr>
                <w:rFonts w:ascii="Arial"/>
                <w:color w:val="010202"/>
                <w:w w:val="99"/>
                <w:sz w:val="20"/>
              </w:rPr>
              <w:t>5</w:t>
            </w:r>
          </w:p>
        </w:tc>
        <w:tc>
          <w:tcPr>
            <w:tcW w:w="583" w:type="dxa"/>
            <w:tcBorders>
              <w:top w:val="nil"/>
            </w:tcBorders>
          </w:tcPr>
          <w:p w:rsidR="001E2013" w:rsidRPr="00814B2E" w:rsidRDefault="001E2013" w:rsidP="00814B2E">
            <w:pPr>
              <w:pStyle w:val="TableParagraph"/>
              <w:spacing w:before="20" w:line="213" w:lineRule="exact"/>
              <w:ind w:left="14"/>
              <w:rPr>
                <w:rFonts w:ascii="Arial"/>
                <w:sz w:val="20"/>
              </w:rPr>
            </w:pPr>
            <w:r w:rsidRPr="00814B2E">
              <w:rPr>
                <w:rFonts w:ascii="Arial"/>
                <w:color w:val="010202"/>
                <w:w w:val="99"/>
                <w:sz w:val="20"/>
              </w:rPr>
              <w:t>1</w:t>
            </w:r>
          </w:p>
        </w:tc>
        <w:tc>
          <w:tcPr>
            <w:tcW w:w="585" w:type="dxa"/>
            <w:tcBorders>
              <w:top w:val="nil"/>
            </w:tcBorders>
          </w:tcPr>
          <w:p w:rsidR="001E2013" w:rsidRPr="00814B2E" w:rsidRDefault="001E2013" w:rsidP="00814B2E">
            <w:pPr>
              <w:pStyle w:val="TableParagraph"/>
              <w:spacing w:before="20" w:line="213" w:lineRule="exact"/>
              <w:ind w:left="48" w:right="31"/>
              <w:rPr>
                <w:rFonts w:ascii="Arial"/>
                <w:sz w:val="20"/>
              </w:rPr>
            </w:pPr>
            <w:r w:rsidRPr="00814B2E">
              <w:rPr>
                <w:rFonts w:ascii="Arial"/>
                <w:color w:val="010202"/>
                <w:sz w:val="20"/>
              </w:rPr>
              <w:t>12</w:t>
            </w:r>
          </w:p>
        </w:tc>
        <w:tc>
          <w:tcPr>
            <w:tcW w:w="585" w:type="dxa"/>
            <w:tcBorders>
              <w:top w:val="nil"/>
            </w:tcBorders>
          </w:tcPr>
          <w:p w:rsidR="001E2013" w:rsidRPr="00814B2E" w:rsidRDefault="001E2013" w:rsidP="00814B2E">
            <w:pPr>
              <w:pStyle w:val="TableParagraph"/>
              <w:spacing w:before="20" w:line="213" w:lineRule="exact"/>
              <w:ind w:left="44" w:right="36"/>
              <w:rPr>
                <w:rFonts w:ascii="Arial"/>
                <w:sz w:val="20"/>
              </w:rPr>
            </w:pPr>
            <w:r w:rsidRPr="00814B2E">
              <w:rPr>
                <w:rFonts w:ascii="Arial"/>
                <w:color w:val="010202"/>
                <w:sz w:val="20"/>
              </w:rPr>
              <w:t>25</w:t>
            </w:r>
          </w:p>
        </w:tc>
        <w:tc>
          <w:tcPr>
            <w:tcW w:w="585" w:type="dxa"/>
            <w:tcBorders>
              <w:top w:val="nil"/>
            </w:tcBorders>
          </w:tcPr>
          <w:p w:rsidR="001E2013" w:rsidRPr="00814B2E" w:rsidRDefault="001E2013" w:rsidP="00814B2E">
            <w:pPr>
              <w:pStyle w:val="TableParagraph"/>
              <w:spacing w:before="20" w:line="213" w:lineRule="exact"/>
              <w:ind w:left="44" w:right="36"/>
              <w:rPr>
                <w:rFonts w:ascii="Arial"/>
                <w:sz w:val="20"/>
              </w:rPr>
            </w:pPr>
            <w:r w:rsidRPr="00814B2E">
              <w:rPr>
                <w:rFonts w:ascii="Arial"/>
                <w:color w:val="010202"/>
                <w:sz w:val="20"/>
              </w:rPr>
              <w:t>25</w:t>
            </w:r>
          </w:p>
        </w:tc>
        <w:tc>
          <w:tcPr>
            <w:tcW w:w="583" w:type="dxa"/>
            <w:tcBorders>
              <w:top w:val="nil"/>
            </w:tcBorders>
          </w:tcPr>
          <w:p w:rsidR="001E2013" w:rsidRPr="00814B2E" w:rsidRDefault="001E2013" w:rsidP="00814B2E">
            <w:pPr>
              <w:pStyle w:val="TableParagraph"/>
              <w:spacing w:before="20" w:line="213" w:lineRule="exact"/>
              <w:ind w:left="50" w:right="35"/>
              <w:rPr>
                <w:rFonts w:ascii="Arial"/>
                <w:sz w:val="20"/>
              </w:rPr>
            </w:pPr>
            <w:r w:rsidRPr="00814B2E">
              <w:rPr>
                <w:rFonts w:ascii="Arial"/>
                <w:color w:val="010202"/>
                <w:sz w:val="20"/>
              </w:rPr>
              <w:t>17</w:t>
            </w:r>
          </w:p>
        </w:tc>
      </w:tr>
      <w:tr w:rsidR="001E2013" w:rsidTr="00814B2E">
        <w:trPr>
          <w:trHeight w:val="256"/>
        </w:trPr>
        <w:tc>
          <w:tcPr>
            <w:tcW w:w="1219" w:type="dxa"/>
            <w:shd w:val="clear" w:color="auto" w:fill="999999"/>
          </w:tcPr>
          <w:p w:rsidR="001E2013" w:rsidRPr="00814B2E" w:rsidRDefault="001E2013" w:rsidP="00814B2E">
            <w:pPr>
              <w:pStyle w:val="TableParagraph"/>
              <w:spacing w:before="23" w:line="213" w:lineRule="exact"/>
              <w:ind w:left="9"/>
              <w:rPr>
                <w:rFonts w:ascii="Arial"/>
                <w:sz w:val="20"/>
              </w:rPr>
            </w:pPr>
            <w:r w:rsidRPr="00814B2E">
              <w:rPr>
                <w:rFonts w:ascii="Arial"/>
                <w:color w:val="010202"/>
                <w:w w:val="99"/>
                <w:sz w:val="20"/>
              </w:rPr>
              <w:t>3</w:t>
            </w:r>
          </w:p>
        </w:tc>
        <w:tc>
          <w:tcPr>
            <w:tcW w:w="1221" w:type="dxa"/>
          </w:tcPr>
          <w:p w:rsidR="001E2013" w:rsidRPr="00814B2E" w:rsidRDefault="001E2013" w:rsidP="00814B2E">
            <w:pPr>
              <w:pStyle w:val="TableParagraph"/>
              <w:spacing w:before="23" w:line="213" w:lineRule="exact"/>
              <w:ind w:left="426" w:right="410"/>
              <w:rPr>
                <w:rFonts w:ascii="Arial"/>
                <w:sz w:val="20"/>
              </w:rPr>
            </w:pPr>
            <w:r w:rsidRPr="00814B2E">
              <w:rPr>
                <w:rFonts w:ascii="Arial"/>
                <w:color w:val="010202"/>
                <w:sz w:val="20"/>
              </w:rPr>
              <w:t>207</w:t>
            </w:r>
          </w:p>
        </w:tc>
        <w:tc>
          <w:tcPr>
            <w:tcW w:w="583" w:type="dxa"/>
          </w:tcPr>
          <w:p w:rsidR="001E2013" w:rsidRPr="00814B2E" w:rsidRDefault="001E2013" w:rsidP="00814B2E">
            <w:pPr>
              <w:pStyle w:val="TableParagraph"/>
              <w:spacing w:before="23" w:line="213" w:lineRule="exact"/>
              <w:ind w:left="11"/>
              <w:rPr>
                <w:rFonts w:ascii="Arial"/>
                <w:sz w:val="20"/>
              </w:rPr>
            </w:pPr>
            <w:r w:rsidRPr="00814B2E">
              <w:rPr>
                <w:rFonts w:ascii="Arial"/>
                <w:color w:val="010202"/>
                <w:w w:val="99"/>
                <w:sz w:val="20"/>
              </w:rPr>
              <w:t>0</w:t>
            </w:r>
          </w:p>
        </w:tc>
        <w:tc>
          <w:tcPr>
            <w:tcW w:w="585" w:type="dxa"/>
          </w:tcPr>
          <w:p w:rsidR="001E2013" w:rsidRPr="00814B2E" w:rsidRDefault="001E2013" w:rsidP="00814B2E">
            <w:pPr>
              <w:pStyle w:val="TableParagraph"/>
              <w:spacing w:before="23" w:line="213" w:lineRule="exact"/>
              <w:ind w:left="13"/>
              <w:rPr>
                <w:rFonts w:ascii="Arial"/>
                <w:sz w:val="20"/>
              </w:rPr>
            </w:pPr>
            <w:r w:rsidRPr="00814B2E">
              <w:rPr>
                <w:rFonts w:ascii="Arial"/>
                <w:color w:val="010202"/>
                <w:w w:val="99"/>
                <w:sz w:val="20"/>
              </w:rPr>
              <w:t>0</w:t>
            </w:r>
          </w:p>
        </w:tc>
        <w:tc>
          <w:tcPr>
            <w:tcW w:w="585" w:type="dxa"/>
          </w:tcPr>
          <w:p w:rsidR="001E2013" w:rsidRPr="00814B2E" w:rsidRDefault="001E2013" w:rsidP="00814B2E">
            <w:pPr>
              <w:pStyle w:val="TableParagraph"/>
              <w:spacing w:before="23" w:line="213" w:lineRule="exact"/>
              <w:ind w:left="4"/>
              <w:rPr>
                <w:rFonts w:ascii="Arial"/>
                <w:sz w:val="20"/>
              </w:rPr>
            </w:pPr>
            <w:r w:rsidRPr="00814B2E">
              <w:rPr>
                <w:rFonts w:ascii="Arial"/>
                <w:color w:val="010202"/>
                <w:w w:val="99"/>
                <w:sz w:val="20"/>
              </w:rPr>
              <w:t>1</w:t>
            </w:r>
          </w:p>
        </w:tc>
        <w:tc>
          <w:tcPr>
            <w:tcW w:w="585" w:type="dxa"/>
          </w:tcPr>
          <w:p w:rsidR="001E2013" w:rsidRPr="00814B2E" w:rsidRDefault="001E2013" w:rsidP="00814B2E">
            <w:pPr>
              <w:pStyle w:val="TableParagraph"/>
              <w:spacing w:before="23" w:line="213" w:lineRule="exact"/>
              <w:ind w:left="5"/>
              <w:rPr>
                <w:rFonts w:ascii="Arial"/>
                <w:sz w:val="20"/>
              </w:rPr>
            </w:pPr>
            <w:r w:rsidRPr="00814B2E">
              <w:rPr>
                <w:rFonts w:ascii="Arial"/>
                <w:color w:val="010202"/>
                <w:w w:val="99"/>
                <w:sz w:val="20"/>
              </w:rPr>
              <w:t>1</w:t>
            </w:r>
          </w:p>
        </w:tc>
        <w:tc>
          <w:tcPr>
            <w:tcW w:w="583" w:type="dxa"/>
          </w:tcPr>
          <w:p w:rsidR="001E2013" w:rsidRPr="00814B2E" w:rsidRDefault="001E2013" w:rsidP="00814B2E">
            <w:pPr>
              <w:pStyle w:val="TableParagraph"/>
              <w:spacing w:before="23" w:line="213" w:lineRule="exact"/>
              <w:ind w:left="12"/>
              <w:rPr>
                <w:rFonts w:ascii="Arial"/>
                <w:sz w:val="20"/>
              </w:rPr>
            </w:pPr>
            <w:r w:rsidRPr="00814B2E">
              <w:rPr>
                <w:rFonts w:ascii="Arial"/>
                <w:color w:val="010202"/>
                <w:w w:val="99"/>
                <w:sz w:val="20"/>
              </w:rPr>
              <w:t>3</w:t>
            </w:r>
          </w:p>
        </w:tc>
        <w:tc>
          <w:tcPr>
            <w:tcW w:w="585" w:type="dxa"/>
          </w:tcPr>
          <w:p w:rsidR="001E2013" w:rsidRPr="00814B2E" w:rsidRDefault="001E2013" w:rsidP="00814B2E">
            <w:pPr>
              <w:pStyle w:val="TableParagraph"/>
              <w:spacing w:before="23" w:line="213" w:lineRule="exact"/>
              <w:ind w:left="15"/>
              <w:rPr>
                <w:rFonts w:ascii="Arial"/>
                <w:sz w:val="20"/>
              </w:rPr>
            </w:pPr>
            <w:r w:rsidRPr="00814B2E">
              <w:rPr>
                <w:rFonts w:ascii="Arial"/>
                <w:color w:val="010202"/>
                <w:w w:val="99"/>
                <w:sz w:val="20"/>
              </w:rPr>
              <w:t>6</w:t>
            </w:r>
          </w:p>
        </w:tc>
        <w:tc>
          <w:tcPr>
            <w:tcW w:w="585" w:type="dxa"/>
          </w:tcPr>
          <w:p w:rsidR="001E2013" w:rsidRPr="00814B2E" w:rsidRDefault="001E2013" w:rsidP="00814B2E">
            <w:pPr>
              <w:pStyle w:val="TableParagraph"/>
              <w:spacing w:before="23" w:line="213" w:lineRule="exact"/>
              <w:ind w:left="235"/>
              <w:jc w:val="left"/>
              <w:rPr>
                <w:rFonts w:ascii="Arial"/>
                <w:sz w:val="20"/>
              </w:rPr>
            </w:pPr>
            <w:r w:rsidRPr="00814B2E">
              <w:rPr>
                <w:rFonts w:ascii="Arial"/>
                <w:color w:val="010202"/>
                <w:w w:val="99"/>
                <w:sz w:val="20"/>
              </w:rPr>
              <w:t>5</w:t>
            </w:r>
          </w:p>
        </w:tc>
        <w:tc>
          <w:tcPr>
            <w:tcW w:w="585" w:type="dxa"/>
          </w:tcPr>
          <w:p w:rsidR="001E2013" w:rsidRPr="00814B2E" w:rsidRDefault="001E2013" w:rsidP="00814B2E">
            <w:pPr>
              <w:pStyle w:val="TableParagraph"/>
              <w:spacing w:before="23" w:line="213" w:lineRule="exact"/>
              <w:ind w:right="226"/>
              <w:jc w:val="right"/>
              <w:rPr>
                <w:rFonts w:ascii="Arial"/>
                <w:sz w:val="20"/>
              </w:rPr>
            </w:pPr>
            <w:r w:rsidRPr="00814B2E">
              <w:rPr>
                <w:rFonts w:ascii="Arial"/>
                <w:color w:val="010202"/>
                <w:w w:val="99"/>
                <w:sz w:val="20"/>
              </w:rPr>
              <w:t>6</w:t>
            </w:r>
          </w:p>
        </w:tc>
        <w:tc>
          <w:tcPr>
            <w:tcW w:w="583" w:type="dxa"/>
          </w:tcPr>
          <w:p w:rsidR="001E2013" w:rsidRPr="00814B2E" w:rsidRDefault="001E2013" w:rsidP="00814B2E">
            <w:pPr>
              <w:pStyle w:val="TableParagraph"/>
              <w:spacing w:before="23" w:line="213" w:lineRule="exact"/>
              <w:ind w:left="14"/>
              <w:rPr>
                <w:rFonts w:ascii="Arial"/>
                <w:sz w:val="20"/>
              </w:rPr>
            </w:pPr>
            <w:r w:rsidRPr="00814B2E">
              <w:rPr>
                <w:rFonts w:ascii="Arial"/>
                <w:color w:val="010202"/>
                <w:w w:val="99"/>
                <w:sz w:val="20"/>
              </w:rPr>
              <w:t>8</w:t>
            </w:r>
          </w:p>
        </w:tc>
        <w:tc>
          <w:tcPr>
            <w:tcW w:w="585" w:type="dxa"/>
          </w:tcPr>
          <w:p w:rsidR="001E2013" w:rsidRPr="00814B2E" w:rsidRDefault="001E2013" w:rsidP="00814B2E">
            <w:pPr>
              <w:pStyle w:val="TableParagraph"/>
              <w:spacing w:before="23" w:line="213" w:lineRule="exact"/>
              <w:ind w:left="48" w:right="31"/>
              <w:rPr>
                <w:rFonts w:ascii="Arial"/>
                <w:sz w:val="20"/>
              </w:rPr>
            </w:pPr>
            <w:r w:rsidRPr="00814B2E">
              <w:rPr>
                <w:rFonts w:ascii="Arial"/>
                <w:color w:val="010202"/>
                <w:sz w:val="20"/>
              </w:rPr>
              <w:t>12</w:t>
            </w:r>
          </w:p>
        </w:tc>
        <w:tc>
          <w:tcPr>
            <w:tcW w:w="585" w:type="dxa"/>
          </w:tcPr>
          <w:p w:rsidR="001E2013" w:rsidRPr="00814B2E" w:rsidRDefault="001E2013" w:rsidP="00814B2E">
            <w:pPr>
              <w:pStyle w:val="TableParagraph"/>
              <w:spacing w:before="23" w:line="213" w:lineRule="exact"/>
              <w:ind w:left="44" w:right="36"/>
              <w:rPr>
                <w:rFonts w:ascii="Arial"/>
                <w:sz w:val="20"/>
              </w:rPr>
            </w:pPr>
            <w:r w:rsidRPr="00814B2E">
              <w:rPr>
                <w:rFonts w:ascii="Arial"/>
                <w:color w:val="010202"/>
                <w:sz w:val="20"/>
              </w:rPr>
              <w:t>45</w:t>
            </w:r>
          </w:p>
        </w:tc>
        <w:tc>
          <w:tcPr>
            <w:tcW w:w="585" w:type="dxa"/>
          </w:tcPr>
          <w:p w:rsidR="001E2013" w:rsidRPr="00814B2E" w:rsidRDefault="001E2013" w:rsidP="00814B2E">
            <w:pPr>
              <w:pStyle w:val="TableParagraph"/>
              <w:spacing w:before="23" w:line="213" w:lineRule="exact"/>
              <w:ind w:left="44" w:right="36"/>
              <w:rPr>
                <w:rFonts w:ascii="Arial"/>
                <w:sz w:val="20"/>
              </w:rPr>
            </w:pPr>
            <w:r w:rsidRPr="00814B2E">
              <w:rPr>
                <w:rFonts w:ascii="Arial"/>
                <w:color w:val="010202"/>
                <w:sz w:val="20"/>
              </w:rPr>
              <w:t>56</w:t>
            </w:r>
          </w:p>
        </w:tc>
        <w:tc>
          <w:tcPr>
            <w:tcW w:w="583" w:type="dxa"/>
          </w:tcPr>
          <w:p w:rsidR="001E2013" w:rsidRPr="00814B2E" w:rsidRDefault="001E2013" w:rsidP="00814B2E">
            <w:pPr>
              <w:pStyle w:val="TableParagraph"/>
              <w:spacing w:before="23" w:line="213" w:lineRule="exact"/>
              <w:ind w:left="50" w:right="35"/>
              <w:rPr>
                <w:rFonts w:ascii="Arial"/>
                <w:sz w:val="20"/>
              </w:rPr>
            </w:pPr>
            <w:r w:rsidRPr="00814B2E">
              <w:rPr>
                <w:rFonts w:ascii="Arial"/>
                <w:color w:val="010202"/>
                <w:sz w:val="20"/>
              </w:rPr>
              <w:t>30</w:t>
            </w:r>
          </w:p>
        </w:tc>
      </w:tr>
      <w:tr w:rsidR="001E2013" w:rsidTr="00814B2E">
        <w:trPr>
          <w:trHeight w:val="253"/>
        </w:trPr>
        <w:tc>
          <w:tcPr>
            <w:tcW w:w="1219" w:type="dxa"/>
            <w:shd w:val="clear" w:color="auto" w:fill="E6E5E5"/>
          </w:tcPr>
          <w:p w:rsidR="001E2013" w:rsidRPr="00814B2E" w:rsidRDefault="001E2013" w:rsidP="00814B2E">
            <w:pPr>
              <w:pStyle w:val="TableParagraph"/>
              <w:spacing w:before="23" w:line="211" w:lineRule="exact"/>
              <w:ind w:left="9"/>
              <w:rPr>
                <w:rFonts w:ascii="Arial"/>
                <w:sz w:val="20"/>
              </w:rPr>
            </w:pPr>
            <w:r w:rsidRPr="00814B2E">
              <w:rPr>
                <w:rFonts w:ascii="Arial"/>
                <w:color w:val="010202"/>
                <w:w w:val="99"/>
                <w:sz w:val="20"/>
              </w:rPr>
              <w:t>4</w:t>
            </w:r>
          </w:p>
        </w:tc>
        <w:tc>
          <w:tcPr>
            <w:tcW w:w="1221" w:type="dxa"/>
          </w:tcPr>
          <w:p w:rsidR="001E2013" w:rsidRPr="00814B2E" w:rsidRDefault="001E2013" w:rsidP="00814B2E">
            <w:pPr>
              <w:pStyle w:val="TableParagraph"/>
              <w:spacing w:before="23" w:line="211" w:lineRule="exact"/>
              <w:ind w:left="426" w:right="410"/>
              <w:rPr>
                <w:rFonts w:ascii="Arial"/>
                <w:sz w:val="20"/>
              </w:rPr>
            </w:pPr>
            <w:r w:rsidRPr="00814B2E">
              <w:rPr>
                <w:rFonts w:ascii="Arial"/>
                <w:color w:val="010202"/>
                <w:sz w:val="20"/>
              </w:rPr>
              <w:t>506</w:t>
            </w:r>
          </w:p>
        </w:tc>
        <w:tc>
          <w:tcPr>
            <w:tcW w:w="583" w:type="dxa"/>
          </w:tcPr>
          <w:p w:rsidR="001E2013" w:rsidRPr="00814B2E" w:rsidRDefault="001E2013" w:rsidP="00814B2E">
            <w:pPr>
              <w:pStyle w:val="TableParagraph"/>
              <w:spacing w:before="23" w:line="211" w:lineRule="exact"/>
              <w:ind w:left="11"/>
              <w:rPr>
                <w:rFonts w:ascii="Arial"/>
                <w:sz w:val="20"/>
              </w:rPr>
            </w:pPr>
            <w:r w:rsidRPr="00814B2E">
              <w:rPr>
                <w:rFonts w:ascii="Arial"/>
                <w:color w:val="010202"/>
                <w:w w:val="99"/>
                <w:sz w:val="20"/>
              </w:rPr>
              <w:t>0</w:t>
            </w:r>
          </w:p>
        </w:tc>
        <w:tc>
          <w:tcPr>
            <w:tcW w:w="585" w:type="dxa"/>
          </w:tcPr>
          <w:p w:rsidR="001E2013" w:rsidRPr="00814B2E" w:rsidRDefault="001E2013" w:rsidP="00814B2E">
            <w:pPr>
              <w:pStyle w:val="TableParagraph"/>
              <w:spacing w:before="23" w:line="211" w:lineRule="exact"/>
              <w:ind w:left="13"/>
              <w:rPr>
                <w:rFonts w:ascii="Arial"/>
                <w:sz w:val="20"/>
              </w:rPr>
            </w:pPr>
            <w:r w:rsidRPr="00814B2E">
              <w:rPr>
                <w:rFonts w:ascii="Arial"/>
                <w:color w:val="010202"/>
                <w:w w:val="99"/>
                <w:sz w:val="20"/>
              </w:rPr>
              <w:t>1</w:t>
            </w:r>
          </w:p>
        </w:tc>
        <w:tc>
          <w:tcPr>
            <w:tcW w:w="585" w:type="dxa"/>
          </w:tcPr>
          <w:p w:rsidR="001E2013" w:rsidRPr="00814B2E" w:rsidRDefault="001E2013" w:rsidP="00814B2E">
            <w:pPr>
              <w:pStyle w:val="TableParagraph"/>
              <w:spacing w:before="23" w:line="211" w:lineRule="exact"/>
              <w:ind w:left="4"/>
              <w:rPr>
                <w:rFonts w:ascii="Arial"/>
                <w:sz w:val="20"/>
              </w:rPr>
            </w:pPr>
            <w:r w:rsidRPr="00814B2E">
              <w:rPr>
                <w:rFonts w:ascii="Arial"/>
                <w:color w:val="010202"/>
                <w:w w:val="99"/>
                <w:sz w:val="20"/>
              </w:rPr>
              <w:t>1</w:t>
            </w:r>
          </w:p>
        </w:tc>
        <w:tc>
          <w:tcPr>
            <w:tcW w:w="585" w:type="dxa"/>
          </w:tcPr>
          <w:p w:rsidR="001E2013" w:rsidRPr="00814B2E" w:rsidRDefault="001E2013" w:rsidP="00814B2E">
            <w:pPr>
              <w:pStyle w:val="TableParagraph"/>
              <w:spacing w:before="23" w:line="211" w:lineRule="exact"/>
              <w:ind w:left="5"/>
              <w:rPr>
                <w:rFonts w:ascii="Arial"/>
                <w:sz w:val="20"/>
              </w:rPr>
            </w:pPr>
            <w:r w:rsidRPr="00814B2E">
              <w:rPr>
                <w:rFonts w:ascii="Arial"/>
                <w:color w:val="010202"/>
                <w:w w:val="99"/>
                <w:sz w:val="20"/>
              </w:rPr>
              <w:t>1</w:t>
            </w:r>
          </w:p>
        </w:tc>
        <w:tc>
          <w:tcPr>
            <w:tcW w:w="583" w:type="dxa"/>
          </w:tcPr>
          <w:p w:rsidR="001E2013" w:rsidRPr="00814B2E" w:rsidRDefault="001E2013" w:rsidP="00814B2E">
            <w:pPr>
              <w:pStyle w:val="TableParagraph"/>
              <w:spacing w:before="23" w:line="211" w:lineRule="exact"/>
              <w:ind w:left="12"/>
              <w:rPr>
                <w:rFonts w:ascii="Arial"/>
                <w:sz w:val="20"/>
              </w:rPr>
            </w:pPr>
            <w:r w:rsidRPr="00814B2E">
              <w:rPr>
                <w:rFonts w:ascii="Arial"/>
                <w:color w:val="010202"/>
                <w:w w:val="99"/>
                <w:sz w:val="20"/>
              </w:rPr>
              <w:t>1</w:t>
            </w:r>
          </w:p>
        </w:tc>
        <w:tc>
          <w:tcPr>
            <w:tcW w:w="585" w:type="dxa"/>
          </w:tcPr>
          <w:p w:rsidR="001E2013" w:rsidRPr="00814B2E" w:rsidRDefault="001E2013" w:rsidP="00814B2E">
            <w:pPr>
              <w:pStyle w:val="TableParagraph"/>
              <w:spacing w:before="23" w:line="211" w:lineRule="exact"/>
              <w:ind w:left="15"/>
              <w:rPr>
                <w:rFonts w:ascii="Arial"/>
                <w:sz w:val="20"/>
              </w:rPr>
            </w:pPr>
            <w:r w:rsidRPr="00814B2E">
              <w:rPr>
                <w:rFonts w:ascii="Arial"/>
                <w:color w:val="010202"/>
                <w:w w:val="99"/>
                <w:sz w:val="20"/>
              </w:rPr>
              <w:t>4</w:t>
            </w:r>
          </w:p>
        </w:tc>
        <w:tc>
          <w:tcPr>
            <w:tcW w:w="585" w:type="dxa"/>
          </w:tcPr>
          <w:p w:rsidR="001E2013" w:rsidRPr="00814B2E" w:rsidRDefault="001E2013" w:rsidP="00814B2E">
            <w:pPr>
              <w:pStyle w:val="TableParagraph"/>
              <w:spacing w:before="23" w:line="211" w:lineRule="exact"/>
              <w:ind w:left="180"/>
              <w:jc w:val="left"/>
              <w:rPr>
                <w:rFonts w:ascii="Arial"/>
                <w:sz w:val="20"/>
              </w:rPr>
            </w:pPr>
            <w:r w:rsidRPr="00814B2E">
              <w:rPr>
                <w:rFonts w:ascii="Arial"/>
                <w:color w:val="010202"/>
                <w:sz w:val="20"/>
              </w:rPr>
              <w:t>10</w:t>
            </w:r>
          </w:p>
        </w:tc>
        <w:tc>
          <w:tcPr>
            <w:tcW w:w="585" w:type="dxa"/>
          </w:tcPr>
          <w:p w:rsidR="001E2013" w:rsidRPr="00814B2E" w:rsidRDefault="001E2013" w:rsidP="00814B2E">
            <w:pPr>
              <w:pStyle w:val="TableParagraph"/>
              <w:spacing w:before="23" w:line="211" w:lineRule="exact"/>
              <w:ind w:right="171"/>
              <w:jc w:val="right"/>
              <w:rPr>
                <w:rFonts w:ascii="Arial"/>
                <w:sz w:val="20"/>
              </w:rPr>
            </w:pPr>
            <w:r w:rsidRPr="00814B2E">
              <w:rPr>
                <w:rFonts w:ascii="Arial"/>
                <w:color w:val="010202"/>
                <w:w w:val="95"/>
                <w:sz w:val="20"/>
              </w:rPr>
              <w:t>12</w:t>
            </w:r>
          </w:p>
        </w:tc>
        <w:tc>
          <w:tcPr>
            <w:tcW w:w="583" w:type="dxa"/>
          </w:tcPr>
          <w:p w:rsidR="001E2013" w:rsidRPr="00814B2E" w:rsidRDefault="001E2013" w:rsidP="00814B2E">
            <w:pPr>
              <w:pStyle w:val="TableParagraph"/>
              <w:spacing w:before="23" w:line="211" w:lineRule="exact"/>
              <w:ind w:left="50" w:right="36"/>
              <w:rPr>
                <w:rFonts w:ascii="Arial"/>
                <w:sz w:val="20"/>
              </w:rPr>
            </w:pPr>
            <w:r w:rsidRPr="00814B2E">
              <w:rPr>
                <w:rFonts w:ascii="Arial"/>
                <w:color w:val="010202"/>
                <w:sz w:val="20"/>
              </w:rPr>
              <w:t>10</w:t>
            </w:r>
          </w:p>
        </w:tc>
        <w:tc>
          <w:tcPr>
            <w:tcW w:w="585" w:type="dxa"/>
          </w:tcPr>
          <w:p w:rsidR="001E2013" w:rsidRPr="00814B2E" w:rsidRDefault="001E2013" w:rsidP="00814B2E">
            <w:pPr>
              <w:pStyle w:val="TableParagraph"/>
              <w:spacing w:before="23" w:line="211" w:lineRule="exact"/>
              <w:ind w:left="48" w:right="31"/>
              <w:rPr>
                <w:rFonts w:ascii="Arial"/>
                <w:sz w:val="20"/>
              </w:rPr>
            </w:pPr>
            <w:r w:rsidRPr="00814B2E">
              <w:rPr>
                <w:rFonts w:ascii="Arial"/>
                <w:color w:val="010202"/>
                <w:sz w:val="20"/>
              </w:rPr>
              <w:t>49</w:t>
            </w:r>
          </w:p>
        </w:tc>
        <w:tc>
          <w:tcPr>
            <w:tcW w:w="585" w:type="dxa"/>
          </w:tcPr>
          <w:p w:rsidR="001E2013" w:rsidRPr="00814B2E" w:rsidRDefault="001E2013" w:rsidP="00814B2E">
            <w:pPr>
              <w:pStyle w:val="TableParagraph"/>
              <w:spacing w:before="23" w:line="211" w:lineRule="exact"/>
              <w:ind w:left="44" w:right="36"/>
              <w:rPr>
                <w:rFonts w:ascii="Arial"/>
                <w:sz w:val="20"/>
              </w:rPr>
            </w:pPr>
            <w:r w:rsidRPr="00814B2E">
              <w:rPr>
                <w:rFonts w:ascii="Arial"/>
                <w:color w:val="010202"/>
                <w:sz w:val="20"/>
              </w:rPr>
              <w:t>84</w:t>
            </w:r>
          </w:p>
        </w:tc>
        <w:tc>
          <w:tcPr>
            <w:tcW w:w="585" w:type="dxa"/>
          </w:tcPr>
          <w:p w:rsidR="001E2013" w:rsidRPr="00814B2E" w:rsidRDefault="001E2013" w:rsidP="00814B2E">
            <w:pPr>
              <w:pStyle w:val="TableParagraph"/>
              <w:spacing w:before="23" w:line="211" w:lineRule="exact"/>
              <w:ind w:left="44" w:right="36"/>
              <w:rPr>
                <w:rFonts w:ascii="Arial"/>
                <w:sz w:val="20"/>
              </w:rPr>
            </w:pPr>
            <w:r w:rsidRPr="00814B2E">
              <w:rPr>
                <w:rFonts w:ascii="Arial"/>
                <w:color w:val="010202"/>
                <w:sz w:val="20"/>
              </w:rPr>
              <w:t>139</w:t>
            </w:r>
          </w:p>
        </w:tc>
        <w:tc>
          <w:tcPr>
            <w:tcW w:w="583" w:type="dxa"/>
          </w:tcPr>
          <w:p w:rsidR="001E2013" w:rsidRPr="00814B2E" w:rsidRDefault="001E2013" w:rsidP="00814B2E">
            <w:pPr>
              <w:pStyle w:val="TableParagraph"/>
              <w:spacing w:before="23" w:line="211" w:lineRule="exact"/>
              <w:ind w:left="50" w:right="34"/>
              <w:rPr>
                <w:rFonts w:ascii="Arial"/>
                <w:sz w:val="20"/>
              </w:rPr>
            </w:pPr>
            <w:r w:rsidRPr="00814B2E">
              <w:rPr>
                <w:rFonts w:ascii="Arial"/>
                <w:color w:val="010202"/>
                <w:sz w:val="20"/>
              </w:rPr>
              <w:t>133</w:t>
            </w:r>
          </w:p>
        </w:tc>
      </w:tr>
    </w:tbl>
    <w:p w:rsidR="001E2013" w:rsidRDefault="001E2013">
      <w:pPr>
        <w:pStyle w:val="BodyText"/>
        <w:spacing w:before="1"/>
        <w:rPr>
          <w:b/>
          <w:sz w:val="12"/>
        </w:rPr>
      </w:pPr>
    </w:p>
    <w:p w:rsidR="001E2013" w:rsidRPr="0095730F" w:rsidRDefault="001E2013">
      <w:pPr>
        <w:pStyle w:val="Heading3"/>
        <w:spacing w:before="91"/>
        <w:ind w:right="673" w:firstLine="539"/>
        <w:jc w:val="both"/>
        <w:rPr>
          <w:lang w:val="it-IT"/>
        </w:rPr>
      </w:pPr>
      <w:r w:rsidRPr="0095730F">
        <w:rPr>
          <w:color w:val="010202"/>
          <w:lang w:val="it-IT"/>
        </w:rPr>
        <w:t>Il territorio della Provincia di Teramo è stato colpito nel 2009, 2011, 2012, 2013, 2015, 2017 da eventi eccezionali meteorologici (riconosciuti con Dichiarazione di Stato di calamità da parte della Presidenza del Consiglio), oltre agli eventi sismici dell'aprile del 2009 e quelli ancora in atto ma che hanno avuto l'apice il 24.08.2016, 30.10.2016 e 18.01.2017.</w:t>
      </w:r>
    </w:p>
    <w:p w:rsidR="001E2013" w:rsidRPr="0095730F" w:rsidRDefault="001E2013">
      <w:pPr>
        <w:ind w:left="312" w:right="670" w:firstLine="539"/>
        <w:jc w:val="both"/>
        <w:rPr>
          <w:sz w:val="20"/>
          <w:lang w:val="it-IT"/>
        </w:rPr>
      </w:pPr>
      <w:r w:rsidRPr="0095730F">
        <w:rPr>
          <w:color w:val="010202"/>
          <w:sz w:val="20"/>
          <w:lang w:val="it-IT"/>
        </w:rPr>
        <w:t>Non vi è stata alcuna possibilità di programmazione della manutenzione soprattutto per mancanza di fondi ma anche per il continuo rincorrere i vari nefasti eventi. Anche quanto accaduto in termini di personale e di funzioni con il nuovo assetto voluto dalla "</w:t>
      </w:r>
      <w:r w:rsidRPr="0095730F">
        <w:rPr>
          <w:i/>
          <w:color w:val="010202"/>
          <w:sz w:val="20"/>
          <w:lang w:val="it-IT"/>
        </w:rPr>
        <w:t>LEGGE REGIONALE 20 OTTOBRE 2015 N. 32 - Disposizioni per il riordino delle funzioni amministrative delle Province in attuazione della Legge 56/2014</w:t>
      </w:r>
      <w:r w:rsidRPr="0095730F">
        <w:rPr>
          <w:color w:val="010202"/>
          <w:sz w:val="20"/>
          <w:lang w:val="it-IT"/>
        </w:rPr>
        <w:t>", ha reso estremamente difficoltoso il programmare ed attuare un piano di manutenzione.</w:t>
      </w:r>
    </w:p>
    <w:p w:rsidR="001E2013" w:rsidRPr="0095730F" w:rsidRDefault="001E2013">
      <w:pPr>
        <w:pStyle w:val="BodyText"/>
        <w:spacing w:before="10"/>
        <w:rPr>
          <w:sz w:val="19"/>
          <w:lang w:val="it-IT"/>
        </w:rPr>
      </w:pPr>
    </w:p>
    <w:p w:rsidR="001E2013" w:rsidRPr="0095730F" w:rsidRDefault="001E2013">
      <w:pPr>
        <w:pStyle w:val="Heading3"/>
        <w:numPr>
          <w:ilvl w:val="0"/>
          <w:numId w:val="6"/>
        </w:numPr>
        <w:tabs>
          <w:tab w:val="left" w:pos="1212"/>
        </w:tabs>
        <w:spacing w:line="228" w:lineRule="exact"/>
        <w:ind w:firstLine="539"/>
        <w:rPr>
          <w:lang w:val="it-IT"/>
        </w:rPr>
      </w:pPr>
      <w:r w:rsidRPr="0095730F">
        <w:rPr>
          <w:color w:val="010202"/>
          <w:lang w:val="it-IT"/>
        </w:rPr>
        <w:t>Analisi dello stato della infrastruttura e della</w:t>
      </w:r>
      <w:r w:rsidRPr="0095730F">
        <w:rPr>
          <w:color w:val="010202"/>
          <w:spacing w:val="-1"/>
          <w:lang w:val="it-IT"/>
        </w:rPr>
        <w:t xml:space="preserve"> </w:t>
      </w:r>
      <w:r w:rsidRPr="0095730F">
        <w:rPr>
          <w:color w:val="010202"/>
          <w:lang w:val="it-IT"/>
        </w:rPr>
        <w:t>pavimentazione</w:t>
      </w:r>
    </w:p>
    <w:p w:rsidR="001E2013" w:rsidRPr="0095730F" w:rsidRDefault="001E2013">
      <w:pPr>
        <w:pStyle w:val="BodyText"/>
        <w:ind w:left="312" w:right="673" w:firstLine="539"/>
        <w:jc w:val="both"/>
        <w:rPr>
          <w:lang w:val="it-IT"/>
        </w:rPr>
      </w:pPr>
      <w:r w:rsidRPr="0095730F">
        <w:rPr>
          <w:color w:val="010202"/>
          <w:lang w:val="it-IT"/>
        </w:rPr>
        <w:t>La pavimentazione della rete stradale provinciale di competenza di questa Provincia è nella sua totalità di tipo flessibile.</w:t>
      </w:r>
    </w:p>
    <w:p w:rsidR="001E2013" w:rsidRPr="0095730F" w:rsidRDefault="001E2013">
      <w:pPr>
        <w:pStyle w:val="BodyText"/>
        <w:ind w:left="312" w:right="672" w:firstLine="539"/>
        <w:jc w:val="both"/>
        <w:rPr>
          <w:lang w:val="it-IT"/>
        </w:rPr>
      </w:pPr>
      <w:r w:rsidRPr="0095730F">
        <w:rPr>
          <w:color w:val="010202"/>
          <w:lang w:val="it-IT"/>
        </w:rPr>
        <w:t>La superficie, o manto stradale, è di solito l'unica parte visibile di una strada. Detto manto riveste la struttura della pavimentazione formata da vari strati di diverso materiale che spesso raggiunge una profondità superiore al metro. La struttura è quella parte della strada che ha il compito di trasferire il carico, trasmesso sul manto dagli automezzi, al materiale naturale sottostante(denominato sottofondo). In genere, il sottofondo offre una scarsa portanza; per tale ragione, i carichi ad elevata intensità impartiti dagli automezzi sul manto stradale vengono distribuiti su un'ampia area di</w:t>
      </w:r>
      <w:r w:rsidRPr="0095730F">
        <w:rPr>
          <w:color w:val="010202"/>
          <w:spacing w:val="-2"/>
          <w:lang w:val="it-IT"/>
        </w:rPr>
        <w:t xml:space="preserve"> </w:t>
      </w:r>
      <w:r w:rsidRPr="0095730F">
        <w:rPr>
          <w:color w:val="010202"/>
          <w:lang w:val="it-IT"/>
        </w:rPr>
        <w:t>sottofondo.</w:t>
      </w:r>
    </w:p>
    <w:p w:rsidR="001E2013" w:rsidRPr="0095730F" w:rsidRDefault="001E2013">
      <w:pPr>
        <w:pStyle w:val="BodyText"/>
        <w:spacing w:before="9"/>
        <w:rPr>
          <w:sz w:val="29"/>
          <w:lang w:val="it-IT"/>
        </w:rPr>
      </w:pPr>
      <w:r>
        <w:rPr>
          <w:noProof/>
          <w:lang w:val="it-IT" w:eastAsia="it-IT"/>
        </w:rPr>
        <w:pict>
          <v:shape id="image22.png" o:spid="_x0000_s1186" type="#_x0000_t75" style="position:absolute;margin-left:92.25pt;margin-top:19.1pt;width:467.6pt;height:195.45pt;z-index:251661312;visibility:visible;mso-wrap-distance-left:0;mso-wrap-distance-right:0;mso-position-horizontal-relative:page">
            <v:imagedata r:id="rId91" o:title=""/>
            <w10:wrap type="topAndBottom" anchorx="page"/>
          </v:shape>
        </w:pict>
      </w:r>
    </w:p>
    <w:p w:rsidR="001E2013" w:rsidRPr="0095730F" w:rsidRDefault="001E2013">
      <w:pPr>
        <w:pStyle w:val="BodyText"/>
        <w:rPr>
          <w:sz w:val="22"/>
          <w:lang w:val="it-IT"/>
        </w:rPr>
      </w:pPr>
    </w:p>
    <w:p w:rsidR="001E2013" w:rsidRPr="0095730F" w:rsidRDefault="001E2013">
      <w:pPr>
        <w:pStyle w:val="BodyText"/>
        <w:rPr>
          <w:sz w:val="22"/>
          <w:lang w:val="it-IT"/>
        </w:rPr>
      </w:pPr>
    </w:p>
    <w:p w:rsidR="001E2013" w:rsidRPr="0095730F" w:rsidRDefault="001E2013">
      <w:pPr>
        <w:pStyle w:val="BodyText"/>
        <w:rPr>
          <w:sz w:val="22"/>
          <w:lang w:val="it-IT"/>
        </w:rPr>
      </w:pPr>
    </w:p>
    <w:p w:rsidR="001E2013" w:rsidRPr="0095730F" w:rsidRDefault="001E2013">
      <w:pPr>
        <w:pStyle w:val="BodyText"/>
        <w:rPr>
          <w:sz w:val="22"/>
          <w:lang w:val="it-IT"/>
        </w:rPr>
      </w:pPr>
    </w:p>
    <w:p w:rsidR="001E2013" w:rsidRPr="0095730F" w:rsidRDefault="001E2013">
      <w:pPr>
        <w:pStyle w:val="BodyText"/>
        <w:rPr>
          <w:sz w:val="22"/>
          <w:lang w:val="it-IT"/>
        </w:rPr>
      </w:pPr>
    </w:p>
    <w:p w:rsidR="001E2013" w:rsidRPr="0095730F" w:rsidRDefault="001E2013">
      <w:pPr>
        <w:pStyle w:val="BodyText"/>
        <w:rPr>
          <w:sz w:val="22"/>
          <w:lang w:val="it-IT"/>
        </w:rPr>
      </w:pPr>
    </w:p>
    <w:p w:rsidR="001E2013" w:rsidRPr="0095730F" w:rsidRDefault="001E2013">
      <w:pPr>
        <w:pStyle w:val="BodyText"/>
        <w:rPr>
          <w:sz w:val="22"/>
          <w:lang w:val="it-IT"/>
        </w:rPr>
      </w:pPr>
    </w:p>
    <w:p w:rsidR="001E2013" w:rsidRPr="0095730F" w:rsidRDefault="001E2013">
      <w:pPr>
        <w:pStyle w:val="BodyText"/>
        <w:rPr>
          <w:sz w:val="22"/>
          <w:lang w:val="it-IT"/>
        </w:rPr>
      </w:pPr>
    </w:p>
    <w:p w:rsidR="001E2013" w:rsidRPr="0095730F" w:rsidRDefault="001E2013">
      <w:pPr>
        <w:pStyle w:val="BodyText"/>
        <w:rPr>
          <w:sz w:val="22"/>
          <w:lang w:val="it-IT"/>
        </w:rPr>
      </w:pPr>
    </w:p>
    <w:p w:rsidR="001E2013" w:rsidRPr="0095730F" w:rsidRDefault="001E2013">
      <w:pPr>
        <w:pStyle w:val="BodyText"/>
        <w:rPr>
          <w:sz w:val="22"/>
          <w:lang w:val="it-IT"/>
        </w:rPr>
      </w:pPr>
    </w:p>
    <w:p w:rsidR="001E2013" w:rsidRPr="0095730F" w:rsidRDefault="001E2013">
      <w:pPr>
        <w:pStyle w:val="BodyText"/>
        <w:rPr>
          <w:sz w:val="22"/>
          <w:lang w:val="it-IT"/>
        </w:rPr>
      </w:pPr>
    </w:p>
    <w:p w:rsidR="001E2013" w:rsidRPr="0095730F" w:rsidRDefault="001E2013">
      <w:pPr>
        <w:pStyle w:val="BodyText"/>
        <w:rPr>
          <w:sz w:val="22"/>
          <w:lang w:val="it-IT"/>
        </w:rPr>
      </w:pPr>
    </w:p>
    <w:p w:rsidR="001E2013" w:rsidRPr="0095730F" w:rsidRDefault="001E2013">
      <w:pPr>
        <w:pStyle w:val="BodyText"/>
        <w:rPr>
          <w:sz w:val="22"/>
          <w:lang w:val="it-IT"/>
        </w:rPr>
      </w:pPr>
    </w:p>
    <w:p w:rsidR="001E2013" w:rsidRPr="0095730F" w:rsidRDefault="001E2013">
      <w:pPr>
        <w:pStyle w:val="BodyText"/>
        <w:rPr>
          <w:sz w:val="22"/>
          <w:lang w:val="it-IT"/>
        </w:rPr>
      </w:pPr>
    </w:p>
    <w:p w:rsidR="001E2013" w:rsidRPr="0095730F" w:rsidRDefault="001E2013">
      <w:pPr>
        <w:pStyle w:val="BodyText"/>
        <w:rPr>
          <w:sz w:val="22"/>
          <w:lang w:val="it-IT"/>
        </w:rPr>
      </w:pPr>
    </w:p>
    <w:p w:rsidR="001E2013" w:rsidRPr="0095730F" w:rsidRDefault="001E2013">
      <w:pPr>
        <w:pStyle w:val="BodyText"/>
        <w:spacing w:before="11"/>
        <w:rPr>
          <w:sz w:val="29"/>
          <w:lang w:val="it-IT"/>
        </w:rPr>
      </w:pPr>
    </w:p>
    <w:p w:rsidR="001E2013" w:rsidRPr="0095730F" w:rsidRDefault="001E2013">
      <w:pPr>
        <w:ind w:left="312"/>
        <w:rPr>
          <w:sz w:val="16"/>
          <w:lang w:val="it-IT"/>
        </w:rPr>
      </w:pPr>
      <w:r w:rsidRPr="0095730F">
        <w:rPr>
          <w:color w:val="323232"/>
          <w:w w:val="110"/>
          <w:sz w:val="16"/>
          <w:lang w:val="it-IT"/>
        </w:rPr>
        <w:t xml:space="preserve">Via Mario Capuani, 1 </w:t>
      </w:r>
      <w:r w:rsidRPr="0095730F">
        <w:rPr>
          <w:color w:val="323232"/>
          <w:w w:val="120"/>
          <w:sz w:val="16"/>
          <w:lang w:val="it-IT"/>
        </w:rPr>
        <w:t xml:space="preserve">- </w:t>
      </w:r>
      <w:r w:rsidRPr="0095730F">
        <w:rPr>
          <w:color w:val="323232"/>
          <w:w w:val="110"/>
          <w:sz w:val="16"/>
          <w:lang w:val="it-IT"/>
        </w:rPr>
        <w:t xml:space="preserve">64100 TERAMO </w:t>
      </w:r>
      <w:r w:rsidRPr="0095730F">
        <w:rPr>
          <w:color w:val="323232"/>
          <w:w w:val="120"/>
          <w:sz w:val="16"/>
          <w:lang w:val="it-IT"/>
        </w:rPr>
        <w:t xml:space="preserve">- </w:t>
      </w:r>
      <w:r w:rsidRPr="0095730F">
        <w:rPr>
          <w:color w:val="323232"/>
          <w:w w:val="110"/>
          <w:sz w:val="16"/>
          <w:lang w:val="it-IT"/>
        </w:rPr>
        <w:t xml:space="preserve">Tel. 0861-331228 </w:t>
      </w:r>
      <w:r w:rsidRPr="0095730F">
        <w:rPr>
          <w:color w:val="323232"/>
          <w:w w:val="120"/>
          <w:sz w:val="16"/>
          <w:lang w:val="it-IT"/>
        </w:rPr>
        <w:t xml:space="preserve">- </w:t>
      </w:r>
      <w:r w:rsidRPr="0095730F">
        <w:rPr>
          <w:color w:val="323232"/>
          <w:w w:val="110"/>
          <w:sz w:val="16"/>
          <w:lang w:val="it-IT"/>
        </w:rPr>
        <w:t xml:space="preserve">Email </w:t>
      </w:r>
      <w:hyperlink r:id="rId92">
        <w:r w:rsidRPr="0095730F">
          <w:rPr>
            <w:color w:val="323232"/>
            <w:w w:val="110"/>
            <w:sz w:val="16"/>
            <w:lang w:val="it-IT"/>
          </w:rPr>
          <w:t>d.cozzi@provincia.teramo.it-</w:t>
        </w:r>
      </w:hyperlink>
      <w:r w:rsidRPr="0095730F">
        <w:rPr>
          <w:color w:val="323232"/>
          <w:w w:val="110"/>
          <w:sz w:val="16"/>
          <w:lang w:val="it-IT"/>
        </w:rPr>
        <w:t xml:space="preserve"> </w:t>
      </w:r>
      <w:hyperlink r:id="rId93">
        <w:r w:rsidRPr="0095730F">
          <w:rPr>
            <w:color w:val="323232"/>
            <w:w w:val="110"/>
            <w:sz w:val="16"/>
            <w:lang w:val="it-IT"/>
          </w:rPr>
          <w:t>protocollo@pec.provincia.teramo.it</w:t>
        </w:r>
      </w:hyperlink>
      <w:r w:rsidRPr="0095730F">
        <w:rPr>
          <w:color w:val="323232"/>
          <w:w w:val="110"/>
          <w:sz w:val="16"/>
          <w:lang w:val="it-IT"/>
        </w:rPr>
        <w:t xml:space="preserve"> -</w:t>
      </w:r>
    </w:p>
    <w:p w:rsidR="001E2013" w:rsidRDefault="001E2013">
      <w:pPr>
        <w:spacing w:before="1"/>
        <w:ind w:left="312"/>
        <w:rPr>
          <w:b/>
          <w:sz w:val="16"/>
        </w:rPr>
      </w:pPr>
      <w:hyperlink r:id="rId94">
        <w:r>
          <w:rPr>
            <w:b/>
            <w:color w:val="010202"/>
            <w:sz w:val="16"/>
          </w:rPr>
          <w:t>www.provincia.teramo.it</w:t>
        </w:r>
      </w:hyperlink>
    </w:p>
    <w:p w:rsidR="001E2013" w:rsidRDefault="001E2013">
      <w:pPr>
        <w:rPr>
          <w:sz w:val="16"/>
        </w:rPr>
        <w:sectPr w:rsidR="001E2013">
          <w:pgSz w:w="11900" w:h="16840"/>
          <w:pgMar w:top="1260" w:right="460" w:bottom="1280" w:left="820" w:header="0" w:footer="1081" w:gutter="0"/>
          <w:cols w:space="720"/>
        </w:sectPr>
      </w:pPr>
    </w:p>
    <w:p w:rsidR="001E2013" w:rsidRDefault="001E2013">
      <w:pPr>
        <w:pStyle w:val="BodyText"/>
        <w:ind w:left="952"/>
      </w:pPr>
      <w:r w:rsidRPr="00814B2E">
        <w:rPr>
          <w:noProof/>
          <w:lang w:val="it-IT" w:eastAsia="it-IT"/>
        </w:rPr>
        <w:pict>
          <v:shape id="image23.jpeg" o:spid="_x0000_i1036" type="#_x0000_t75" style="width:434.25pt;height:271.5pt;visibility:visible">
            <v:imagedata r:id="rId95" o:title=""/>
          </v:shape>
        </w:pict>
      </w:r>
    </w:p>
    <w:p w:rsidR="001E2013" w:rsidRDefault="001E2013">
      <w:pPr>
        <w:pStyle w:val="BodyText"/>
        <w:spacing w:before="3"/>
        <w:rPr>
          <w:b/>
          <w:sz w:val="11"/>
        </w:rPr>
      </w:pPr>
    </w:p>
    <w:p w:rsidR="001E2013" w:rsidRPr="0095730F" w:rsidRDefault="001E2013">
      <w:pPr>
        <w:pStyle w:val="BodyText"/>
        <w:spacing w:before="91"/>
        <w:ind w:left="312" w:right="675" w:firstLine="566"/>
        <w:jc w:val="both"/>
        <w:rPr>
          <w:lang w:val="it-IT"/>
        </w:rPr>
      </w:pPr>
      <w:r>
        <w:rPr>
          <w:noProof/>
          <w:lang w:val="it-IT" w:eastAsia="it-IT"/>
        </w:rPr>
        <w:pict>
          <v:shape id="image24.png" o:spid="_x0000_s1187" type="#_x0000_t75" style="position:absolute;left:0;text-align:left;margin-left:175pt;margin-top:29.95pt;width:274.1pt;height:163.2pt;z-index:251662336;visibility:visible;mso-wrap-distance-left:0;mso-wrap-distance-right:0;mso-position-horizontal-relative:page">
            <v:imagedata r:id="rId96" o:title=""/>
            <w10:wrap type="topAndBottom" anchorx="page"/>
          </v:shape>
        </w:pict>
      </w:r>
      <w:r w:rsidRPr="0095730F">
        <w:rPr>
          <w:color w:val="010202"/>
          <w:lang w:val="it-IT"/>
        </w:rPr>
        <w:t>La</w:t>
      </w:r>
      <w:r w:rsidRPr="0095730F">
        <w:rPr>
          <w:color w:val="010202"/>
          <w:spacing w:val="-4"/>
          <w:lang w:val="it-IT"/>
        </w:rPr>
        <w:t xml:space="preserve"> </w:t>
      </w:r>
      <w:r w:rsidRPr="0095730F">
        <w:rPr>
          <w:color w:val="010202"/>
          <w:lang w:val="it-IT"/>
        </w:rPr>
        <w:t>pavimentazione</w:t>
      </w:r>
      <w:r w:rsidRPr="0095730F">
        <w:rPr>
          <w:color w:val="010202"/>
          <w:spacing w:val="-1"/>
          <w:lang w:val="it-IT"/>
        </w:rPr>
        <w:t xml:space="preserve"> </w:t>
      </w:r>
      <w:r w:rsidRPr="0095730F">
        <w:rPr>
          <w:color w:val="010202"/>
          <w:lang w:val="it-IT"/>
        </w:rPr>
        <w:t>stradale</w:t>
      </w:r>
      <w:r w:rsidRPr="0095730F">
        <w:rPr>
          <w:color w:val="010202"/>
          <w:spacing w:val="-4"/>
          <w:lang w:val="it-IT"/>
        </w:rPr>
        <w:t xml:space="preserve"> </w:t>
      </w:r>
      <w:r w:rsidRPr="0095730F">
        <w:rPr>
          <w:color w:val="010202"/>
          <w:lang w:val="it-IT"/>
        </w:rPr>
        <w:t>è</w:t>
      </w:r>
      <w:r w:rsidRPr="0095730F">
        <w:rPr>
          <w:color w:val="010202"/>
          <w:spacing w:val="-2"/>
          <w:lang w:val="it-IT"/>
        </w:rPr>
        <w:t xml:space="preserve"> </w:t>
      </w:r>
      <w:r w:rsidRPr="0095730F">
        <w:rPr>
          <w:color w:val="010202"/>
          <w:lang w:val="it-IT"/>
        </w:rPr>
        <w:t>costituita</w:t>
      </w:r>
      <w:r w:rsidRPr="0095730F">
        <w:rPr>
          <w:color w:val="010202"/>
          <w:spacing w:val="-4"/>
          <w:lang w:val="it-IT"/>
        </w:rPr>
        <w:t xml:space="preserve"> </w:t>
      </w:r>
      <w:r w:rsidRPr="0095730F">
        <w:rPr>
          <w:color w:val="010202"/>
          <w:lang w:val="it-IT"/>
        </w:rPr>
        <w:t>da</w:t>
      </w:r>
      <w:r w:rsidRPr="0095730F">
        <w:rPr>
          <w:color w:val="010202"/>
          <w:spacing w:val="-4"/>
          <w:lang w:val="it-IT"/>
        </w:rPr>
        <w:t xml:space="preserve"> </w:t>
      </w:r>
      <w:r w:rsidRPr="0095730F">
        <w:rPr>
          <w:color w:val="010202"/>
          <w:lang w:val="it-IT"/>
        </w:rPr>
        <w:t>tre</w:t>
      </w:r>
      <w:r w:rsidRPr="0095730F">
        <w:rPr>
          <w:color w:val="010202"/>
          <w:spacing w:val="-4"/>
          <w:lang w:val="it-IT"/>
        </w:rPr>
        <w:t xml:space="preserve"> </w:t>
      </w:r>
      <w:r w:rsidRPr="0095730F">
        <w:rPr>
          <w:color w:val="010202"/>
          <w:lang w:val="it-IT"/>
        </w:rPr>
        <w:t>componenti</w:t>
      </w:r>
      <w:r w:rsidRPr="0095730F">
        <w:rPr>
          <w:color w:val="010202"/>
          <w:spacing w:val="-4"/>
          <w:lang w:val="it-IT"/>
        </w:rPr>
        <w:t xml:space="preserve"> </w:t>
      </w:r>
      <w:r w:rsidRPr="0095730F">
        <w:rPr>
          <w:color w:val="010202"/>
          <w:lang w:val="it-IT"/>
        </w:rPr>
        <w:t>principali:</w:t>
      </w:r>
      <w:r w:rsidRPr="0095730F">
        <w:rPr>
          <w:color w:val="010202"/>
          <w:spacing w:val="-4"/>
          <w:lang w:val="it-IT"/>
        </w:rPr>
        <w:t xml:space="preserve"> </w:t>
      </w:r>
      <w:r w:rsidRPr="0095730F">
        <w:rPr>
          <w:color w:val="010202"/>
          <w:lang w:val="it-IT"/>
        </w:rPr>
        <w:t>il</w:t>
      </w:r>
      <w:r w:rsidRPr="0095730F">
        <w:rPr>
          <w:color w:val="010202"/>
          <w:spacing w:val="-1"/>
          <w:lang w:val="it-IT"/>
        </w:rPr>
        <w:t xml:space="preserve"> </w:t>
      </w:r>
      <w:r w:rsidRPr="0095730F">
        <w:rPr>
          <w:color w:val="010202"/>
          <w:lang w:val="it-IT"/>
        </w:rPr>
        <w:t>manto,</w:t>
      </w:r>
      <w:r w:rsidRPr="0095730F">
        <w:rPr>
          <w:color w:val="010202"/>
          <w:spacing w:val="-2"/>
          <w:lang w:val="it-IT"/>
        </w:rPr>
        <w:t xml:space="preserve"> </w:t>
      </w:r>
      <w:r w:rsidRPr="0095730F">
        <w:rPr>
          <w:color w:val="010202"/>
          <w:lang w:val="it-IT"/>
        </w:rPr>
        <w:t>la</w:t>
      </w:r>
      <w:r w:rsidRPr="0095730F">
        <w:rPr>
          <w:color w:val="010202"/>
          <w:spacing w:val="-2"/>
          <w:lang w:val="it-IT"/>
        </w:rPr>
        <w:t xml:space="preserve"> </w:t>
      </w:r>
      <w:r w:rsidRPr="0095730F">
        <w:rPr>
          <w:color w:val="010202"/>
          <w:lang w:val="it-IT"/>
        </w:rPr>
        <w:t>struttura</w:t>
      </w:r>
      <w:r w:rsidRPr="0095730F">
        <w:rPr>
          <w:color w:val="010202"/>
          <w:spacing w:val="-1"/>
          <w:lang w:val="it-IT"/>
        </w:rPr>
        <w:t xml:space="preserve"> </w:t>
      </w:r>
      <w:r w:rsidRPr="0095730F">
        <w:rPr>
          <w:color w:val="010202"/>
          <w:lang w:val="it-IT"/>
        </w:rPr>
        <w:t>e</w:t>
      </w:r>
      <w:r w:rsidRPr="0095730F">
        <w:rPr>
          <w:color w:val="010202"/>
          <w:spacing w:val="-4"/>
          <w:lang w:val="it-IT"/>
        </w:rPr>
        <w:t xml:space="preserve"> </w:t>
      </w:r>
      <w:r w:rsidRPr="0095730F">
        <w:rPr>
          <w:color w:val="010202"/>
          <w:lang w:val="it-IT"/>
        </w:rPr>
        <w:t>il</w:t>
      </w:r>
      <w:r w:rsidRPr="0095730F">
        <w:rPr>
          <w:color w:val="010202"/>
          <w:spacing w:val="-2"/>
          <w:lang w:val="it-IT"/>
        </w:rPr>
        <w:t xml:space="preserve"> </w:t>
      </w:r>
      <w:r w:rsidRPr="0095730F">
        <w:rPr>
          <w:color w:val="010202"/>
          <w:lang w:val="it-IT"/>
        </w:rPr>
        <w:t>sottofondo;</w:t>
      </w:r>
      <w:r w:rsidRPr="0095730F">
        <w:rPr>
          <w:color w:val="010202"/>
          <w:spacing w:val="-4"/>
          <w:lang w:val="it-IT"/>
        </w:rPr>
        <w:t xml:space="preserve"> </w:t>
      </w:r>
      <w:r w:rsidRPr="0095730F">
        <w:rPr>
          <w:color w:val="010202"/>
          <w:lang w:val="it-IT"/>
        </w:rPr>
        <w:t>ognuno di essi ha uno scopo ben preciso.</w:t>
      </w:r>
    </w:p>
    <w:p w:rsidR="001E2013" w:rsidRPr="0095730F" w:rsidRDefault="001E2013">
      <w:pPr>
        <w:pStyle w:val="BodyText"/>
        <w:rPr>
          <w:sz w:val="22"/>
          <w:lang w:val="it-IT"/>
        </w:rPr>
      </w:pPr>
    </w:p>
    <w:p w:rsidR="001E2013" w:rsidRPr="0095730F" w:rsidRDefault="001E2013">
      <w:pPr>
        <w:pStyle w:val="BodyText"/>
        <w:spacing w:before="9"/>
        <w:rPr>
          <w:sz w:val="19"/>
          <w:lang w:val="it-IT"/>
        </w:rPr>
      </w:pPr>
    </w:p>
    <w:p w:rsidR="001E2013" w:rsidRPr="0095730F" w:rsidRDefault="001E2013">
      <w:pPr>
        <w:pStyle w:val="BodyText"/>
        <w:ind w:left="312" w:right="674" w:firstLine="566"/>
        <w:jc w:val="both"/>
        <w:rPr>
          <w:lang w:val="it-IT"/>
        </w:rPr>
      </w:pPr>
      <w:r w:rsidRPr="0095730F">
        <w:rPr>
          <w:color w:val="010202"/>
          <w:lang w:val="it-IT"/>
        </w:rPr>
        <w:t>Le pavimentazioni stradali si logorano per diverse ragioni; le due cause più importanti sono rappresentate dai fattori ambientali e dal carico del traffico.</w:t>
      </w:r>
    </w:p>
    <w:p w:rsidR="001E2013" w:rsidRPr="0095730F" w:rsidRDefault="001E2013">
      <w:pPr>
        <w:pStyle w:val="BodyText"/>
        <w:ind w:left="312" w:right="671" w:firstLine="566"/>
        <w:jc w:val="both"/>
        <w:rPr>
          <w:lang w:val="it-IT"/>
        </w:rPr>
      </w:pPr>
      <w:r w:rsidRPr="0095730F">
        <w:rPr>
          <w:color w:val="010202"/>
          <w:lang w:val="it-IT"/>
        </w:rPr>
        <w:t>I raggi ultravioletti del sole provocano, in modo continuo, un lento indurimento del bitume; questo a sua volta causa una riduzione dell'elasticità con la formazione di fessure nel momento in cui il manto si contrae in seguito al raffreddamento. Una volta che il manto ha perso la propria capacità strutturale a causa delle suddette fessure, la pavimentazione tende a deteriorarsi ad un ritmo sempre crescente per effetto della penetrazione dell'acqua.</w:t>
      </w:r>
    </w:p>
    <w:p w:rsidR="001E2013" w:rsidRPr="0095730F" w:rsidRDefault="001E2013">
      <w:pPr>
        <w:pStyle w:val="BodyText"/>
        <w:ind w:left="312" w:right="673" w:firstLine="566"/>
        <w:jc w:val="both"/>
        <w:rPr>
          <w:lang w:val="it-IT"/>
        </w:rPr>
      </w:pPr>
      <w:r w:rsidRPr="0095730F">
        <w:rPr>
          <w:color w:val="010202"/>
          <w:lang w:val="it-IT"/>
        </w:rPr>
        <w:t>Ogni veicolo in transito, in funzione del peso dello stesso, provoca una lieve deformazione temporanea alla struttura della pavimentazione. Le deformazioni permanenti e/o incrinature da fatica dipendono sia dal peso che gli assi dei mezzi più pesanti scaricano ma anche dal numero di passaggi dei veicoli.</w:t>
      </w:r>
    </w:p>
    <w:p w:rsidR="001E2013" w:rsidRPr="0095730F" w:rsidRDefault="001E2013">
      <w:pPr>
        <w:pStyle w:val="BodyText"/>
        <w:ind w:left="312" w:right="675" w:firstLine="566"/>
        <w:jc w:val="both"/>
        <w:rPr>
          <w:lang w:val="it-IT"/>
        </w:rPr>
      </w:pPr>
      <w:r w:rsidRPr="0095730F">
        <w:rPr>
          <w:color w:val="010202"/>
          <w:lang w:val="it-IT"/>
        </w:rPr>
        <w:t>Una volta che l'incrinatura s'insinua attraverso il manto protettivo, l'acqua penetra nella struttura sottostante della pavimentazione, ne riduce la resistenza provocando, a sua volta, un aumento del degrado di deterioramento.</w:t>
      </w:r>
    </w:p>
    <w:p w:rsidR="001E2013" w:rsidRPr="0095730F" w:rsidRDefault="001E2013">
      <w:pPr>
        <w:pStyle w:val="BodyText"/>
        <w:spacing w:before="1"/>
        <w:ind w:left="312" w:right="674" w:firstLine="566"/>
        <w:jc w:val="both"/>
        <w:rPr>
          <w:lang w:val="it-IT"/>
        </w:rPr>
      </w:pPr>
      <w:r w:rsidRPr="0095730F">
        <w:rPr>
          <w:color w:val="010202"/>
          <w:lang w:val="it-IT"/>
        </w:rPr>
        <w:t>I ripetuti cicli gelo/disgelo producono il disfacimento delle pavimentazioni usurate e fessurate perchè l'acqua contenuta, in modo improprio nella pavimentazione, a temperature inferiori ai 4° C genera pressioni idrauliche.</w:t>
      </w:r>
    </w:p>
    <w:p w:rsidR="001E2013" w:rsidRPr="0095730F" w:rsidRDefault="001E2013">
      <w:pPr>
        <w:pStyle w:val="BodyText"/>
        <w:spacing w:line="228" w:lineRule="exact"/>
        <w:ind w:left="878"/>
        <w:rPr>
          <w:lang w:val="it-IT"/>
        </w:rPr>
      </w:pPr>
      <w:r w:rsidRPr="0095730F">
        <w:rPr>
          <w:color w:val="010202"/>
          <w:lang w:val="it-IT"/>
        </w:rPr>
        <w:t>La manutenzione di una strada è finalizzata, soprattutto, ad evitare che l'acqua penetri all'interno della strada.</w:t>
      </w:r>
    </w:p>
    <w:p w:rsidR="001E2013" w:rsidRPr="0095730F" w:rsidRDefault="001E2013">
      <w:pPr>
        <w:pStyle w:val="BodyText"/>
        <w:ind w:left="312" w:right="674" w:firstLine="566"/>
        <w:jc w:val="both"/>
        <w:rPr>
          <w:lang w:val="it-IT"/>
        </w:rPr>
      </w:pPr>
      <w:r w:rsidRPr="0095730F">
        <w:rPr>
          <w:color w:val="010202"/>
          <w:lang w:val="it-IT"/>
        </w:rPr>
        <w:t>Le fessure dovrebbero essere sigillate non appena compaiono e tenuti efficienti e funzionanti tutti i manufatti necessari a garantire lo scolo delle acque (cunette, tombini ecc. ecc.)</w:t>
      </w:r>
    </w:p>
    <w:p w:rsidR="001E2013" w:rsidRPr="0095730F" w:rsidRDefault="001E2013">
      <w:pPr>
        <w:spacing w:before="153"/>
        <w:ind w:left="312"/>
        <w:rPr>
          <w:sz w:val="16"/>
          <w:lang w:val="it-IT"/>
        </w:rPr>
      </w:pPr>
      <w:r w:rsidRPr="0095730F">
        <w:rPr>
          <w:color w:val="323232"/>
          <w:w w:val="110"/>
          <w:sz w:val="16"/>
          <w:lang w:val="it-IT"/>
        </w:rPr>
        <w:t xml:space="preserve">Via Mario Capuani, 1 </w:t>
      </w:r>
      <w:r w:rsidRPr="0095730F">
        <w:rPr>
          <w:color w:val="323232"/>
          <w:w w:val="120"/>
          <w:sz w:val="16"/>
          <w:lang w:val="it-IT"/>
        </w:rPr>
        <w:t xml:space="preserve">- </w:t>
      </w:r>
      <w:r w:rsidRPr="0095730F">
        <w:rPr>
          <w:color w:val="323232"/>
          <w:w w:val="110"/>
          <w:sz w:val="16"/>
          <w:lang w:val="it-IT"/>
        </w:rPr>
        <w:t xml:space="preserve">64100 TERAMO </w:t>
      </w:r>
      <w:r w:rsidRPr="0095730F">
        <w:rPr>
          <w:color w:val="323232"/>
          <w:w w:val="120"/>
          <w:sz w:val="16"/>
          <w:lang w:val="it-IT"/>
        </w:rPr>
        <w:t xml:space="preserve">- </w:t>
      </w:r>
      <w:r w:rsidRPr="0095730F">
        <w:rPr>
          <w:color w:val="323232"/>
          <w:w w:val="110"/>
          <w:sz w:val="16"/>
          <w:lang w:val="it-IT"/>
        </w:rPr>
        <w:t xml:space="preserve">Tel. 0861-331228 </w:t>
      </w:r>
      <w:r w:rsidRPr="0095730F">
        <w:rPr>
          <w:color w:val="323232"/>
          <w:w w:val="120"/>
          <w:sz w:val="16"/>
          <w:lang w:val="it-IT"/>
        </w:rPr>
        <w:t xml:space="preserve">- </w:t>
      </w:r>
      <w:r w:rsidRPr="0095730F">
        <w:rPr>
          <w:color w:val="323232"/>
          <w:w w:val="110"/>
          <w:sz w:val="16"/>
          <w:lang w:val="it-IT"/>
        </w:rPr>
        <w:t xml:space="preserve">Email </w:t>
      </w:r>
      <w:hyperlink r:id="rId97">
        <w:r w:rsidRPr="0095730F">
          <w:rPr>
            <w:color w:val="323232"/>
            <w:w w:val="110"/>
            <w:sz w:val="16"/>
            <w:lang w:val="it-IT"/>
          </w:rPr>
          <w:t>d.cozzi@provincia.teramo.it-</w:t>
        </w:r>
      </w:hyperlink>
      <w:r w:rsidRPr="0095730F">
        <w:rPr>
          <w:color w:val="323232"/>
          <w:w w:val="110"/>
          <w:sz w:val="16"/>
          <w:lang w:val="it-IT"/>
        </w:rPr>
        <w:t xml:space="preserve"> </w:t>
      </w:r>
      <w:hyperlink r:id="rId98">
        <w:r w:rsidRPr="0095730F">
          <w:rPr>
            <w:color w:val="323232"/>
            <w:w w:val="110"/>
            <w:sz w:val="16"/>
            <w:lang w:val="it-IT"/>
          </w:rPr>
          <w:t>protocollo@pec.provincia.teramo.it</w:t>
        </w:r>
      </w:hyperlink>
      <w:r w:rsidRPr="0095730F">
        <w:rPr>
          <w:color w:val="323232"/>
          <w:w w:val="110"/>
          <w:sz w:val="16"/>
          <w:lang w:val="it-IT"/>
        </w:rPr>
        <w:t xml:space="preserve"> -</w:t>
      </w:r>
    </w:p>
    <w:p w:rsidR="001E2013" w:rsidRPr="0095730F" w:rsidRDefault="001E2013">
      <w:pPr>
        <w:spacing w:before="1"/>
        <w:ind w:left="312"/>
        <w:rPr>
          <w:b/>
          <w:sz w:val="16"/>
          <w:lang w:val="it-IT"/>
        </w:rPr>
      </w:pPr>
      <w:hyperlink r:id="rId99">
        <w:r w:rsidRPr="0095730F">
          <w:rPr>
            <w:b/>
            <w:color w:val="010202"/>
            <w:sz w:val="16"/>
            <w:lang w:val="it-IT"/>
          </w:rPr>
          <w:t>www.provincia.teramo.it</w:t>
        </w:r>
      </w:hyperlink>
    </w:p>
    <w:p w:rsidR="001E2013" w:rsidRPr="0095730F" w:rsidRDefault="001E2013">
      <w:pPr>
        <w:rPr>
          <w:sz w:val="16"/>
          <w:lang w:val="it-IT"/>
        </w:rPr>
        <w:sectPr w:rsidR="001E2013" w:rsidRPr="0095730F">
          <w:pgSz w:w="11900" w:h="16840"/>
          <w:pgMar w:top="1340" w:right="460" w:bottom="1280" w:left="820" w:header="0" w:footer="1081" w:gutter="0"/>
          <w:cols w:space="720"/>
        </w:sectPr>
      </w:pPr>
    </w:p>
    <w:p w:rsidR="001E2013" w:rsidRPr="0095730F" w:rsidRDefault="001E2013">
      <w:pPr>
        <w:pStyle w:val="BodyText"/>
        <w:spacing w:before="75"/>
        <w:ind w:left="312" w:right="673" w:firstLine="566"/>
        <w:jc w:val="both"/>
        <w:rPr>
          <w:lang w:val="it-IT"/>
        </w:rPr>
      </w:pPr>
      <w:r w:rsidRPr="0095730F">
        <w:rPr>
          <w:color w:val="010202"/>
          <w:lang w:val="it-IT"/>
        </w:rPr>
        <w:t>Le strade per conservare e/o tornare a garantire un livello di servizio accettabile hanno necessità di interventi finalizzati a ripristinare la sezione stradale, risanando innanzitutto il corpo stradale, molte volte è necessario ricostruire parti dello stesso, e ripristinando le pendenze longitudinali e trasversali della stessa.</w:t>
      </w:r>
    </w:p>
    <w:p w:rsidR="001E2013" w:rsidRPr="0095730F" w:rsidRDefault="001E2013">
      <w:pPr>
        <w:pStyle w:val="BodyText"/>
        <w:spacing w:before="5"/>
        <w:rPr>
          <w:sz w:val="11"/>
          <w:lang w:val="it-IT"/>
        </w:rPr>
      </w:pPr>
      <w:r>
        <w:rPr>
          <w:noProof/>
          <w:lang w:val="it-IT" w:eastAsia="it-IT"/>
        </w:rPr>
        <w:pict>
          <v:shape id="image25.png" o:spid="_x0000_s1188" type="#_x0000_t75" style="position:absolute;margin-left:190.25pt;margin-top:10.95pt;width:115.75pt;height:153.6pt;z-index:251663360;visibility:visible;mso-wrap-distance-left:0;mso-wrap-distance-right:0;mso-position-horizontal-relative:page">
            <v:imagedata r:id="rId100" o:title=""/>
            <w10:wrap type="topAndBottom" anchorx="page"/>
          </v:shape>
        </w:pict>
      </w:r>
      <w:r>
        <w:rPr>
          <w:noProof/>
          <w:lang w:val="it-IT" w:eastAsia="it-IT"/>
        </w:rPr>
        <w:pict>
          <v:shape id="image26.png" o:spid="_x0000_s1189" type="#_x0000_t75" style="position:absolute;margin-left:340.15pt;margin-top:8.55pt;width:117.05pt;height:154.55pt;z-index:251664384;visibility:visible;mso-wrap-distance-left:0;mso-wrap-distance-right:0;mso-position-horizontal-relative:page">
            <v:imagedata r:id="rId101" o:title=""/>
            <w10:wrap type="topAndBottom" anchorx="page"/>
          </v:shape>
        </w:pict>
      </w:r>
    </w:p>
    <w:p w:rsidR="001E2013" w:rsidRPr="0095730F" w:rsidRDefault="001E2013">
      <w:pPr>
        <w:pStyle w:val="BodyText"/>
        <w:rPr>
          <w:lang w:val="it-IT"/>
        </w:rPr>
      </w:pPr>
    </w:p>
    <w:p w:rsidR="001E2013" w:rsidRPr="0095730F" w:rsidRDefault="001E2013">
      <w:pPr>
        <w:pStyle w:val="BodyText"/>
        <w:spacing w:before="8"/>
        <w:rPr>
          <w:lang w:val="it-IT"/>
        </w:rPr>
      </w:pPr>
      <w:r>
        <w:rPr>
          <w:noProof/>
          <w:lang w:val="it-IT" w:eastAsia="it-IT"/>
        </w:rPr>
        <w:pict>
          <v:shape id="image27.jpeg" o:spid="_x0000_s1190" type="#_x0000_t75" style="position:absolute;margin-left:102pt;margin-top:13.9pt;width:445.75pt;height:183.8pt;z-index:251665408;visibility:visible;mso-wrap-distance-left:0;mso-wrap-distance-right:0;mso-position-horizontal-relative:page">
            <v:imagedata r:id="rId102" o:title=""/>
            <w10:wrap type="topAndBottom" anchorx="page"/>
          </v:shape>
        </w:pict>
      </w:r>
    </w:p>
    <w:p w:rsidR="001E2013" w:rsidRPr="0095730F" w:rsidRDefault="001E2013">
      <w:pPr>
        <w:pStyle w:val="BodyText"/>
        <w:rPr>
          <w:lang w:val="it-IT"/>
        </w:rPr>
      </w:pPr>
    </w:p>
    <w:p w:rsidR="001E2013" w:rsidRPr="0095730F" w:rsidRDefault="001E2013">
      <w:pPr>
        <w:pStyle w:val="BodyText"/>
        <w:spacing w:before="4"/>
        <w:rPr>
          <w:sz w:val="26"/>
          <w:lang w:val="it-IT"/>
        </w:rPr>
      </w:pPr>
      <w:r>
        <w:rPr>
          <w:noProof/>
          <w:lang w:val="it-IT" w:eastAsia="it-IT"/>
        </w:rPr>
        <w:pict>
          <v:shape id="image28.jpeg" o:spid="_x0000_s1191" type="#_x0000_t75" style="position:absolute;margin-left:96.55pt;margin-top:17.15pt;width:469.9pt;height:170.5pt;z-index:251666432;visibility:visible;mso-wrap-distance-left:0;mso-wrap-distance-right:0;mso-position-horizontal-relative:page">
            <v:imagedata r:id="rId103" o:title=""/>
            <w10:wrap type="topAndBottom" anchorx="page"/>
          </v:shape>
        </w:pict>
      </w:r>
    </w:p>
    <w:p w:rsidR="001E2013" w:rsidRPr="0095730F" w:rsidRDefault="001E2013">
      <w:pPr>
        <w:pStyle w:val="BodyText"/>
        <w:rPr>
          <w:sz w:val="22"/>
          <w:lang w:val="it-IT"/>
        </w:rPr>
      </w:pPr>
    </w:p>
    <w:p w:rsidR="001E2013" w:rsidRPr="0095730F" w:rsidRDefault="001E2013">
      <w:pPr>
        <w:pStyle w:val="BodyText"/>
        <w:rPr>
          <w:sz w:val="22"/>
          <w:lang w:val="it-IT"/>
        </w:rPr>
      </w:pPr>
    </w:p>
    <w:p w:rsidR="001E2013" w:rsidRPr="0095730F" w:rsidRDefault="001E2013">
      <w:pPr>
        <w:pStyle w:val="BodyText"/>
        <w:rPr>
          <w:sz w:val="22"/>
          <w:lang w:val="it-IT"/>
        </w:rPr>
      </w:pPr>
    </w:p>
    <w:p w:rsidR="001E2013" w:rsidRPr="0095730F" w:rsidRDefault="001E2013">
      <w:pPr>
        <w:pStyle w:val="BodyText"/>
        <w:rPr>
          <w:sz w:val="22"/>
          <w:lang w:val="it-IT"/>
        </w:rPr>
      </w:pPr>
    </w:p>
    <w:p w:rsidR="001E2013" w:rsidRPr="0095730F" w:rsidRDefault="001E2013">
      <w:pPr>
        <w:pStyle w:val="BodyText"/>
        <w:rPr>
          <w:sz w:val="22"/>
          <w:lang w:val="it-IT"/>
        </w:rPr>
      </w:pPr>
    </w:p>
    <w:p w:rsidR="001E2013" w:rsidRPr="0095730F" w:rsidRDefault="001E2013">
      <w:pPr>
        <w:pStyle w:val="BodyText"/>
        <w:spacing w:before="9"/>
        <w:rPr>
          <w:sz w:val="30"/>
          <w:lang w:val="it-IT"/>
        </w:rPr>
      </w:pPr>
    </w:p>
    <w:p w:rsidR="001E2013" w:rsidRPr="0095730F" w:rsidRDefault="001E2013">
      <w:pPr>
        <w:ind w:left="312"/>
        <w:rPr>
          <w:sz w:val="16"/>
          <w:lang w:val="it-IT"/>
        </w:rPr>
      </w:pPr>
      <w:r w:rsidRPr="0095730F">
        <w:rPr>
          <w:color w:val="323232"/>
          <w:w w:val="110"/>
          <w:sz w:val="16"/>
          <w:lang w:val="it-IT"/>
        </w:rPr>
        <w:t xml:space="preserve">Via Mario Capuani, 1 </w:t>
      </w:r>
      <w:r w:rsidRPr="0095730F">
        <w:rPr>
          <w:color w:val="323232"/>
          <w:w w:val="120"/>
          <w:sz w:val="16"/>
          <w:lang w:val="it-IT"/>
        </w:rPr>
        <w:t xml:space="preserve">- </w:t>
      </w:r>
      <w:r w:rsidRPr="0095730F">
        <w:rPr>
          <w:color w:val="323232"/>
          <w:w w:val="110"/>
          <w:sz w:val="16"/>
          <w:lang w:val="it-IT"/>
        </w:rPr>
        <w:t xml:space="preserve">64100 TERAMO </w:t>
      </w:r>
      <w:r w:rsidRPr="0095730F">
        <w:rPr>
          <w:color w:val="323232"/>
          <w:w w:val="120"/>
          <w:sz w:val="16"/>
          <w:lang w:val="it-IT"/>
        </w:rPr>
        <w:t xml:space="preserve">- </w:t>
      </w:r>
      <w:r w:rsidRPr="0095730F">
        <w:rPr>
          <w:color w:val="323232"/>
          <w:w w:val="110"/>
          <w:sz w:val="16"/>
          <w:lang w:val="it-IT"/>
        </w:rPr>
        <w:t xml:space="preserve">Tel. 0861-331228 </w:t>
      </w:r>
      <w:r w:rsidRPr="0095730F">
        <w:rPr>
          <w:color w:val="323232"/>
          <w:w w:val="120"/>
          <w:sz w:val="16"/>
          <w:lang w:val="it-IT"/>
        </w:rPr>
        <w:t xml:space="preserve">- </w:t>
      </w:r>
      <w:r w:rsidRPr="0095730F">
        <w:rPr>
          <w:color w:val="323232"/>
          <w:w w:val="110"/>
          <w:sz w:val="16"/>
          <w:lang w:val="it-IT"/>
        </w:rPr>
        <w:t xml:space="preserve">Email </w:t>
      </w:r>
      <w:hyperlink r:id="rId104">
        <w:r w:rsidRPr="0095730F">
          <w:rPr>
            <w:color w:val="323232"/>
            <w:w w:val="110"/>
            <w:sz w:val="16"/>
            <w:lang w:val="it-IT"/>
          </w:rPr>
          <w:t>d.cozzi@provincia.teramo.it-</w:t>
        </w:r>
      </w:hyperlink>
      <w:r w:rsidRPr="0095730F">
        <w:rPr>
          <w:color w:val="323232"/>
          <w:w w:val="110"/>
          <w:sz w:val="16"/>
          <w:lang w:val="it-IT"/>
        </w:rPr>
        <w:t xml:space="preserve"> </w:t>
      </w:r>
      <w:hyperlink r:id="rId105">
        <w:r w:rsidRPr="0095730F">
          <w:rPr>
            <w:color w:val="323232"/>
            <w:w w:val="110"/>
            <w:sz w:val="16"/>
            <w:lang w:val="it-IT"/>
          </w:rPr>
          <w:t>protocollo@pec.provincia.teramo.it</w:t>
        </w:r>
      </w:hyperlink>
      <w:r w:rsidRPr="0095730F">
        <w:rPr>
          <w:color w:val="323232"/>
          <w:w w:val="110"/>
          <w:sz w:val="16"/>
          <w:lang w:val="it-IT"/>
        </w:rPr>
        <w:t xml:space="preserve"> -</w:t>
      </w:r>
    </w:p>
    <w:p w:rsidR="001E2013" w:rsidRDefault="001E2013">
      <w:pPr>
        <w:ind w:left="312"/>
        <w:rPr>
          <w:b/>
          <w:sz w:val="16"/>
        </w:rPr>
      </w:pPr>
      <w:hyperlink r:id="rId106">
        <w:r>
          <w:rPr>
            <w:b/>
            <w:color w:val="010202"/>
            <w:sz w:val="16"/>
          </w:rPr>
          <w:t>www.provincia.teramo.it</w:t>
        </w:r>
      </w:hyperlink>
    </w:p>
    <w:p w:rsidR="001E2013" w:rsidRDefault="001E2013">
      <w:pPr>
        <w:rPr>
          <w:sz w:val="16"/>
        </w:rPr>
        <w:sectPr w:rsidR="001E2013">
          <w:pgSz w:w="11900" w:h="16840"/>
          <w:pgMar w:top="1180" w:right="460" w:bottom="1280" w:left="820" w:header="0" w:footer="1081" w:gutter="0"/>
          <w:cols w:space="720"/>
        </w:sectPr>
      </w:pPr>
    </w:p>
    <w:p w:rsidR="001E2013" w:rsidRDefault="001E2013">
      <w:pPr>
        <w:pStyle w:val="BodyText"/>
        <w:ind w:left="1225"/>
      </w:pPr>
      <w:r w:rsidRPr="00814B2E">
        <w:rPr>
          <w:noProof/>
          <w:lang w:val="it-IT" w:eastAsia="it-IT"/>
        </w:rPr>
        <w:pict>
          <v:shape id="image29.jpeg" o:spid="_x0000_i1037" type="#_x0000_t75" style="width:459.75pt;height:168.75pt;visibility:visible">
            <v:imagedata r:id="rId107" o:title=""/>
          </v:shape>
        </w:pict>
      </w:r>
    </w:p>
    <w:p w:rsidR="001E2013" w:rsidRDefault="001E2013">
      <w:pPr>
        <w:pStyle w:val="BodyText"/>
        <w:spacing w:before="9"/>
        <w:rPr>
          <w:b/>
          <w:sz w:val="11"/>
        </w:rPr>
      </w:pPr>
    </w:p>
    <w:p w:rsidR="001E2013" w:rsidRPr="0095730F" w:rsidRDefault="001E2013">
      <w:pPr>
        <w:pStyle w:val="BodyText"/>
        <w:spacing w:before="91"/>
        <w:ind w:left="312" w:right="675" w:firstLine="566"/>
        <w:jc w:val="both"/>
        <w:rPr>
          <w:lang w:val="it-IT"/>
        </w:rPr>
      </w:pPr>
      <w:r w:rsidRPr="0095730F">
        <w:rPr>
          <w:color w:val="010202"/>
          <w:lang w:val="it-IT"/>
        </w:rPr>
        <w:t>La sovrastruttura stradale esistente e quella realizzata nell'intervento manutentivo sono rappresentati nelle figure seguenti</w:t>
      </w:r>
    </w:p>
    <w:p w:rsidR="001E2013" w:rsidRPr="0095730F" w:rsidRDefault="001E2013">
      <w:pPr>
        <w:pStyle w:val="BodyText"/>
        <w:spacing w:before="10"/>
        <w:rPr>
          <w:sz w:val="19"/>
          <w:lang w:val="it-IT"/>
        </w:rPr>
      </w:pPr>
    </w:p>
    <w:p w:rsidR="001E2013" w:rsidRPr="0095730F" w:rsidRDefault="001E2013">
      <w:pPr>
        <w:pStyle w:val="BodyText"/>
        <w:ind w:left="312" w:right="673" w:firstLine="539"/>
        <w:jc w:val="both"/>
        <w:rPr>
          <w:lang w:val="it-IT"/>
        </w:rPr>
      </w:pPr>
      <w:r w:rsidRPr="0095730F">
        <w:rPr>
          <w:color w:val="010202"/>
          <w:lang w:val="it-IT"/>
        </w:rPr>
        <w:t>Dall'analisi delle condizioni della pavimentazioni della rete stradale, fase fondamentale nella definizione di un adeguato programma di manutenzione delle infrastrutture, Il degrado della pavimentazione stradale è stato distinto in primis in funzionale e strutturale se:</w:t>
      </w:r>
    </w:p>
    <w:p w:rsidR="001E2013" w:rsidRPr="0095730F" w:rsidRDefault="001E2013">
      <w:pPr>
        <w:pStyle w:val="BodyText"/>
        <w:spacing w:before="15"/>
        <w:ind w:left="1211" w:right="675"/>
        <w:jc w:val="both"/>
        <w:rPr>
          <w:lang w:val="it-IT"/>
        </w:rPr>
      </w:pPr>
      <w:r w:rsidRPr="0095730F">
        <w:rPr>
          <w:b/>
          <w:color w:val="010202"/>
          <w:lang w:val="it-IT"/>
        </w:rPr>
        <w:t xml:space="preserve">funzionale </w:t>
      </w:r>
      <w:r w:rsidRPr="0095730F">
        <w:rPr>
          <w:color w:val="010202"/>
          <w:lang w:val="it-IT"/>
        </w:rPr>
        <w:t>se la struttura è ancora efficiente, ma l'aderenza o la regolarità sono compromesse in modo da rendere la marcia dei veicoli insicura e scomoda;</w:t>
      </w:r>
    </w:p>
    <w:p w:rsidR="001E2013" w:rsidRPr="0095730F" w:rsidRDefault="001E2013">
      <w:pPr>
        <w:pStyle w:val="BodyText"/>
        <w:spacing w:before="15"/>
        <w:ind w:left="1211"/>
        <w:jc w:val="both"/>
        <w:rPr>
          <w:lang w:val="it-IT"/>
        </w:rPr>
      </w:pPr>
      <w:r w:rsidRPr="0095730F">
        <w:rPr>
          <w:b/>
          <w:color w:val="010202"/>
          <w:lang w:val="it-IT"/>
        </w:rPr>
        <w:t xml:space="preserve">strutturale </w:t>
      </w:r>
      <w:r w:rsidRPr="0095730F">
        <w:rPr>
          <w:color w:val="010202"/>
          <w:lang w:val="it-IT"/>
        </w:rPr>
        <w:t>se la pavimentazione presenta rotture dovute ai carichi di traffico ripetuti.</w:t>
      </w:r>
    </w:p>
    <w:p w:rsidR="001E2013" w:rsidRPr="0095730F" w:rsidRDefault="001E2013">
      <w:pPr>
        <w:pStyle w:val="BodyText"/>
        <w:spacing w:before="9"/>
        <w:rPr>
          <w:sz w:val="19"/>
          <w:lang w:val="it-IT"/>
        </w:rPr>
      </w:pPr>
    </w:p>
    <w:p w:rsidR="001E2013" w:rsidRPr="0095730F" w:rsidRDefault="001E2013">
      <w:pPr>
        <w:pStyle w:val="BodyText"/>
        <w:spacing w:before="1" w:line="254" w:lineRule="auto"/>
        <w:ind w:left="1211" w:right="669" w:hanging="360"/>
        <w:rPr>
          <w:lang w:val="it-IT"/>
        </w:rPr>
      </w:pPr>
      <w:r w:rsidRPr="0095730F">
        <w:rPr>
          <w:color w:val="010202"/>
          <w:lang w:val="it-IT"/>
        </w:rPr>
        <w:t>Il degrado delle pavimentazioni stradali flessibili è stato invece suddiviso adottando le seguenti categorie: Fessurazioni</w:t>
      </w:r>
    </w:p>
    <w:p w:rsidR="001E2013" w:rsidRPr="0095730F" w:rsidRDefault="001E2013">
      <w:pPr>
        <w:pStyle w:val="BodyText"/>
        <w:spacing w:before="1" w:line="254" w:lineRule="auto"/>
        <w:ind w:left="1211" w:right="6145"/>
        <w:rPr>
          <w:lang w:val="it-IT"/>
        </w:rPr>
      </w:pPr>
      <w:r w:rsidRPr="0095730F">
        <w:rPr>
          <w:color w:val="010202"/>
          <w:lang w:val="it-IT"/>
        </w:rPr>
        <w:t>Deformazioni superficiali plasto-viscose Difetti superficiali</w:t>
      </w:r>
    </w:p>
    <w:p w:rsidR="001E2013" w:rsidRPr="0095730F" w:rsidRDefault="001E2013">
      <w:pPr>
        <w:pStyle w:val="BodyText"/>
        <w:spacing w:line="229" w:lineRule="exact"/>
        <w:ind w:left="1211"/>
        <w:jc w:val="both"/>
        <w:rPr>
          <w:lang w:val="it-IT"/>
        </w:rPr>
      </w:pPr>
      <w:r w:rsidRPr="0095730F">
        <w:rPr>
          <w:color w:val="010202"/>
          <w:lang w:val="it-IT"/>
        </w:rPr>
        <w:t>Altri danni.</w:t>
      </w:r>
    </w:p>
    <w:p w:rsidR="001E2013" w:rsidRPr="0095730F" w:rsidRDefault="001E2013">
      <w:pPr>
        <w:pStyle w:val="BodyText"/>
        <w:spacing w:before="1"/>
        <w:rPr>
          <w:lang w:val="it-IT"/>
        </w:rPr>
      </w:pPr>
    </w:p>
    <w:p w:rsidR="001E2013" w:rsidRPr="0095730F" w:rsidRDefault="001E2013">
      <w:pPr>
        <w:pStyle w:val="BodyText"/>
        <w:ind w:left="851"/>
        <w:rPr>
          <w:lang w:val="it-IT"/>
        </w:rPr>
      </w:pPr>
      <w:r w:rsidRPr="0095730F">
        <w:rPr>
          <w:color w:val="010202"/>
          <w:lang w:val="it-IT"/>
        </w:rPr>
        <w:t>Le principali cause di ammaloramento rilevate sono state le seguenti:</w:t>
      </w:r>
    </w:p>
    <w:p w:rsidR="001E2013" w:rsidRPr="0095730F" w:rsidRDefault="001E2013">
      <w:pPr>
        <w:pStyle w:val="BodyText"/>
        <w:spacing w:before="15"/>
        <w:ind w:left="1211" w:right="674"/>
        <w:jc w:val="both"/>
        <w:rPr>
          <w:lang w:val="it-IT"/>
        </w:rPr>
      </w:pPr>
      <w:r w:rsidRPr="0095730F">
        <w:rPr>
          <w:b/>
          <w:color w:val="010202"/>
          <w:lang w:val="it-IT"/>
        </w:rPr>
        <w:t xml:space="preserve">Fessurazione a ragnatela </w:t>
      </w:r>
      <w:r w:rsidRPr="0095730F">
        <w:rPr>
          <w:color w:val="010202"/>
          <w:lang w:val="it-IT"/>
        </w:rPr>
        <w:t>che dividono la superficie della pavimentazione in forme approssimativamente rettangolari le cui estensioni oscillano in genere tra 0,1 m</w:t>
      </w:r>
      <w:r w:rsidRPr="0095730F">
        <w:rPr>
          <w:color w:val="010202"/>
          <w:vertAlign w:val="superscript"/>
          <w:lang w:val="it-IT"/>
        </w:rPr>
        <w:t>2</w:t>
      </w:r>
      <w:r w:rsidRPr="0095730F">
        <w:rPr>
          <w:color w:val="010202"/>
          <w:lang w:val="it-IT"/>
        </w:rPr>
        <w:t xml:space="preserve"> e 10 m</w:t>
      </w:r>
      <w:r w:rsidRPr="0095730F">
        <w:rPr>
          <w:color w:val="010202"/>
          <w:vertAlign w:val="superscript"/>
          <w:lang w:val="it-IT"/>
        </w:rPr>
        <w:t>2</w:t>
      </w:r>
      <w:r w:rsidRPr="0095730F">
        <w:rPr>
          <w:color w:val="010202"/>
          <w:lang w:val="it-IT"/>
        </w:rPr>
        <w:t>.</w:t>
      </w:r>
    </w:p>
    <w:p w:rsidR="001E2013" w:rsidRPr="0095730F" w:rsidRDefault="001E2013">
      <w:pPr>
        <w:spacing w:before="18"/>
        <w:ind w:left="1211" w:right="675"/>
        <w:jc w:val="both"/>
        <w:rPr>
          <w:sz w:val="20"/>
          <w:lang w:val="it-IT"/>
        </w:rPr>
      </w:pPr>
      <w:r w:rsidRPr="0095730F">
        <w:rPr>
          <w:b/>
          <w:color w:val="010202"/>
          <w:sz w:val="20"/>
          <w:lang w:val="it-IT"/>
        </w:rPr>
        <w:t xml:space="preserve">Fessurazione a blocchi </w:t>
      </w:r>
      <w:r w:rsidRPr="0095730F">
        <w:rPr>
          <w:color w:val="010202"/>
          <w:sz w:val="24"/>
          <w:lang w:val="it-IT"/>
        </w:rPr>
        <w:t xml:space="preserve">che </w:t>
      </w:r>
      <w:r w:rsidRPr="0095730F">
        <w:rPr>
          <w:color w:val="010202"/>
          <w:sz w:val="20"/>
          <w:lang w:val="it-IT"/>
        </w:rPr>
        <w:t>interessano la striscia esterna di pavimentazione larga 60 cm adiacente alla banchina.</w:t>
      </w:r>
    </w:p>
    <w:p w:rsidR="001E2013" w:rsidRPr="0095730F" w:rsidRDefault="001E2013">
      <w:pPr>
        <w:spacing w:before="15" w:line="237" w:lineRule="auto"/>
        <w:ind w:left="1211" w:right="671"/>
        <w:jc w:val="both"/>
        <w:rPr>
          <w:sz w:val="20"/>
          <w:lang w:val="it-IT"/>
        </w:rPr>
      </w:pPr>
      <w:r w:rsidRPr="0095730F">
        <w:rPr>
          <w:b/>
          <w:color w:val="010202"/>
          <w:sz w:val="20"/>
          <w:lang w:val="it-IT"/>
        </w:rPr>
        <w:t xml:space="preserve">Fessurazioni longitudinali e trasversali </w:t>
      </w:r>
      <w:r w:rsidRPr="0095730F">
        <w:rPr>
          <w:color w:val="010202"/>
          <w:sz w:val="20"/>
          <w:lang w:val="it-IT"/>
        </w:rPr>
        <w:t>parallele alla linea centrale della carreggiata o alla linea di posa dello strato superficiale.</w:t>
      </w:r>
    </w:p>
    <w:p w:rsidR="001E2013" w:rsidRPr="0095730F" w:rsidRDefault="001E2013">
      <w:pPr>
        <w:pStyle w:val="BodyText"/>
        <w:spacing w:before="57"/>
        <w:ind w:left="1211" w:right="674"/>
        <w:jc w:val="both"/>
        <w:rPr>
          <w:lang w:val="it-IT"/>
        </w:rPr>
      </w:pPr>
      <w:r w:rsidRPr="0095730F">
        <w:rPr>
          <w:b/>
          <w:color w:val="010202"/>
          <w:lang w:val="it-IT"/>
        </w:rPr>
        <w:t xml:space="preserve">Fessurazione da scorrimento (slippage cracking) </w:t>
      </w:r>
      <w:r w:rsidRPr="0095730F">
        <w:rPr>
          <w:color w:val="010202"/>
          <w:lang w:val="it-IT"/>
        </w:rPr>
        <w:t>di forma ricurva, sono causate dallo scivolamento o dalle deformazioni indotte durante il rotolamento o la frenatura degli pneumatici: di solito sono localizzate</w:t>
      </w:r>
      <w:r w:rsidRPr="0095730F">
        <w:rPr>
          <w:color w:val="010202"/>
          <w:spacing w:val="-32"/>
          <w:lang w:val="it-IT"/>
        </w:rPr>
        <w:t xml:space="preserve"> </w:t>
      </w:r>
      <w:r w:rsidRPr="0095730F">
        <w:rPr>
          <w:color w:val="010202"/>
          <w:lang w:val="it-IT"/>
        </w:rPr>
        <w:t>in curva, in salita, nelle</w:t>
      </w:r>
      <w:r w:rsidRPr="0095730F">
        <w:rPr>
          <w:color w:val="010202"/>
          <w:spacing w:val="-1"/>
          <w:lang w:val="it-IT"/>
        </w:rPr>
        <w:t xml:space="preserve"> </w:t>
      </w:r>
      <w:r w:rsidRPr="0095730F">
        <w:rPr>
          <w:color w:val="010202"/>
          <w:lang w:val="it-IT"/>
        </w:rPr>
        <w:t>intersezioni.</w:t>
      </w:r>
    </w:p>
    <w:p w:rsidR="001E2013" w:rsidRPr="0095730F" w:rsidRDefault="001E2013">
      <w:pPr>
        <w:ind w:left="1211" w:right="670"/>
        <w:jc w:val="both"/>
        <w:rPr>
          <w:sz w:val="20"/>
          <w:lang w:val="it-IT"/>
        </w:rPr>
      </w:pPr>
      <w:r w:rsidRPr="0095730F">
        <w:rPr>
          <w:b/>
          <w:color w:val="010202"/>
          <w:sz w:val="20"/>
          <w:lang w:val="it-IT"/>
        </w:rPr>
        <w:t xml:space="preserve">Fessurazione da scorrimento quali Risalti e sacche (bumps and sags) </w:t>
      </w:r>
      <w:r w:rsidRPr="0095730F">
        <w:rPr>
          <w:color w:val="010202"/>
          <w:sz w:val="24"/>
          <w:lang w:val="it-IT"/>
        </w:rPr>
        <w:t xml:space="preserve">dove i </w:t>
      </w:r>
      <w:r w:rsidRPr="0095730F">
        <w:rPr>
          <w:color w:val="010202"/>
          <w:sz w:val="20"/>
          <w:lang w:val="it-IT"/>
        </w:rPr>
        <w:t>risalti sono piccoli e localizzati innalzamenti della superficie; mentre le sacche sono piccoli, improvvisi avvallamenti della superficie.</w:t>
      </w:r>
    </w:p>
    <w:p w:rsidR="001E2013" w:rsidRPr="0095730F" w:rsidRDefault="001E2013">
      <w:pPr>
        <w:pStyle w:val="BodyText"/>
        <w:spacing w:before="13"/>
        <w:ind w:left="1211" w:right="673"/>
        <w:jc w:val="both"/>
        <w:rPr>
          <w:lang w:val="it-IT"/>
        </w:rPr>
      </w:pPr>
      <w:r w:rsidRPr="0095730F">
        <w:rPr>
          <w:b/>
          <w:color w:val="010202"/>
          <w:lang w:val="it-IT"/>
        </w:rPr>
        <w:t xml:space="preserve">Ormaiamento (rutting) </w:t>
      </w:r>
      <w:r w:rsidRPr="0095730F">
        <w:rPr>
          <w:color w:val="010202"/>
          <w:lang w:val="it-IT"/>
        </w:rPr>
        <w:t>che sono delle depressioni che si formano lungo la traiettoria percorsa dalle ruote dei veicoli, molto visibili quando si riempiono d'acqua piovana, e spesso, nei tratti analizzati, la pavimentazione intorno alle ormaie risulta sollevata.</w:t>
      </w:r>
    </w:p>
    <w:p w:rsidR="001E2013" w:rsidRPr="0095730F" w:rsidRDefault="001E2013">
      <w:pPr>
        <w:pStyle w:val="BodyText"/>
        <w:spacing w:before="54"/>
        <w:ind w:left="1211" w:right="674"/>
        <w:jc w:val="both"/>
        <w:rPr>
          <w:lang w:val="it-IT"/>
        </w:rPr>
      </w:pPr>
      <w:r w:rsidRPr="0095730F">
        <w:rPr>
          <w:b/>
          <w:color w:val="010202"/>
          <w:lang w:val="it-IT"/>
        </w:rPr>
        <w:t xml:space="preserve">Ondulazioni </w:t>
      </w:r>
      <w:r w:rsidRPr="0095730F">
        <w:rPr>
          <w:color w:val="010202"/>
          <w:lang w:val="it-IT"/>
        </w:rPr>
        <w:t>cioè una successione di avvallamenti e di innalzamenti lungo la superficie stradale ad intervalli regolari, di solito inferiori a 3 m.</w:t>
      </w:r>
    </w:p>
    <w:p w:rsidR="001E2013" w:rsidRPr="0095730F" w:rsidRDefault="001E2013">
      <w:pPr>
        <w:spacing w:before="15"/>
        <w:ind w:left="1211" w:right="672"/>
        <w:jc w:val="both"/>
        <w:rPr>
          <w:sz w:val="20"/>
          <w:lang w:val="it-IT"/>
        </w:rPr>
      </w:pPr>
      <w:r w:rsidRPr="0095730F">
        <w:rPr>
          <w:b/>
          <w:color w:val="010202"/>
          <w:sz w:val="20"/>
          <w:lang w:val="it-IT"/>
        </w:rPr>
        <w:t xml:space="preserve">Depressioni (depressions) </w:t>
      </w:r>
      <w:r w:rsidRPr="0095730F">
        <w:rPr>
          <w:color w:val="010202"/>
          <w:sz w:val="20"/>
          <w:lang w:val="it-IT"/>
        </w:rPr>
        <w:t>porzioni di pavimentazioni a quota leggermente più bassa rispetto a quelle circostanti.</w:t>
      </w:r>
    </w:p>
    <w:p w:rsidR="001E2013" w:rsidRPr="0095730F" w:rsidRDefault="001E2013">
      <w:pPr>
        <w:pStyle w:val="BodyText"/>
        <w:spacing w:before="12"/>
        <w:ind w:left="1211" w:right="670"/>
        <w:jc w:val="both"/>
        <w:rPr>
          <w:lang w:val="it-IT"/>
        </w:rPr>
      </w:pPr>
      <w:r w:rsidRPr="0095730F">
        <w:rPr>
          <w:b/>
          <w:color w:val="010202"/>
          <w:lang w:val="it-IT"/>
        </w:rPr>
        <w:t xml:space="preserve">Buche (potholes) </w:t>
      </w:r>
      <w:r w:rsidRPr="0095730F">
        <w:rPr>
          <w:color w:val="010202"/>
          <w:lang w:val="it-IT"/>
        </w:rPr>
        <w:t>ovvero depressioni a forma di scodella, di diametro inferiore a 1 m, presenti sulla superficie stradale. I bordi in genere sono netti e spigolosi ed i lati in prossimità della parte superiore sono verticali. Il loro scavo è accelerato dalla presenza d'acqua che può ristagnare al loro interno.</w:t>
      </w:r>
    </w:p>
    <w:p w:rsidR="001E2013" w:rsidRPr="0095730F" w:rsidRDefault="001E2013">
      <w:pPr>
        <w:pStyle w:val="BodyText"/>
        <w:spacing w:before="16"/>
        <w:ind w:left="1211" w:right="674"/>
        <w:jc w:val="both"/>
        <w:rPr>
          <w:lang w:val="it-IT"/>
        </w:rPr>
      </w:pPr>
      <w:r w:rsidRPr="0095730F">
        <w:rPr>
          <w:b/>
          <w:color w:val="010202"/>
          <w:lang w:val="it-IT"/>
        </w:rPr>
        <w:t>Rigonfiamenti (swell</w:t>
      </w:r>
      <w:r w:rsidRPr="0095730F">
        <w:rPr>
          <w:color w:val="010202"/>
          <w:lang w:val="it-IT"/>
        </w:rPr>
        <w:t>) caratterizzati da un graduale innalzamento della superficie stradale che si prolunga per più di 3 m.</w:t>
      </w:r>
    </w:p>
    <w:p w:rsidR="001E2013" w:rsidRPr="0095730F" w:rsidRDefault="001E2013">
      <w:pPr>
        <w:spacing w:before="14"/>
        <w:ind w:left="1211"/>
        <w:jc w:val="both"/>
        <w:rPr>
          <w:sz w:val="20"/>
          <w:lang w:val="it-IT"/>
        </w:rPr>
      </w:pPr>
      <w:r w:rsidRPr="0095730F">
        <w:rPr>
          <w:b/>
          <w:color w:val="010202"/>
          <w:sz w:val="20"/>
          <w:lang w:val="it-IT"/>
        </w:rPr>
        <w:t xml:space="preserve">Scalinamento tra corsia e banchina (lane/shoulder drop-off) </w:t>
      </w:r>
      <w:r w:rsidRPr="0095730F">
        <w:rPr>
          <w:color w:val="010202"/>
          <w:sz w:val="20"/>
          <w:lang w:val="it-IT"/>
        </w:rPr>
        <w:t>la differenza di quota tra la superficie</w:t>
      </w:r>
    </w:p>
    <w:p w:rsidR="001E2013" w:rsidRPr="0095730F" w:rsidRDefault="001E2013">
      <w:pPr>
        <w:spacing w:before="67"/>
        <w:ind w:left="312"/>
        <w:rPr>
          <w:sz w:val="16"/>
          <w:lang w:val="it-IT"/>
        </w:rPr>
      </w:pPr>
      <w:r w:rsidRPr="0095730F">
        <w:rPr>
          <w:color w:val="323232"/>
          <w:w w:val="110"/>
          <w:sz w:val="16"/>
          <w:lang w:val="it-IT"/>
        </w:rPr>
        <w:t xml:space="preserve">Via Mario Capuani, 1 </w:t>
      </w:r>
      <w:r w:rsidRPr="0095730F">
        <w:rPr>
          <w:color w:val="323232"/>
          <w:w w:val="120"/>
          <w:sz w:val="16"/>
          <w:lang w:val="it-IT"/>
        </w:rPr>
        <w:t xml:space="preserve">- </w:t>
      </w:r>
      <w:r w:rsidRPr="0095730F">
        <w:rPr>
          <w:color w:val="323232"/>
          <w:w w:val="110"/>
          <w:sz w:val="16"/>
          <w:lang w:val="it-IT"/>
        </w:rPr>
        <w:t xml:space="preserve">64100 TERAMO </w:t>
      </w:r>
      <w:r w:rsidRPr="0095730F">
        <w:rPr>
          <w:color w:val="323232"/>
          <w:w w:val="120"/>
          <w:sz w:val="16"/>
          <w:lang w:val="it-IT"/>
        </w:rPr>
        <w:t xml:space="preserve">- </w:t>
      </w:r>
      <w:r w:rsidRPr="0095730F">
        <w:rPr>
          <w:color w:val="323232"/>
          <w:w w:val="110"/>
          <w:sz w:val="16"/>
          <w:lang w:val="it-IT"/>
        </w:rPr>
        <w:t xml:space="preserve">Tel. 0861-331228 </w:t>
      </w:r>
      <w:r w:rsidRPr="0095730F">
        <w:rPr>
          <w:color w:val="323232"/>
          <w:w w:val="120"/>
          <w:sz w:val="16"/>
          <w:lang w:val="it-IT"/>
        </w:rPr>
        <w:t xml:space="preserve">- </w:t>
      </w:r>
      <w:r w:rsidRPr="0095730F">
        <w:rPr>
          <w:color w:val="323232"/>
          <w:w w:val="110"/>
          <w:sz w:val="16"/>
          <w:lang w:val="it-IT"/>
        </w:rPr>
        <w:t xml:space="preserve">Email </w:t>
      </w:r>
      <w:hyperlink r:id="rId108">
        <w:r w:rsidRPr="0095730F">
          <w:rPr>
            <w:color w:val="323232"/>
            <w:w w:val="110"/>
            <w:sz w:val="16"/>
            <w:lang w:val="it-IT"/>
          </w:rPr>
          <w:t>d.cozzi@provincia.teramo.it-</w:t>
        </w:r>
      </w:hyperlink>
      <w:r w:rsidRPr="0095730F">
        <w:rPr>
          <w:color w:val="323232"/>
          <w:w w:val="110"/>
          <w:sz w:val="16"/>
          <w:lang w:val="it-IT"/>
        </w:rPr>
        <w:t xml:space="preserve"> </w:t>
      </w:r>
      <w:hyperlink r:id="rId109">
        <w:r w:rsidRPr="0095730F">
          <w:rPr>
            <w:color w:val="323232"/>
            <w:w w:val="110"/>
            <w:sz w:val="16"/>
            <w:lang w:val="it-IT"/>
          </w:rPr>
          <w:t>protocollo@pec.provincia.teramo.it</w:t>
        </w:r>
      </w:hyperlink>
      <w:r w:rsidRPr="0095730F">
        <w:rPr>
          <w:color w:val="323232"/>
          <w:w w:val="110"/>
          <w:sz w:val="16"/>
          <w:lang w:val="it-IT"/>
        </w:rPr>
        <w:t xml:space="preserve"> -</w:t>
      </w:r>
    </w:p>
    <w:p w:rsidR="001E2013" w:rsidRPr="0095730F" w:rsidRDefault="001E2013">
      <w:pPr>
        <w:spacing w:before="1"/>
        <w:ind w:left="312"/>
        <w:rPr>
          <w:b/>
          <w:sz w:val="16"/>
          <w:lang w:val="it-IT"/>
        </w:rPr>
      </w:pPr>
      <w:hyperlink r:id="rId110">
        <w:r w:rsidRPr="0095730F">
          <w:rPr>
            <w:b/>
            <w:color w:val="010202"/>
            <w:sz w:val="16"/>
            <w:lang w:val="it-IT"/>
          </w:rPr>
          <w:t>www.provincia.teramo.it</w:t>
        </w:r>
      </w:hyperlink>
    </w:p>
    <w:p w:rsidR="001E2013" w:rsidRPr="0095730F" w:rsidRDefault="001E2013">
      <w:pPr>
        <w:rPr>
          <w:sz w:val="16"/>
          <w:lang w:val="it-IT"/>
        </w:rPr>
        <w:sectPr w:rsidR="001E2013" w:rsidRPr="0095730F">
          <w:pgSz w:w="11900" w:h="16840"/>
          <w:pgMar w:top="1380" w:right="460" w:bottom="1280" w:left="820" w:header="0" w:footer="1081" w:gutter="0"/>
          <w:cols w:space="720"/>
        </w:sectPr>
      </w:pPr>
    </w:p>
    <w:p w:rsidR="001E2013" w:rsidRPr="0095730F" w:rsidRDefault="001E2013">
      <w:pPr>
        <w:pStyle w:val="BodyText"/>
        <w:spacing w:before="75"/>
        <w:ind w:left="1211" w:right="672"/>
        <w:jc w:val="both"/>
        <w:rPr>
          <w:lang w:val="it-IT"/>
        </w:rPr>
      </w:pPr>
      <w:r w:rsidRPr="0095730F">
        <w:rPr>
          <w:color w:val="010202"/>
          <w:lang w:val="it-IT"/>
        </w:rPr>
        <w:t>percorsa dai veicoli e la striscia esterna limitrofa della banchina; in alcuni casi si rileva anche un dislivello tra corsie dovuto ad irregolari modalità di posa in opera del materiale superficiale. Molto spesso causato dall'erosione della banchina o dal suo assestamento.</w:t>
      </w:r>
    </w:p>
    <w:p w:rsidR="001E2013" w:rsidRPr="0095730F" w:rsidRDefault="001E2013">
      <w:pPr>
        <w:spacing w:before="17" w:line="237" w:lineRule="auto"/>
        <w:ind w:left="1211" w:right="672"/>
        <w:jc w:val="both"/>
        <w:rPr>
          <w:sz w:val="20"/>
          <w:lang w:val="it-IT"/>
        </w:rPr>
      </w:pPr>
      <w:r w:rsidRPr="0095730F">
        <w:rPr>
          <w:b/>
          <w:color w:val="010202"/>
          <w:sz w:val="20"/>
          <w:lang w:val="it-IT"/>
        </w:rPr>
        <w:t xml:space="preserve">Spostamento del manto per spinta orizzontale(Shoving) </w:t>
      </w:r>
      <w:r w:rsidRPr="0095730F">
        <w:rPr>
          <w:color w:val="010202"/>
          <w:sz w:val="20"/>
          <w:lang w:val="it-IT"/>
        </w:rPr>
        <w:t>ovvero lo spostamento longitudinale permanente in un area circoscritta del manto.</w:t>
      </w:r>
    </w:p>
    <w:p w:rsidR="001E2013" w:rsidRPr="0095730F" w:rsidRDefault="001E2013">
      <w:pPr>
        <w:spacing w:before="15"/>
        <w:ind w:left="1211" w:right="674"/>
        <w:jc w:val="both"/>
        <w:rPr>
          <w:sz w:val="20"/>
          <w:lang w:val="it-IT"/>
        </w:rPr>
      </w:pPr>
      <w:r w:rsidRPr="0095730F">
        <w:rPr>
          <w:b/>
          <w:color w:val="010202"/>
          <w:sz w:val="20"/>
          <w:lang w:val="it-IT"/>
        </w:rPr>
        <w:t xml:space="preserve">Essudazione di bitume (bleeding) </w:t>
      </w:r>
      <w:r w:rsidRPr="0095730F">
        <w:rPr>
          <w:color w:val="010202"/>
          <w:sz w:val="20"/>
          <w:lang w:val="it-IT"/>
        </w:rPr>
        <w:t>ovvero la formazione di uno strato scivoloso, riflettente, lucido che diviene facilmente viscoso e appiccicoso.</w:t>
      </w:r>
    </w:p>
    <w:p w:rsidR="001E2013" w:rsidRPr="0095730F" w:rsidRDefault="001E2013">
      <w:pPr>
        <w:spacing w:before="15"/>
        <w:ind w:left="1211" w:right="675"/>
        <w:jc w:val="both"/>
        <w:rPr>
          <w:sz w:val="20"/>
          <w:lang w:val="it-IT"/>
        </w:rPr>
      </w:pPr>
      <w:r w:rsidRPr="0095730F">
        <w:rPr>
          <w:b/>
          <w:color w:val="010202"/>
          <w:sz w:val="20"/>
          <w:lang w:val="it-IT"/>
        </w:rPr>
        <w:t xml:space="preserve">Levigatura dell'aggregato (polished aggregate) </w:t>
      </w:r>
      <w:r w:rsidRPr="0095730F">
        <w:rPr>
          <w:color w:val="010202"/>
          <w:sz w:val="20"/>
          <w:lang w:val="it-IT"/>
        </w:rPr>
        <w:t>causato dalle ripetute applicazioni dei carichi di traffico che rendono l'aggregato liscio in superficie, diminuendo l'aderenza con gli pneumatici.</w:t>
      </w:r>
    </w:p>
    <w:p w:rsidR="001E2013" w:rsidRPr="0095730F" w:rsidRDefault="001E2013">
      <w:pPr>
        <w:pStyle w:val="BodyText"/>
        <w:spacing w:before="15"/>
        <w:ind w:left="1211" w:right="671"/>
        <w:jc w:val="both"/>
        <w:rPr>
          <w:lang w:val="it-IT"/>
        </w:rPr>
      </w:pPr>
      <w:r w:rsidRPr="0095730F">
        <w:rPr>
          <w:b/>
          <w:color w:val="010202"/>
          <w:lang w:val="it-IT"/>
        </w:rPr>
        <w:t xml:space="preserve">Scagliatura della superficie (raveling) </w:t>
      </w:r>
      <w:r w:rsidRPr="0095730F">
        <w:rPr>
          <w:color w:val="010202"/>
          <w:lang w:val="it-IT"/>
        </w:rPr>
        <w:t>che indica un deterioramento dovuto all'usura della superficie con perdita di materiale bituminoso e conseguente liberazione dell'aggregato che, spesso, è talmente avanzato da conferire alla superficie un aspetto ruvido e butterato.</w:t>
      </w:r>
    </w:p>
    <w:p w:rsidR="001E2013" w:rsidRPr="0095730F" w:rsidRDefault="001E2013">
      <w:pPr>
        <w:pStyle w:val="BodyText"/>
        <w:spacing w:before="13"/>
        <w:ind w:left="1211" w:right="673"/>
        <w:jc w:val="both"/>
        <w:rPr>
          <w:lang w:val="it-IT"/>
        </w:rPr>
      </w:pPr>
      <w:r w:rsidRPr="0095730F">
        <w:rPr>
          <w:b/>
          <w:color w:val="010202"/>
          <w:lang w:val="it-IT"/>
        </w:rPr>
        <w:t xml:space="preserve">Rappezzi (patching-utility cut patchingle) </w:t>
      </w:r>
      <w:r w:rsidRPr="0095730F">
        <w:rPr>
          <w:color w:val="010202"/>
          <w:lang w:val="it-IT"/>
        </w:rPr>
        <w:t>ovvero conglomerato bituminoso rimosso e ricollocato con del nuovo materiale per riparare la pavimentazione esistente è un difetto, perché, moto di sovente, la superficie rinnovata e quella ad essa adiacente non recuperano le caratteristiche tecnico-funzionali originali.</w:t>
      </w:r>
    </w:p>
    <w:p w:rsidR="001E2013" w:rsidRPr="0095730F" w:rsidRDefault="001E2013">
      <w:pPr>
        <w:pStyle w:val="BodyText"/>
        <w:spacing w:before="3"/>
        <w:rPr>
          <w:lang w:val="it-IT"/>
        </w:rPr>
      </w:pPr>
    </w:p>
    <w:p w:rsidR="001E2013" w:rsidRPr="0095730F" w:rsidRDefault="001E2013">
      <w:pPr>
        <w:pStyle w:val="Heading3"/>
        <w:ind w:right="675" w:firstLine="566"/>
        <w:jc w:val="both"/>
        <w:rPr>
          <w:lang w:val="it-IT"/>
        </w:rPr>
      </w:pPr>
      <w:r w:rsidRPr="0095730F">
        <w:rPr>
          <w:color w:val="010202"/>
          <w:lang w:val="it-IT"/>
        </w:rPr>
        <w:t>Il grado di severità per ciascun ammaloramento riscontrato è molto spesso alto per la mancata manutenzione e per le motivazioni già espresse.</w:t>
      </w:r>
    </w:p>
    <w:p w:rsidR="001E2013" w:rsidRPr="0095730F" w:rsidRDefault="001E2013">
      <w:pPr>
        <w:pStyle w:val="BodyText"/>
        <w:spacing w:before="8"/>
        <w:rPr>
          <w:b/>
          <w:sz w:val="19"/>
          <w:lang w:val="it-IT"/>
        </w:rPr>
      </w:pPr>
    </w:p>
    <w:p w:rsidR="001E2013" w:rsidRPr="0095730F" w:rsidRDefault="001E2013">
      <w:pPr>
        <w:pStyle w:val="BodyText"/>
        <w:ind w:left="312" w:right="673" w:firstLine="566"/>
        <w:jc w:val="both"/>
        <w:rPr>
          <w:lang w:val="it-IT"/>
        </w:rPr>
      </w:pPr>
      <w:r w:rsidRPr="0095730F">
        <w:rPr>
          <w:b/>
          <w:color w:val="010202"/>
          <w:lang w:val="it-IT"/>
        </w:rPr>
        <w:t>L</w:t>
      </w:r>
      <w:r w:rsidRPr="0095730F">
        <w:rPr>
          <w:color w:val="010202"/>
          <w:lang w:val="it-IT"/>
        </w:rPr>
        <w:t>a necessità di manutenere le strade nonostante le esigue risorse a disposizione rende sempre più importante definire una scala di priorità per gli interventi la più oggettiva possibile.</w:t>
      </w:r>
    </w:p>
    <w:p w:rsidR="001E2013" w:rsidRPr="0095730F" w:rsidRDefault="001E2013">
      <w:pPr>
        <w:pStyle w:val="BodyText"/>
        <w:ind w:left="312" w:right="670" w:firstLine="566"/>
        <w:jc w:val="both"/>
        <w:rPr>
          <w:lang w:val="it-IT"/>
        </w:rPr>
      </w:pPr>
      <w:r w:rsidRPr="0095730F">
        <w:rPr>
          <w:color w:val="010202"/>
          <w:lang w:val="it-IT"/>
        </w:rPr>
        <w:t>Parametri oggettivi, anche dallo stesso Ministero delle Infrastrutture ad esempio nel D.M. n. 49/2018, sono la conoscenza delle caratteristiche geometriche e dello stato delle infrastrutture, dei volumi di traffico, della incidentalità e della esposizione al rischio idrogeologico.</w:t>
      </w:r>
    </w:p>
    <w:p w:rsidR="001E2013" w:rsidRPr="0095730F" w:rsidRDefault="001E2013">
      <w:pPr>
        <w:pStyle w:val="BodyText"/>
        <w:ind w:left="312" w:right="669" w:firstLine="566"/>
        <w:jc w:val="both"/>
        <w:rPr>
          <w:lang w:val="it-IT"/>
        </w:rPr>
      </w:pPr>
      <w:r w:rsidRPr="0095730F">
        <w:rPr>
          <w:color w:val="010202"/>
          <w:lang w:val="it-IT"/>
        </w:rPr>
        <w:t>L'unico elemento facilmente reperibile, grazie all'ISTAT e quello relativo alla incidentalità, gli altri purtroppo, non sono sempre noti ai tecnici per carenza di idonea struttura di rilevazione e per la mancanza del catasto stradale.</w:t>
      </w:r>
    </w:p>
    <w:p w:rsidR="001E2013" w:rsidRPr="0095730F" w:rsidRDefault="001E2013">
      <w:pPr>
        <w:pStyle w:val="BodyText"/>
        <w:spacing w:before="2"/>
        <w:rPr>
          <w:lang w:val="it-IT"/>
        </w:rPr>
      </w:pPr>
    </w:p>
    <w:p w:rsidR="001E2013" w:rsidRDefault="001E2013">
      <w:pPr>
        <w:pStyle w:val="Heading3"/>
        <w:numPr>
          <w:ilvl w:val="0"/>
          <w:numId w:val="6"/>
        </w:numPr>
        <w:tabs>
          <w:tab w:val="left" w:pos="1212"/>
        </w:tabs>
        <w:spacing w:line="228" w:lineRule="exact"/>
        <w:ind w:firstLine="539"/>
      </w:pPr>
      <w:r>
        <w:rPr>
          <w:color w:val="010202"/>
        </w:rPr>
        <w:t>Interventi assolutamente urgenti</w:t>
      </w:r>
    </w:p>
    <w:p w:rsidR="001E2013" w:rsidRPr="0095730F" w:rsidRDefault="001E2013">
      <w:pPr>
        <w:pStyle w:val="BodyText"/>
        <w:ind w:left="312" w:right="676" w:firstLine="566"/>
        <w:jc w:val="both"/>
        <w:rPr>
          <w:lang w:val="it-IT"/>
        </w:rPr>
      </w:pPr>
      <w:r w:rsidRPr="0095730F">
        <w:rPr>
          <w:color w:val="010202"/>
          <w:lang w:val="it-IT"/>
        </w:rPr>
        <w:t>La maggior parte delle strade di competenza di questa Provincia sono in uno stato di degrado che garantiscono un livello di servizio adeguato alla gerarchia della</w:t>
      </w:r>
      <w:r w:rsidRPr="0095730F">
        <w:rPr>
          <w:color w:val="010202"/>
          <w:spacing w:val="-1"/>
          <w:lang w:val="it-IT"/>
        </w:rPr>
        <w:t xml:space="preserve"> </w:t>
      </w:r>
      <w:r w:rsidRPr="0095730F">
        <w:rPr>
          <w:color w:val="010202"/>
          <w:lang w:val="it-IT"/>
        </w:rPr>
        <w:t>infrastruttura.</w:t>
      </w:r>
    </w:p>
    <w:p w:rsidR="001E2013" w:rsidRPr="0095730F" w:rsidRDefault="001E2013">
      <w:pPr>
        <w:pStyle w:val="BodyText"/>
        <w:ind w:left="312" w:right="673" w:firstLine="566"/>
        <w:jc w:val="both"/>
        <w:rPr>
          <w:lang w:val="it-IT"/>
        </w:rPr>
      </w:pPr>
      <w:r w:rsidRPr="0095730F">
        <w:rPr>
          <w:color w:val="010202"/>
          <w:lang w:val="it-IT"/>
        </w:rPr>
        <w:t>Lo stato del corpo stradale, nella maggior parte dei casi, è pieno di buche e la sezione stradale in più tratti è crollata, soprattutto nei tratti a mezza costa, lato valle, riducendone la sezione. Anche lo stato della segnaletica è tale da imporre un intervento urgente per garantire la sicurezza degli utenti soprattutto in prossimità delle principali intersezioni.</w:t>
      </w:r>
    </w:p>
    <w:p w:rsidR="001E2013" w:rsidRPr="0095730F" w:rsidRDefault="001E2013">
      <w:pPr>
        <w:pStyle w:val="BodyText"/>
        <w:ind w:left="312" w:right="677" w:firstLine="566"/>
        <w:jc w:val="both"/>
        <w:rPr>
          <w:lang w:val="it-IT"/>
        </w:rPr>
      </w:pPr>
      <w:r w:rsidRPr="0095730F">
        <w:rPr>
          <w:color w:val="010202"/>
          <w:lang w:val="it-IT"/>
        </w:rPr>
        <w:t>Le abbondanti piogge degli ultimi mesi hanno ulteriormente peggiorato lo stato delle strade e non intervenendo nel prossimo venturo esiste il rischio concreto di dover interdire al transito le strade.</w:t>
      </w:r>
    </w:p>
    <w:p w:rsidR="001E2013" w:rsidRPr="0095730F" w:rsidRDefault="001E2013">
      <w:pPr>
        <w:pStyle w:val="BodyText"/>
        <w:ind w:left="312" w:right="674" w:firstLine="566"/>
        <w:jc w:val="both"/>
        <w:rPr>
          <w:lang w:val="it-IT"/>
        </w:rPr>
      </w:pPr>
      <w:r w:rsidRPr="0095730F">
        <w:rPr>
          <w:color w:val="010202"/>
          <w:lang w:val="it-IT"/>
        </w:rPr>
        <w:t>Esaminate le principali cause di ammaloramento rilevate e le cause che hanno generato i principali incidenti gli interventi saranno prevalentemente di ricostruzione e ripristino della sezione stradale, rifacimento della pavimentazione, ripristino della regimentazione delle acque superficiali.</w:t>
      </w:r>
    </w:p>
    <w:p w:rsidR="001E2013" w:rsidRPr="0095730F" w:rsidRDefault="001E2013">
      <w:pPr>
        <w:pStyle w:val="BodyText"/>
        <w:ind w:left="312" w:right="672" w:firstLine="566"/>
        <w:jc w:val="both"/>
        <w:rPr>
          <w:lang w:val="it-IT"/>
        </w:rPr>
      </w:pPr>
      <w:r w:rsidRPr="0095730F">
        <w:rPr>
          <w:color w:val="010202"/>
          <w:lang w:val="it-IT"/>
        </w:rPr>
        <w:t xml:space="preserve">Con estrema emergenza è necessario realizzare gli interventi di seguito elencati per garantire la transitabilità lungo le strade di competenza, </w:t>
      </w:r>
      <w:r w:rsidRPr="0095730F">
        <w:rPr>
          <w:b/>
          <w:color w:val="010202"/>
          <w:lang w:val="it-IT"/>
        </w:rPr>
        <w:t xml:space="preserve">in attesa di individuare i fondi necessari </w:t>
      </w:r>
      <w:r w:rsidRPr="0095730F">
        <w:rPr>
          <w:color w:val="010202"/>
          <w:lang w:val="it-IT"/>
        </w:rPr>
        <w:t>alla messa in sicurezza della intera rete e raggiungere un livello di confort accettabile del livello di servizio:</w:t>
      </w:r>
    </w:p>
    <w:p w:rsidR="001E2013" w:rsidRPr="0095730F" w:rsidRDefault="001E2013">
      <w:pPr>
        <w:pStyle w:val="Heading3"/>
        <w:numPr>
          <w:ilvl w:val="0"/>
          <w:numId w:val="4"/>
        </w:numPr>
        <w:tabs>
          <w:tab w:val="left" w:pos="1032"/>
        </w:tabs>
        <w:spacing w:before="2"/>
        <w:ind w:right="670" w:firstLine="539"/>
        <w:jc w:val="both"/>
        <w:rPr>
          <w:lang w:val="it-IT"/>
        </w:rPr>
      </w:pPr>
      <w:r w:rsidRPr="0095730F">
        <w:rPr>
          <w:color w:val="010202"/>
          <w:lang w:val="it-IT"/>
        </w:rPr>
        <w:t>Segnalazione con dispositivi verticali e segnaletica orizzontale di tutti i punti critici e singolari con opportuna</w:t>
      </w:r>
      <w:r w:rsidRPr="0095730F">
        <w:rPr>
          <w:color w:val="010202"/>
          <w:spacing w:val="-2"/>
          <w:lang w:val="it-IT"/>
        </w:rPr>
        <w:t xml:space="preserve"> </w:t>
      </w:r>
      <w:r w:rsidRPr="0095730F">
        <w:rPr>
          <w:color w:val="010202"/>
          <w:lang w:val="it-IT"/>
        </w:rPr>
        <w:t>segnaletica.</w:t>
      </w:r>
    </w:p>
    <w:p w:rsidR="001E2013" w:rsidRPr="0095730F" w:rsidRDefault="001E2013">
      <w:pPr>
        <w:pStyle w:val="ListParagraph"/>
        <w:numPr>
          <w:ilvl w:val="0"/>
          <w:numId w:val="4"/>
        </w:numPr>
        <w:tabs>
          <w:tab w:val="left" w:pos="1032"/>
        </w:tabs>
        <w:spacing w:line="228" w:lineRule="exact"/>
        <w:ind w:firstLine="539"/>
        <w:rPr>
          <w:b/>
          <w:sz w:val="20"/>
          <w:lang w:val="it-IT"/>
        </w:rPr>
      </w:pPr>
      <w:r w:rsidRPr="0095730F">
        <w:rPr>
          <w:b/>
          <w:color w:val="010202"/>
          <w:sz w:val="20"/>
          <w:lang w:val="it-IT"/>
        </w:rPr>
        <w:t>Manutenzione ordinaria con sfalcio erba, potatura alberi sulla pertinenza</w:t>
      </w:r>
      <w:r w:rsidRPr="0095730F">
        <w:rPr>
          <w:b/>
          <w:color w:val="010202"/>
          <w:spacing w:val="-5"/>
          <w:sz w:val="20"/>
          <w:lang w:val="it-IT"/>
        </w:rPr>
        <w:t xml:space="preserve"> </w:t>
      </w:r>
      <w:r w:rsidRPr="0095730F">
        <w:rPr>
          <w:b/>
          <w:color w:val="010202"/>
          <w:sz w:val="20"/>
          <w:lang w:val="it-IT"/>
        </w:rPr>
        <w:t>stradale.</w:t>
      </w:r>
    </w:p>
    <w:p w:rsidR="001E2013" w:rsidRPr="0095730F" w:rsidRDefault="001E2013">
      <w:pPr>
        <w:pStyle w:val="ListParagraph"/>
        <w:numPr>
          <w:ilvl w:val="0"/>
          <w:numId w:val="4"/>
        </w:numPr>
        <w:tabs>
          <w:tab w:val="left" w:pos="1032"/>
        </w:tabs>
        <w:ind w:firstLine="539"/>
        <w:rPr>
          <w:b/>
          <w:sz w:val="20"/>
          <w:lang w:val="it-IT"/>
        </w:rPr>
      </w:pPr>
      <w:r w:rsidRPr="0095730F">
        <w:rPr>
          <w:b/>
          <w:color w:val="010202"/>
          <w:sz w:val="20"/>
          <w:lang w:val="it-IT"/>
        </w:rPr>
        <w:t xml:space="preserve">Sostituzione e messa a norma di tutti gli impianti di tenuta (guard rail </w:t>
      </w:r>
      <w:r w:rsidRPr="0095730F">
        <w:rPr>
          <w:b/>
          <w:color w:val="010202"/>
          <w:w w:val="120"/>
          <w:sz w:val="20"/>
          <w:lang w:val="it-IT"/>
        </w:rPr>
        <w:t xml:space="preserve">- </w:t>
      </w:r>
      <w:r w:rsidRPr="0095730F">
        <w:rPr>
          <w:b/>
          <w:color w:val="010202"/>
          <w:sz w:val="20"/>
          <w:lang w:val="it-IT"/>
        </w:rPr>
        <w:t>segnali di bordo</w:t>
      </w:r>
      <w:r w:rsidRPr="0095730F">
        <w:rPr>
          <w:b/>
          <w:color w:val="010202"/>
          <w:spacing w:val="-25"/>
          <w:sz w:val="20"/>
          <w:lang w:val="it-IT"/>
        </w:rPr>
        <w:t xml:space="preserve"> </w:t>
      </w:r>
      <w:r w:rsidRPr="0095730F">
        <w:rPr>
          <w:b/>
          <w:color w:val="010202"/>
          <w:sz w:val="20"/>
          <w:lang w:val="it-IT"/>
        </w:rPr>
        <w:t>strada).</w:t>
      </w:r>
    </w:p>
    <w:p w:rsidR="001E2013" w:rsidRPr="0095730F" w:rsidRDefault="001E2013">
      <w:pPr>
        <w:pStyle w:val="ListParagraph"/>
        <w:numPr>
          <w:ilvl w:val="0"/>
          <w:numId w:val="4"/>
        </w:numPr>
        <w:tabs>
          <w:tab w:val="left" w:pos="1020"/>
        </w:tabs>
        <w:spacing w:before="1"/>
        <w:ind w:right="676" w:firstLine="539"/>
        <w:jc w:val="both"/>
        <w:rPr>
          <w:b/>
          <w:sz w:val="20"/>
          <w:lang w:val="it-IT"/>
        </w:rPr>
      </w:pPr>
      <w:r w:rsidRPr="0095730F">
        <w:rPr>
          <w:b/>
          <w:color w:val="010202"/>
          <w:sz w:val="20"/>
          <w:lang w:val="it-IT"/>
        </w:rPr>
        <w:t>Ripristino di tratti di pavimentazione stradale attraverso la bonifica dei sottofondi e i rappezzi con conglomerato bituminoso, compreso gli strati di usura;</w:t>
      </w:r>
    </w:p>
    <w:p w:rsidR="001E2013" w:rsidRPr="0095730F" w:rsidRDefault="001E2013">
      <w:pPr>
        <w:pStyle w:val="ListParagraph"/>
        <w:numPr>
          <w:ilvl w:val="0"/>
          <w:numId w:val="4"/>
        </w:numPr>
        <w:tabs>
          <w:tab w:val="left" w:pos="1020"/>
        </w:tabs>
        <w:ind w:right="675" w:firstLine="539"/>
        <w:jc w:val="both"/>
        <w:rPr>
          <w:b/>
          <w:sz w:val="20"/>
          <w:lang w:val="it-IT"/>
        </w:rPr>
      </w:pPr>
      <w:r w:rsidRPr="0095730F">
        <w:rPr>
          <w:b/>
          <w:color w:val="010202"/>
          <w:sz w:val="20"/>
          <w:lang w:val="it-IT"/>
        </w:rPr>
        <w:t>Colmature delle buche sulle carreggiate stradali, che si manifesteranno pericolose al pubblico transito veicolare e/o pedonale, mediante fornitura e stesura di idoneo conglomerato bituminoso a</w:t>
      </w:r>
      <w:r w:rsidRPr="0095730F">
        <w:rPr>
          <w:b/>
          <w:color w:val="010202"/>
          <w:spacing w:val="-9"/>
          <w:sz w:val="20"/>
          <w:lang w:val="it-IT"/>
        </w:rPr>
        <w:t xml:space="preserve"> </w:t>
      </w:r>
      <w:r w:rsidRPr="0095730F">
        <w:rPr>
          <w:b/>
          <w:color w:val="010202"/>
          <w:sz w:val="20"/>
          <w:lang w:val="it-IT"/>
        </w:rPr>
        <w:t>caldo,</w:t>
      </w:r>
    </w:p>
    <w:p w:rsidR="001E2013" w:rsidRPr="0095730F" w:rsidRDefault="001E2013">
      <w:pPr>
        <w:pStyle w:val="ListParagraph"/>
        <w:numPr>
          <w:ilvl w:val="0"/>
          <w:numId w:val="4"/>
        </w:numPr>
        <w:tabs>
          <w:tab w:val="left" w:pos="1020"/>
        </w:tabs>
        <w:ind w:right="674" w:firstLine="539"/>
        <w:jc w:val="both"/>
        <w:rPr>
          <w:b/>
          <w:sz w:val="20"/>
          <w:lang w:val="it-IT"/>
        </w:rPr>
      </w:pPr>
      <w:r w:rsidRPr="0095730F">
        <w:rPr>
          <w:b/>
          <w:color w:val="010202"/>
          <w:sz w:val="20"/>
          <w:lang w:val="it-IT"/>
        </w:rPr>
        <w:t>Fresatura con idonea macchina di pavimentazione stradale e rifacimenti parziali di tappeti di usura e/o sottostante strato di conglomerato</w:t>
      </w:r>
      <w:r w:rsidRPr="0095730F">
        <w:rPr>
          <w:b/>
          <w:color w:val="010202"/>
          <w:spacing w:val="-1"/>
          <w:sz w:val="20"/>
          <w:lang w:val="it-IT"/>
        </w:rPr>
        <w:t xml:space="preserve"> </w:t>
      </w:r>
      <w:r w:rsidRPr="0095730F">
        <w:rPr>
          <w:b/>
          <w:color w:val="010202"/>
          <w:sz w:val="20"/>
          <w:lang w:val="it-IT"/>
        </w:rPr>
        <w:t>bituminoso;</w:t>
      </w:r>
    </w:p>
    <w:p w:rsidR="001E2013" w:rsidRPr="0095730F" w:rsidRDefault="001E2013">
      <w:pPr>
        <w:pStyle w:val="ListParagraph"/>
        <w:numPr>
          <w:ilvl w:val="0"/>
          <w:numId w:val="4"/>
        </w:numPr>
        <w:tabs>
          <w:tab w:val="left" w:pos="1032"/>
        </w:tabs>
        <w:ind w:right="675" w:firstLine="539"/>
        <w:jc w:val="both"/>
        <w:rPr>
          <w:b/>
          <w:sz w:val="20"/>
          <w:lang w:val="it-IT"/>
        </w:rPr>
      </w:pPr>
      <w:r w:rsidRPr="0095730F">
        <w:rPr>
          <w:b/>
          <w:color w:val="010202"/>
          <w:sz w:val="20"/>
          <w:lang w:val="it-IT"/>
        </w:rPr>
        <w:t>Pulitura, sistemazione e rifacimento di cordoli e cunette e ripristino dei sistemi di smaltimento delle acque meteorologiche.</w:t>
      </w:r>
    </w:p>
    <w:p w:rsidR="001E2013" w:rsidRDefault="001E2013">
      <w:pPr>
        <w:pStyle w:val="ListParagraph"/>
        <w:numPr>
          <w:ilvl w:val="0"/>
          <w:numId w:val="4"/>
        </w:numPr>
        <w:tabs>
          <w:tab w:val="left" w:pos="1032"/>
        </w:tabs>
        <w:ind w:firstLine="539"/>
        <w:rPr>
          <w:b/>
          <w:sz w:val="20"/>
        </w:rPr>
      </w:pPr>
      <w:r>
        <w:rPr>
          <w:b/>
          <w:color w:val="010202"/>
          <w:sz w:val="20"/>
        </w:rPr>
        <w:t>Svuotamento reti</w:t>
      </w:r>
      <w:r>
        <w:rPr>
          <w:b/>
          <w:color w:val="010202"/>
          <w:spacing w:val="-1"/>
          <w:sz w:val="20"/>
        </w:rPr>
        <w:t xml:space="preserve"> </w:t>
      </w:r>
      <w:r>
        <w:rPr>
          <w:b/>
          <w:color w:val="010202"/>
          <w:sz w:val="20"/>
        </w:rPr>
        <w:t>paramassi.</w:t>
      </w:r>
    </w:p>
    <w:p w:rsidR="001E2013" w:rsidRDefault="001E2013">
      <w:pPr>
        <w:pStyle w:val="BodyText"/>
        <w:spacing w:before="9"/>
        <w:rPr>
          <w:b/>
          <w:sz w:val="19"/>
        </w:rPr>
      </w:pPr>
    </w:p>
    <w:p w:rsidR="001E2013" w:rsidRPr="0095730F" w:rsidRDefault="001E2013">
      <w:pPr>
        <w:pStyle w:val="ListParagraph"/>
        <w:numPr>
          <w:ilvl w:val="0"/>
          <w:numId w:val="6"/>
        </w:numPr>
        <w:tabs>
          <w:tab w:val="left" w:pos="1212"/>
        </w:tabs>
        <w:ind w:right="674" w:firstLine="539"/>
        <w:jc w:val="both"/>
        <w:rPr>
          <w:b/>
          <w:sz w:val="20"/>
          <w:lang w:val="it-IT"/>
        </w:rPr>
      </w:pPr>
      <w:r w:rsidRPr="0095730F">
        <w:rPr>
          <w:b/>
          <w:color w:val="010202"/>
          <w:sz w:val="20"/>
          <w:lang w:val="it-IT"/>
        </w:rPr>
        <w:t>Interventi previsti per la messa in sicurezza della infrastruttura viabile per garantire un livello di servizio</w:t>
      </w:r>
      <w:r w:rsidRPr="0095730F">
        <w:rPr>
          <w:b/>
          <w:color w:val="010202"/>
          <w:spacing w:val="2"/>
          <w:sz w:val="20"/>
          <w:lang w:val="it-IT"/>
        </w:rPr>
        <w:t xml:space="preserve"> </w:t>
      </w:r>
      <w:r w:rsidRPr="0095730F">
        <w:rPr>
          <w:b/>
          <w:color w:val="010202"/>
          <w:sz w:val="20"/>
          <w:lang w:val="it-IT"/>
        </w:rPr>
        <w:t>minimo.</w:t>
      </w:r>
    </w:p>
    <w:p w:rsidR="001E2013" w:rsidRPr="0095730F" w:rsidRDefault="001E2013">
      <w:pPr>
        <w:pStyle w:val="BodyText"/>
        <w:spacing w:line="226" w:lineRule="exact"/>
        <w:ind w:left="878"/>
        <w:rPr>
          <w:lang w:val="it-IT"/>
        </w:rPr>
      </w:pPr>
      <w:r w:rsidRPr="0095730F">
        <w:rPr>
          <w:color w:val="010202"/>
          <w:lang w:val="it-IT"/>
        </w:rPr>
        <w:t>Esaminate le principali cause di ammaloramento rilevate e le cause che hanno generato i principali incidenti gli</w:t>
      </w:r>
    </w:p>
    <w:p w:rsidR="001E2013" w:rsidRPr="0095730F" w:rsidRDefault="001E2013">
      <w:pPr>
        <w:pStyle w:val="BodyText"/>
        <w:rPr>
          <w:sz w:val="11"/>
          <w:lang w:val="it-IT"/>
        </w:rPr>
      </w:pPr>
    </w:p>
    <w:p w:rsidR="001E2013" w:rsidRPr="0095730F" w:rsidRDefault="001E2013">
      <w:pPr>
        <w:spacing w:before="94"/>
        <w:ind w:left="312"/>
        <w:rPr>
          <w:sz w:val="16"/>
          <w:lang w:val="it-IT"/>
        </w:rPr>
      </w:pPr>
      <w:r w:rsidRPr="0095730F">
        <w:rPr>
          <w:color w:val="323232"/>
          <w:w w:val="110"/>
          <w:sz w:val="16"/>
          <w:lang w:val="it-IT"/>
        </w:rPr>
        <w:t xml:space="preserve">Via Mario Capuani, 1 </w:t>
      </w:r>
      <w:r w:rsidRPr="0095730F">
        <w:rPr>
          <w:color w:val="323232"/>
          <w:w w:val="120"/>
          <w:sz w:val="16"/>
          <w:lang w:val="it-IT"/>
        </w:rPr>
        <w:t xml:space="preserve">- </w:t>
      </w:r>
      <w:r w:rsidRPr="0095730F">
        <w:rPr>
          <w:color w:val="323232"/>
          <w:w w:val="110"/>
          <w:sz w:val="16"/>
          <w:lang w:val="it-IT"/>
        </w:rPr>
        <w:t xml:space="preserve">64100 TERAMO </w:t>
      </w:r>
      <w:r w:rsidRPr="0095730F">
        <w:rPr>
          <w:color w:val="323232"/>
          <w:w w:val="120"/>
          <w:sz w:val="16"/>
          <w:lang w:val="it-IT"/>
        </w:rPr>
        <w:t xml:space="preserve">- </w:t>
      </w:r>
      <w:r w:rsidRPr="0095730F">
        <w:rPr>
          <w:color w:val="323232"/>
          <w:w w:val="110"/>
          <w:sz w:val="16"/>
          <w:lang w:val="it-IT"/>
        </w:rPr>
        <w:t xml:space="preserve">Tel. 0861-331228 </w:t>
      </w:r>
      <w:r w:rsidRPr="0095730F">
        <w:rPr>
          <w:color w:val="323232"/>
          <w:w w:val="120"/>
          <w:sz w:val="16"/>
          <w:lang w:val="it-IT"/>
        </w:rPr>
        <w:t xml:space="preserve">- </w:t>
      </w:r>
      <w:r w:rsidRPr="0095730F">
        <w:rPr>
          <w:color w:val="323232"/>
          <w:w w:val="110"/>
          <w:sz w:val="16"/>
          <w:lang w:val="it-IT"/>
        </w:rPr>
        <w:t xml:space="preserve">Email </w:t>
      </w:r>
      <w:hyperlink r:id="rId111">
        <w:r w:rsidRPr="0095730F">
          <w:rPr>
            <w:color w:val="323232"/>
            <w:w w:val="110"/>
            <w:sz w:val="16"/>
            <w:lang w:val="it-IT"/>
          </w:rPr>
          <w:t>d.cozzi@provincia.teramo.it-</w:t>
        </w:r>
      </w:hyperlink>
      <w:r w:rsidRPr="0095730F">
        <w:rPr>
          <w:color w:val="323232"/>
          <w:w w:val="110"/>
          <w:sz w:val="16"/>
          <w:lang w:val="it-IT"/>
        </w:rPr>
        <w:t xml:space="preserve"> </w:t>
      </w:r>
      <w:hyperlink r:id="rId112">
        <w:r w:rsidRPr="0095730F">
          <w:rPr>
            <w:color w:val="323232"/>
            <w:w w:val="110"/>
            <w:sz w:val="16"/>
            <w:lang w:val="it-IT"/>
          </w:rPr>
          <w:t>protocollo@pec.provincia.teramo.it</w:t>
        </w:r>
      </w:hyperlink>
      <w:r w:rsidRPr="0095730F">
        <w:rPr>
          <w:color w:val="323232"/>
          <w:w w:val="110"/>
          <w:sz w:val="16"/>
          <w:lang w:val="it-IT"/>
        </w:rPr>
        <w:t xml:space="preserve"> -</w:t>
      </w:r>
    </w:p>
    <w:p w:rsidR="001E2013" w:rsidRPr="0095730F" w:rsidRDefault="001E2013">
      <w:pPr>
        <w:spacing w:before="1"/>
        <w:ind w:left="312"/>
        <w:rPr>
          <w:b/>
          <w:sz w:val="16"/>
          <w:lang w:val="it-IT"/>
        </w:rPr>
      </w:pPr>
      <w:hyperlink r:id="rId113">
        <w:r w:rsidRPr="0095730F">
          <w:rPr>
            <w:b/>
            <w:color w:val="010202"/>
            <w:sz w:val="16"/>
            <w:lang w:val="it-IT"/>
          </w:rPr>
          <w:t>www.provincia.teramo.it</w:t>
        </w:r>
      </w:hyperlink>
    </w:p>
    <w:p w:rsidR="001E2013" w:rsidRPr="0095730F" w:rsidRDefault="001E2013">
      <w:pPr>
        <w:rPr>
          <w:sz w:val="16"/>
          <w:lang w:val="it-IT"/>
        </w:rPr>
        <w:sectPr w:rsidR="001E2013" w:rsidRPr="0095730F">
          <w:pgSz w:w="11900" w:h="16840"/>
          <w:pgMar w:top="1180" w:right="460" w:bottom="1280" w:left="820" w:header="0" w:footer="1081" w:gutter="0"/>
          <w:cols w:space="720"/>
        </w:sectPr>
      </w:pPr>
    </w:p>
    <w:p w:rsidR="001E2013" w:rsidRPr="0095730F" w:rsidRDefault="001E2013">
      <w:pPr>
        <w:pStyle w:val="BodyText"/>
        <w:spacing w:before="75"/>
        <w:ind w:left="312" w:right="669"/>
        <w:rPr>
          <w:lang w:val="it-IT"/>
        </w:rPr>
      </w:pPr>
      <w:r w:rsidRPr="0095730F">
        <w:rPr>
          <w:color w:val="010202"/>
          <w:lang w:val="it-IT"/>
        </w:rPr>
        <w:t>interventi saranno prevalentemente di ricostruzione e ripristino della sezione stradale, rifacimento della pavimentazione, ripristino della regimentazione delle acque superficiali.</w:t>
      </w:r>
    </w:p>
    <w:p w:rsidR="001E2013" w:rsidRPr="0095730F" w:rsidRDefault="001E2013">
      <w:pPr>
        <w:pStyle w:val="BodyText"/>
        <w:ind w:left="878"/>
        <w:rPr>
          <w:lang w:val="it-IT"/>
        </w:rPr>
      </w:pPr>
      <w:r w:rsidRPr="0095730F">
        <w:rPr>
          <w:color w:val="010202"/>
          <w:lang w:val="it-IT"/>
        </w:rPr>
        <w:t>Sotto l'aspetto strettamente tecnico, si riassumono sinteticamente le operazioni previste dal presente progetto:</w:t>
      </w:r>
    </w:p>
    <w:p w:rsidR="001E2013" w:rsidRPr="0095730F" w:rsidRDefault="001E2013">
      <w:pPr>
        <w:pStyle w:val="BodyText"/>
        <w:spacing w:before="10"/>
        <w:rPr>
          <w:sz w:val="19"/>
          <w:lang w:val="it-IT"/>
        </w:rPr>
      </w:pPr>
    </w:p>
    <w:p w:rsidR="001E2013" w:rsidRDefault="001E2013">
      <w:pPr>
        <w:pStyle w:val="Heading3"/>
        <w:numPr>
          <w:ilvl w:val="0"/>
          <w:numId w:val="3"/>
        </w:numPr>
        <w:tabs>
          <w:tab w:val="left" w:pos="1572"/>
        </w:tabs>
        <w:ind w:hanging="693"/>
        <w:rPr>
          <w:b w:val="0"/>
          <w:color w:val="010202"/>
        </w:rPr>
      </w:pPr>
      <w:r>
        <w:rPr>
          <w:color w:val="010202"/>
        </w:rPr>
        <w:t xml:space="preserve">Manutenzione ordinaria ciclica </w:t>
      </w:r>
      <w:r>
        <w:rPr>
          <w:b w:val="0"/>
          <w:color w:val="010202"/>
        </w:rPr>
        <w:t>di:</w:t>
      </w:r>
    </w:p>
    <w:p w:rsidR="001E2013" w:rsidRPr="0095730F" w:rsidRDefault="001E2013">
      <w:pPr>
        <w:pStyle w:val="ListParagraph"/>
        <w:numPr>
          <w:ilvl w:val="5"/>
          <w:numId w:val="7"/>
        </w:numPr>
        <w:tabs>
          <w:tab w:val="left" w:pos="1020"/>
        </w:tabs>
        <w:spacing w:before="14"/>
        <w:ind w:right="672" w:firstLine="566"/>
        <w:jc w:val="both"/>
        <w:rPr>
          <w:sz w:val="20"/>
          <w:lang w:val="it-IT"/>
        </w:rPr>
      </w:pPr>
      <w:r w:rsidRPr="0095730F">
        <w:rPr>
          <w:color w:val="010202"/>
          <w:sz w:val="20"/>
          <w:lang w:val="it-IT"/>
        </w:rPr>
        <w:t>taglio dell'erba, potatura, sarchiatura essenze arbustive ed alberi di alto fusto con trasporto a discarica dei materiali di risulta, concimazioni, interventi di protezione, cure antiparassitarie, eliminazioni delle vegetazioni infestanti eventualmente presenti sulle opere</w:t>
      </w:r>
      <w:r w:rsidRPr="0095730F">
        <w:rPr>
          <w:color w:val="010202"/>
          <w:spacing w:val="-2"/>
          <w:sz w:val="20"/>
          <w:lang w:val="it-IT"/>
        </w:rPr>
        <w:t xml:space="preserve"> </w:t>
      </w:r>
      <w:r w:rsidRPr="0095730F">
        <w:rPr>
          <w:color w:val="010202"/>
          <w:sz w:val="20"/>
          <w:lang w:val="it-IT"/>
        </w:rPr>
        <w:t>d'arte;</w:t>
      </w:r>
    </w:p>
    <w:p w:rsidR="001E2013" w:rsidRPr="0095730F" w:rsidRDefault="001E2013">
      <w:pPr>
        <w:pStyle w:val="ListParagraph"/>
        <w:numPr>
          <w:ilvl w:val="5"/>
          <w:numId w:val="7"/>
        </w:numPr>
        <w:tabs>
          <w:tab w:val="left" w:pos="1020"/>
        </w:tabs>
        <w:spacing w:before="14"/>
        <w:ind w:right="672" w:firstLine="566"/>
        <w:jc w:val="both"/>
        <w:rPr>
          <w:sz w:val="20"/>
          <w:lang w:val="it-IT"/>
        </w:rPr>
      </w:pPr>
      <w:r w:rsidRPr="0095730F">
        <w:rPr>
          <w:color w:val="010202"/>
          <w:sz w:val="20"/>
          <w:lang w:val="it-IT"/>
        </w:rPr>
        <w:t>di mantenimento degli impianti elettrici in valido funzionamento (verifica dei corpi illuminanti, sostituzione lampade e corpi; verifica della verticalità dei pali e loro verniciatura; verifica dell'integrità dei collegamenti e della continuità elettrica per la messa a terra; verifica dello stato di efficienza di cassette e quadri elettrici; verifica del corretto funzionamento degli impianti semaforici; verifica, nelle gallerie e nei sottovia, del funzionamento degli impianti di aerazione e delle carpenterie di sostegno degli impianti</w:t>
      </w:r>
      <w:r w:rsidRPr="0095730F">
        <w:rPr>
          <w:color w:val="010202"/>
          <w:spacing w:val="-13"/>
          <w:sz w:val="20"/>
          <w:lang w:val="it-IT"/>
        </w:rPr>
        <w:t xml:space="preserve"> </w:t>
      </w:r>
      <w:r w:rsidRPr="0095730F">
        <w:rPr>
          <w:color w:val="010202"/>
          <w:sz w:val="20"/>
          <w:lang w:val="it-IT"/>
        </w:rPr>
        <w:t>stessi);</w:t>
      </w:r>
    </w:p>
    <w:p w:rsidR="001E2013" w:rsidRPr="0095730F" w:rsidRDefault="001E2013">
      <w:pPr>
        <w:pStyle w:val="ListParagraph"/>
        <w:numPr>
          <w:ilvl w:val="5"/>
          <w:numId w:val="7"/>
        </w:numPr>
        <w:tabs>
          <w:tab w:val="left" w:pos="1020"/>
        </w:tabs>
        <w:spacing w:before="13"/>
        <w:ind w:right="669" w:firstLine="566"/>
        <w:jc w:val="both"/>
        <w:rPr>
          <w:sz w:val="20"/>
          <w:lang w:val="it-IT"/>
        </w:rPr>
      </w:pPr>
      <w:r w:rsidRPr="0095730F">
        <w:rPr>
          <w:color w:val="010202"/>
          <w:sz w:val="20"/>
          <w:lang w:val="it-IT"/>
        </w:rPr>
        <w:t>di pulizia ciclica delle opere civili ed idrauliche, ivi comprese quelle poste a protezione delle scarpate dall'erosione e dall'infiltrazione delle acque meteoriche, con eventuale rifacimento delle cordolature o risagomatura dei canali di smaltimento delle acque meteoriche;</w:t>
      </w:r>
    </w:p>
    <w:p w:rsidR="001E2013" w:rsidRPr="0095730F" w:rsidRDefault="001E2013">
      <w:pPr>
        <w:pStyle w:val="ListParagraph"/>
        <w:numPr>
          <w:ilvl w:val="5"/>
          <w:numId w:val="7"/>
        </w:numPr>
        <w:tabs>
          <w:tab w:val="left" w:pos="1020"/>
        </w:tabs>
        <w:spacing w:before="12"/>
        <w:ind w:firstLine="566"/>
        <w:rPr>
          <w:sz w:val="20"/>
          <w:lang w:val="it-IT"/>
        </w:rPr>
      </w:pPr>
      <w:r w:rsidRPr="0095730F">
        <w:rPr>
          <w:color w:val="010202"/>
          <w:sz w:val="20"/>
          <w:lang w:val="it-IT"/>
        </w:rPr>
        <w:t>di rifacimento della segnaletica</w:t>
      </w:r>
      <w:r w:rsidRPr="0095730F">
        <w:rPr>
          <w:color w:val="010202"/>
          <w:spacing w:val="-1"/>
          <w:sz w:val="20"/>
          <w:lang w:val="it-IT"/>
        </w:rPr>
        <w:t xml:space="preserve"> </w:t>
      </w:r>
      <w:r w:rsidRPr="0095730F">
        <w:rPr>
          <w:color w:val="010202"/>
          <w:sz w:val="20"/>
          <w:lang w:val="it-IT"/>
        </w:rPr>
        <w:t>orizzontale;</w:t>
      </w:r>
    </w:p>
    <w:p w:rsidR="001E2013" w:rsidRPr="0095730F" w:rsidRDefault="001E2013">
      <w:pPr>
        <w:pStyle w:val="ListParagraph"/>
        <w:numPr>
          <w:ilvl w:val="5"/>
          <w:numId w:val="7"/>
        </w:numPr>
        <w:tabs>
          <w:tab w:val="left" w:pos="1020"/>
        </w:tabs>
        <w:spacing w:before="14"/>
        <w:ind w:right="674" w:firstLine="566"/>
        <w:rPr>
          <w:sz w:val="20"/>
          <w:lang w:val="it-IT"/>
        </w:rPr>
      </w:pPr>
      <w:r w:rsidRPr="0095730F">
        <w:rPr>
          <w:color w:val="010202"/>
          <w:sz w:val="20"/>
          <w:lang w:val="it-IT"/>
        </w:rPr>
        <w:t>di lavaggio periodico, di mantenimento della visibilità e di sostituzione per inefficienza della segnaletica verticale, dei delineatori, delle</w:t>
      </w:r>
      <w:r w:rsidRPr="0095730F">
        <w:rPr>
          <w:color w:val="010202"/>
          <w:spacing w:val="-1"/>
          <w:sz w:val="20"/>
          <w:lang w:val="it-IT"/>
        </w:rPr>
        <w:t xml:space="preserve"> </w:t>
      </w:r>
      <w:r w:rsidRPr="0095730F">
        <w:rPr>
          <w:color w:val="010202"/>
          <w:sz w:val="20"/>
          <w:lang w:val="it-IT"/>
        </w:rPr>
        <w:t>gemme;</w:t>
      </w:r>
    </w:p>
    <w:p w:rsidR="001E2013" w:rsidRPr="0095730F" w:rsidRDefault="001E2013">
      <w:pPr>
        <w:pStyle w:val="ListParagraph"/>
        <w:numPr>
          <w:ilvl w:val="5"/>
          <w:numId w:val="7"/>
        </w:numPr>
        <w:tabs>
          <w:tab w:val="left" w:pos="1020"/>
        </w:tabs>
        <w:spacing w:before="14"/>
        <w:ind w:firstLine="566"/>
        <w:rPr>
          <w:sz w:val="20"/>
          <w:lang w:val="it-IT"/>
        </w:rPr>
      </w:pPr>
      <w:r w:rsidRPr="0095730F">
        <w:rPr>
          <w:color w:val="010202"/>
          <w:sz w:val="20"/>
          <w:lang w:val="it-IT"/>
        </w:rPr>
        <w:t>apposizione e manutenzione di segnaletica verticale e orizzontale;</w:t>
      </w:r>
    </w:p>
    <w:p w:rsidR="001E2013" w:rsidRPr="0095730F" w:rsidRDefault="001E2013">
      <w:pPr>
        <w:pStyle w:val="ListParagraph"/>
        <w:numPr>
          <w:ilvl w:val="5"/>
          <w:numId w:val="7"/>
        </w:numPr>
        <w:tabs>
          <w:tab w:val="left" w:pos="1020"/>
        </w:tabs>
        <w:spacing w:before="13"/>
        <w:ind w:right="674" w:firstLine="566"/>
        <w:jc w:val="both"/>
        <w:rPr>
          <w:sz w:val="20"/>
          <w:lang w:val="it-IT"/>
        </w:rPr>
      </w:pPr>
      <w:r w:rsidRPr="0095730F">
        <w:rPr>
          <w:color w:val="010202"/>
          <w:sz w:val="20"/>
          <w:lang w:val="it-IT"/>
        </w:rPr>
        <w:t>di riparazione di buche, purché eseguiti con materiali uguali o analoghi a quelli preesistenti o comunque funzionali</w:t>
      </w:r>
      <w:r w:rsidRPr="0095730F">
        <w:rPr>
          <w:color w:val="010202"/>
          <w:spacing w:val="-5"/>
          <w:sz w:val="20"/>
          <w:lang w:val="it-IT"/>
        </w:rPr>
        <w:t xml:space="preserve"> </w:t>
      </w:r>
      <w:r w:rsidRPr="0095730F">
        <w:rPr>
          <w:color w:val="010202"/>
          <w:sz w:val="20"/>
          <w:lang w:val="it-IT"/>
        </w:rPr>
        <w:t>alla</w:t>
      </w:r>
      <w:r w:rsidRPr="0095730F">
        <w:rPr>
          <w:color w:val="010202"/>
          <w:spacing w:val="-1"/>
          <w:sz w:val="20"/>
          <w:lang w:val="it-IT"/>
        </w:rPr>
        <w:t xml:space="preserve"> </w:t>
      </w:r>
      <w:r w:rsidRPr="0095730F">
        <w:rPr>
          <w:color w:val="010202"/>
          <w:sz w:val="20"/>
          <w:lang w:val="it-IT"/>
        </w:rPr>
        <w:t>sicurezza</w:t>
      </w:r>
      <w:r w:rsidRPr="0095730F">
        <w:rPr>
          <w:color w:val="010202"/>
          <w:spacing w:val="-1"/>
          <w:sz w:val="20"/>
          <w:lang w:val="it-IT"/>
        </w:rPr>
        <w:t xml:space="preserve"> </w:t>
      </w:r>
      <w:r w:rsidRPr="0095730F">
        <w:rPr>
          <w:color w:val="010202"/>
          <w:sz w:val="20"/>
          <w:lang w:val="it-IT"/>
        </w:rPr>
        <w:t>stradale</w:t>
      </w:r>
      <w:r w:rsidRPr="0095730F">
        <w:rPr>
          <w:color w:val="010202"/>
          <w:spacing w:val="-4"/>
          <w:sz w:val="20"/>
          <w:lang w:val="it-IT"/>
        </w:rPr>
        <w:t xml:space="preserve"> </w:t>
      </w:r>
      <w:r w:rsidRPr="0095730F">
        <w:rPr>
          <w:color w:val="010202"/>
          <w:sz w:val="20"/>
          <w:lang w:val="it-IT"/>
        </w:rPr>
        <w:t>(nel</w:t>
      </w:r>
      <w:r w:rsidRPr="0095730F">
        <w:rPr>
          <w:color w:val="010202"/>
          <w:spacing w:val="-4"/>
          <w:sz w:val="20"/>
          <w:lang w:val="it-IT"/>
        </w:rPr>
        <w:t xml:space="preserve"> </w:t>
      </w:r>
      <w:r w:rsidRPr="0095730F">
        <w:rPr>
          <w:color w:val="010202"/>
          <w:sz w:val="20"/>
          <w:lang w:val="it-IT"/>
        </w:rPr>
        <w:t>caso</w:t>
      </w:r>
      <w:r w:rsidRPr="0095730F">
        <w:rPr>
          <w:color w:val="010202"/>
          <w:spacing w:val="-2"/>
          <w:sz w:val="20"/>
          <w:lang w:val="it-IT"/>
        </w:rPr>
        <w:t xml:space="preserve"> </w:t>
      </w:r>
      <w:r w:rsidRPr="0095730F">
        <w:rPr>
          <w:color w:val="010202"/>
          <w:sz w:val="20"/>
          <w:lang w:val="it-IT"/>
        </w:rPr>
        <w:t>in</w:t>
      </w:r>
      <w:r w:rsidRPr="0095730F">
        <w:rPr>
          <w:color w:val="010202"/>
          <w:spacing w:val="-5"/>
          <w:sz w:val="20"/>
          <w:lang w:val="it-IT"/>
        </w:rPr>
        <w:t xml:space="preserve"> </w:t>
      </w:r>
      <w:r w:rsidRPr="0095730F">
        <w:rPr>
          <w:color w:val="010202"/>
          <w:sz w:val="20"/>
          <w:lang w:val="it-IT"/>
        </w:rPr>
        <w:t>cui</w:t>
      </w:r>
      <w:r w:rsidRPr="0095730F">
        <w:rPr>
          <w:color w:val="010202"/>
          <w:spacing w:val="-4"/>
          <w:sz w:val="20"/>
          <w:lang w:val="it-IT"/>
        </w:rPr>
        <w:t xml:space="preserve"> </w:t>
      </w:r>
      <w:r w:rsidRPr="0095730F">
        <w:rPr>
          <w:color w:val="010202"/>
          <w:sz w:val="20"/>
          <w:lang w:val="it-IT"/>
        </w:rPr>
        <w:t>venga</w:t>
      </w:r>
      <w:r w:rsidRPr="0095730F">
        <w:rPr>
          <w:color w:val="010202"/>
          <w:spacing w:val="-1"/>
          <w:sz w:val="20"/>
          <w:lang w:val="it-IT"/>
        </w:rPr>
        <w:t xml:space="preserve"> </w:t>
      </w:r>
      <w:r w:rsidRPr="0095730F">
        <w:rPr>
          <w:color w:val="010202"/>
          <w:sz w:val="20"/>
          <w:lang w:val="it-IT"/>
        </w:rPr>
        <w:t>meno</w:t>
      </w:r>
      <w:r w:rsidRPr="0095730F">
        <w:rPr>
          <w:color w:val="010202"/>
          <w:spacing w:val="-3"/>
          <w:sz w:val="20"/>
          <w:lang w:val="it-IT"/>
        </w:rPr>
        <w:t xml:space="preserve"> </w:t>
      </w:r>
      <w:r w:rsidRPr="0095730F">
        <w:rPr>
          <w:color w:val="010202"/>
          <w:sz w:val="20"/>
          <w:lang w:val="it-IT"/>
        </w:rPr>
        <w:t>l'efficienza</w:t>
      </w:r>
      <w:r w:rsidRPr="0095730F">
        <w:rPr>
          <w:color w:val="010202"/>
          <w:spacing w:val="-2"/>
          <w:sz w:val="20"/>
          <w:lang w:val="it-IT"/>
        </w:rPr>
        <w:t xml:space="preserve"> </w:t>
      </w:r>
      <w:r w:rsidRPr="0095730F">
        <w:rPr>
          <w:color w:val="010202"/>
          <w:sz w:val="20"/>
          <w:lang w:val="it-IT"/>
        </w:rPr>
        <w:t>della</w:t>
      </w:r>
      <w:r w:rsidRPr="0095730F">
        <w:rPr>
          <w:color w:val="010202"/>
          <w:spacing w:val="-1"/>
          <w:sz w:val="20"/>
          <w:lang w:val="it-IT"/>
        </w:rPr>
        <w:t xml:space="preserve"> </w:t>
      </w:r>
      <w:r w:rsidRPr="0095730F">
        <w:rPr>
          <w:color w:val="010202"/>
          <w:sz w:val="20"/>
          <w:lang w:val="it-IT"/>
        </w:rPr>
        <w:t>fondazione</w:t>
      </w:r>
      <w:r w:rsidRPr="0095730F">
        <w:rPr>
          <w:color w:val="010202"/>
          <w:spacing w:val="-2"/>
          <w:sz w:val="20"/>
          <w:lang w:val="it-IT"/>
        </w:rPr>
        <w:t xml:space="preserve"> </w:t>
      </w:r>
      <w:r w:rsidRPr="0095730F">
        <w:rPr>
          <w:color w:val="010202"/>
          <w:sz w:val="20"/>
          <w:lang w:val="it-IT"/>
        </w:rPr>
        <w:t>del</w:t>
      </w:r>
      <w:r w:rsidRPr="0095730F">
        <w:rPr>
          <w:color w:val="010202"/>
          <w:spacing w:val="-4"/>
          <w:sz w:val="20"/>
          <w:lang w:val="it-IT"/>
        </w:rPr>
        <w:t xml:space="preserve"> </w:t>
      </w:r>
      <w:r w:rsidRPr="0095730F">
        <w:rPr>
          <w:color w:val="010202"/>
          <w:sz w:val="20"/>
          <w:lang w:val="it-IT"/>
        </w:rPr>
        <w:t>corpo</w:t>
      </w:r>
      <w:r w:rsidRPr="0095730F">
        <w:rPr>
          <w:color w:val="010202"/>
          <w:spacing w:val="-3"/>
          <w:sz w:val="20"/>
          <w:lang w:val="it-IT"/>
        </w:rPr>
        <w:t xml:space="preserve"> </w:t>
      </w:r>
      <w:r w:rsidRPr="0095730F">
        <w:rPr>
          <w:color w:val="010202"/>
          <w:sz w:val="20"/>
          <w:lang w:val="it-IT"/>
        </w:rPr>
        <w:t>stradale</w:t>
      </w:r>
      <w:r w:rsidRPr="0095730F">
        <w:rPr>
          <w:color w:val="010202"/>
          <w:spacing w:val="-4"/>
          <w:sz w:val="20"/>
          <w:lang w:val="it-IT"/>
        </w:rPr>
        <w:t xml:space="preserve"> </w:t>
      </w:r>
      <w:r w:rsidRPr="0095730F">
        <w:rPr>
          <w:color w:val="010202"/>
          <w:sz w:val="20"/>
          <w:lang w:val="it-IT"/>
        </w:rPr>
        <w:t>l'intervento deve ritenersi di manutenzione straordinaria);</w:t>
      </w:r>
    </w:p>
    <w:p w:rsidR="001E2013" w:rsidRPr="0095730F" w:rsidRDefault="001E2013">
      <w:pPr>
        <w:pStyle w:val="ListParagraph"/>
        <w:numPr>
          <w:ilvl w:val="5"/>
          <w:numId w:val="7"/>
        </w:numPr>
        <w:tabs>
          <w:tab w:val="left" w:pos="1020"/>
        </w:tabs>
        <w:spacing w:before="12"/>
        <w:ind w:firstLine="566"/>
        <w:rPr>
          <w:sz w:val="20"/>
          <w:lang w:val="it-IT"/>
        </w:rPr>
      </w:pPr>
      <w:r w:rsidRPr="0095730F">
        <w:rPr>
          <w:color w:val="010202"/>
          <w:sz w:val="20"/>
          <w:lang w:val="it-IT"/>
        </w:rPr>
        <w:t>di pulizia e tinteggiatura</w:t>
      </w:r>
      <w:r w:rsidRPr="0095730F">
        <w:rPr>
          <w:color w:val="010202"/>
          <w:spacing w:val="-1"/>
          <w:sz w:val="20"/>
          <w:lang w:val="it-IT"/>
        </w:rPr>
        <w:t xml:space="preserve"> </w:t>
      </w:r>
      <w:r w:rsidRPr="0095730F">
        <w:rPr>
          <w:color w:val="010202"/>
          <w:sz w:val="20"/>
          <w:lang w:val="it-IT"/>
        </w:rPr>
        <w:t>gallerie;</w:t>
      </w:r>
    </w:p>
    <w:p w:rsidR="001E2013" w:rsidRPr="0095730F" w:rsidRDefault="001E2013">
      <w:pPr>
        <w:pStyle w:val="ListParagraph"/>
        <w:numPr>
          <w:ilvl w:val="5"/>
          <w:numId w:val="7"/>
        </w:numPr>
        <w:tabs>
          <w:tab w:val="left" w:pos="1020"/>
        </w:tabs>
        <w:spacing w:before="14"/>
        <w:ind w:right="672" w:firstLine="566"/>
        <w:rPr>
          <w:sz w:val="20"/>
          <w:lang w:val="it-IT"/>
        </w:rPr>
      </w:pPr>
      <w:r w:rsidRPr="0095730F">
        <w:rPr>
          <w:color w:val="010202"/>
          <w:sz w:val="20"/>
          <w:lang w:val="it-IT"/>
        </w:rPr>
        <w:t>di mantenimento dell'integrità di guard-rail e delle reti di protezione (verifica efficienza bullonature, sistemazione o sostituzione dei bulloni stessi; verifica e ripristino della verticalità e</w:t>
      </w:r>
      <w:r w:rsidRPr="0095730F">
        <w:rPr>
          <w:color w:val="010202"/>
          <w:spacing w:val="-16"/>
          <w:sz w:val="20"/>
          <w:lang w:val="it-IT"/>
        </w:rPr>
        <w:t xml:space="preserve"> </w:t>
      </w:r>
      <w:r w:rsidRPr="0095730F">
        <w:rPr>
          <w:color w:val="010202"/>
          <w:sz w:val="20"/>
          <w:lang w:val="it-IT"/>
        </w:rPr>
        <w:t>dell'allineamento).</w:t>
      </w:r>
    </w:p>
    <w:p w:rsidR="001E2013" w:rsidRDefault="001E2013">
      <w:pPr>
        <w:pStyle w:val="ListParagraph"/>
        <w:numPr>
          <w:ilvl w:val="5"/>
          <w:numId w:val="7"/>
        </w:numPr>
        <w:tabs>
          <w:tab w:val="left" w:pos="1020"/>
        </w:tabs>
        <w:spacing w:before="12"/>
        <w:ind w:firstLine="566"/>
        <w:rPr>
          <w:sz w:val="20"/>
        </w:rPr>
      </w:pPr>
      <w:r>
        <w:rPr>
          <w:color w:val="010202"/>
          <w:sz w:val="20"/>
        </w:rPr>
        <w:t>Svuotamento reti</w:t>
      </w:r>
      <w:r>
        <w:rPr>
          <w:color w:val="010202"/>
          <w:spacing w:val="-1"/>
          <w:sz w:val="20"/>
        </w:rPr>
        <w:t xml:space="preserve"> </w:t>
      </w:r>
      <w:r>
        <w:rPr>
          <w:color w:val="010202"/>
          <w:sz w:val="20"/>
        </w:rPr>
        <w:t>paramassi.</w:t>
      </w:r>
    </w:p>
    <w:p w:rsidR="001E2013" w:rsidRDefault="001E2013">
      <w:pPr>
        <w:pStyle w:val="BodyText"/>
        <w:rPr>
          <w:sz w:val="24"/>
        </w:rPr>
      </w:pPr>
    </w:p>
    <w:p w:rsidR="001E2013" w:rsidRDefault="001E2013">
      <w:pPr>
        <w:pStyle w:val="Heading3"/>
        <w:numPr>
          <w:ilvl w:val="0"/>
          <w:numId w:val="3"/>
        </w:numPr>
        <w:tabs>
          <w:tab w:val="left" w:pos="1572"/>
        </w:tabs>
        <w:spacing w:before="190"/>
        <w:ind w:hanging="693"/>
        <w:rPr>
          <w:color w:val="010202"/>
        </w:rPr>
      </w:pPr>
      <w:r>
        <w:rPr>
          <w:color w:val="010202"/>
        </w:rPr>
        <w:t>Manutenzione Ordinaria non</w:t>
      </w:r>
      <w:r>
        <w:rPr>
          <w:color w:val="010202"/>
          <w:spacing w:val="-2"/>
        </w:rPr>
        <w:t xml:space="preserve"> </w:t>
      </w:r>
      <w:r>
        <w:rPr>
          <w:color w:val="010202"/>
        </w:rPr>
        <w:t>ricorrente</w:t>
      </w:r>
    </w:p>
    <w:p w:rsidR="001E2013" w:rsidRPr="0095730F" w:rsidRDefault="001E2013">
      <w:pPr>
        <w:pStyle w:val="ListParagraph"/>
        <w:numPr>
          <w:ilvl w:val="5"/>
          <w:numId w:val="7"/>
        </w:numPr>
        <w:tabs>
          <w:tab w:val="left" w:pos="1020"/>
        </w:tabs>
        <w:spacing w:before="9"/>
        <w:ind w:right="673" w:firstLine="566"/>
        <w:jc w:val="both"/>
        <w:rPr>
          <w:sz w:val="20"/>
          <w:lang w:val="it-IT"/>
        </w:rPr>
      </w:pPr>
      <w:r w:rsidRPr="0095730F">
        <w:rPr>
          <w:color w:val="010202"/>
          <w:sz w:val="20"/>
          <w:lang w:val="it-IT"/>
        </w:rPr>
        <w:t>di sostituzione puntuale del guard-rail, del new-Jersey, della segnaletica verticale, dei delineatori, delle gemme, di parte degli impianti di illuminazione e degli impianti elettrici in genere (semafori, lampeggianti, ventilatori gallerie, indicatori ecc.) danneggiati da eventi accidentali;</w:t>
      </w:r>
    </w:p>
    <w:p w:rsidR="001E2013" w:rsidRPr="0095730F" w:rsidRDefault="001E2013">
      <w:pPr>
        <w:pStyle w:val="ListParagraph"/>
        <w:numPr>
          <w:ilvl w:val="5"/>
          <w:numId w:val="7"/>
        </w:numPr>
        <w:tabs>
          <w:tab w:val="left" w:pos="1020"/>
        </w:tabs>
        <w:spacing w:before="12"/>
        <w:ind w:firstLine="566"/>
        <w:rPr>
          <w:sz w:val="20"/>
          <w:lang w:val="it-IT"/>
        </w:rPr>
      </w:pPr>
      <w:r w:rsidRPr="0095730F">
        <w:rPr>
          <w:color w:val="010202"/>
          <w:sz w:val="20"/>
          <w:lang w:val="it-IT"/>
        </w:rPr>
        <w:t>di riparazione di lieve entità sui giunti non interessanti il sistema nel</w:t>
      </w:r>
      <w:r w:rsidRPr="0095730F">
        <w:rPr>
          <w:color w:val="010202"/>
          <w:spacing w:val="-12"/>
          <w:sz w:val="20"/>
          <w:lang w:val="it-IT"/>
        </w:rPr>
        <w:t xml:space="preserve"> </w:t>
      </w:r>
      <w:r w:rsidRPr="0095730F">
        <w:rPr>
          <w:color w:val="010202"/>
          <w:sz w:val="20"/>
          <w:lang w:val="it-IT"/>
        </w:rPr>
        <w:t>complesso;</w:t>
      </w:r>
    </w:p>
    <w:p w:rsidR="001E2013" w:rsidRPr="0095730F" w:rsidRDefault="001E2013">
      <w:pPr>
        <w:pStyle w:val="ListParagraph"/>
        <w:numPr>
          <w:ilvl w:val="5"/>
          <w:numId w:val="7"/>
        </w:numPr>
        <w:tabs>
          <w:tab w:val="left" w:pos="1020"/>
        </w:tabs>
        <w:spacing w:before="14"/>
        <w:ind w:right="674" w:firstLine="566"/>
        <w:rPr>
          <w:sz w:val="20"/>
          <w:lang w:val="it-IT"/>
        </w:rPr>
      </w:pPr>
      <w:r w:rsidRPr="0095730F">
        <w:rPr>
          <w:color w:val="010202"/>
          <w:sz w:val="20"/>
          <w:lang w:val="it-IT"/>
        </w:rPr>
        <w:t>di rifacimento del manto d'usura, purché si tratti di interventi eseguiti con materiali uguali o analoghi a quelli preesistenti o comunque funzionali alla sicurezza stradale;</w:t>
      </w:r>
    </w:p>
    <w:p w:rsidR="001E2013" w:rsidRPr="0095730F" w:rsidRDefault="001E2013">
      <w:pPr>
        <w:pStyle w:val="ListParagraph"/>
        <w:numPr>
          <w:ilvl w:val="5"/>
          <w:numId w:val="7"/>
        </w:numPr>
        <w:tabs>
          <w:tab w:val="left" w:pos="1020"/>
        </w:tabs>
        <w:spacing w:before="14"/>
        <w:ind w:firstLine="566"/>
        <w:rPr>
          <w:sz w:val="20"/>
          <w:lang w:val="it-IT"/>
        </w:rPr>
      </w:pPr>
      <w:r w:rsidRPr="0095730F">
        <w:rPr>
          <w:color w:val="010202"/>
          <w:sz w:val="20"/>
          <w:lang w:val="it-IT"/>
        </w:rPr>
        <w:t>di mantenimento dell'integrità dei delineatori di sagoma e loro eventuale sistemazione o</w:t>
      </w:r>
      <w:r w:rsidRPr="0095730F">
        <w:rPr>
          <w:color w:val="010202"/>
          <w:spacing w:val="-11"/>
          <w:sz w:val="20"/>
          <w:lang w:val="it-IT"/>
        </w:rPr>
        <w:t xml:space="preserve"> </w:t>
      </w:r>
      <w:r w:rsidRPr="0095730F">
        <w:rPr>
          <w:color w:val="010202"/>
          <w:sz w:val="20"/>
          <w:lang w:val="it-IT"/>
        </w:rPr>
        <w:t>sostituzione;</w:t>
      </w:r>
    </w:p>
    <w:p w:rsidR="001E2013" w:rsidRPr="0095730F" w:rsidRDefault="001E2013">
      <w:pPr>
        <w:pStyle w:val="ListParagraph"/>
        <w:numPr>
          <w:ilvl w:val="5"/>
          <w:numId w:val="7"/>
        </w:numPr>
        <w:tabs>
          <w:tab w:val="left" w:pos="1020"/>
        </w:tabs>
        <w:spacing w:before="11"/>
        <w:ind w:firstLine="566"/>
        <w:rPr>
          <w:sz w:val="20"/>
          <w:lang w:val="it-IT"/>
        </w:rPr>
      </w:pPr>
      <w:r w:rsidRPr="0095730F">
        <w:rPr>
          <w:color w:val="010202"/>
          <w:sz w:val="20"/>
          <w:lang w:val="it-IT"/>
        </w:rPr>
        <w:t>di mantenimento dell'integrità delle scarpate, di rilevati e trincee, compresi i muri di</w:t>
      </w:r>
      <w:r w:rsidRPr="0095730F">
        <w:rPr>
          <w:color w:val="010202"/>
          <w:spacing w:val="2"/>
          <w:sz w:val="20"/>
          <w:lang w:val="it-IT"/>
        </w:rPr>
        <w:t xml:space="preserve"> </w:t>
      </w:r>
      <w:r w:rsidRPr="0095730F">
        <w:rPr>
          <w:color w:val="010202"/>
          <w:sz w:val="20"/>
          <w:lang w:val="it-IT"/>
        </w:rPr>
        <w:t>sostegno;</w:t>
      </w:r>
    </w:p>
    <w:p w:rsidR="001E2013" w:rsidRPr="0095730F" w:rsidRDefault="001E2013">
      <w:pPr>
        <w:pStyle w:val="ListParagraph"/>
        <w:numPr>
          <w:ilvl w:val="5"/>
          <w:numId w:val="7"/>
        </w:numPr>
        <w:tabs>
          <w:tab w:val="left" w:pos="1020"/>
        </w:tabs>
        <w:spacing w:before="14"/>
        <w:ind w:right="670" w:firstLine="566"/>
        <w:jc w:val="both"/>
        <w:rPr>
          <w:sz w:val="20"/>
          <w:lang w:val="it-IT"/>
        </w:rPr>
      </w:pPr>
      <w:r w:rsidRPr="0095730F">
        <w:rPr>
          <w:color w:val="010202"/>
          <w:sz w:val="20"/>
          <w:lang w:val="it-IT"/>
        </w:rPr>
        <w:t>di pronto intervento e di immediata esecuzione (sgombro della carreggiata stradale da materiali che si dovessero in essa riversare a seguito di frane, smottamenti, alluvioni, trombe d'aria o comunque di eventi atmosferici in genere; eliminazione di alberi, piante e rami pericolanti la cui caduta possa creare pericolo o pregiudizio al traffico ed alla pubblica e privata incolumità, le potature conseguenti a rotture di rami per carico neve; pulizia del manto stradale e delle pertinenze da materiali di qualsiasi genere versati o abbandonati su di</w:t>
      </w:r>
      <w:r w:rsidRPr="0095730F">
        <w:rPr>
          <w:color w:val="010202"/>
          <w:spacing w:val="-9"/>
          <w:sz w:val="20"/>
          <w:lang w:val="it-IT"/>
        </w:rPr>
        <w:t xml:space="preserve"> </w:t>
      </w:r>
      <w:r w:rsidRPr="0095730F">
        <w:rPr>
          <w:color w:val="010202"/>
          <w:sz w:val="20"/>
          <w:lang w:val="it-IT"/>
        </w:rPr>
        <w:t>esso).</w:t>
      </w:r>
    </w:p>
    <w:p w:rsidR="001E2013" w:rsidRPr="0095730F" w:rsidRDefault="001E2013">
      <w:pPr>
        <w:pStyle w:val="BodyText"/>
        <w:spacing w:before="4"/>
        <w:rPr>
          <w:lang w:val="it-IT"/>
        </w:rPr>
      </w:pPr>
    </w:p>
    <w:p w:rsidR="001E2013" w:rsidRDefault="001E2013">
      <w:pPr>
        <w:pStyle w:val="Heading3"/>
        <w:numPr>
          <w:ilvl w:val="0"/>
          <w:numId w:val="3"/>
        </w:numPr>
        <w:tabs>
          <w:tab w:val="left" w:pos="1572"/>
        </w:tabs>
        <w:spacing w:line="228" w:lineRule="exact"/>
        <w:ind w:hanging="693"/>
        <w:rPr>
          <w:color w:val="010202"/>
        </w:rPr>
      </w:pPr>
      <w:r>
        <w:rPr>
          <w:color w:val="010202"/>
        </w:rPr>
        <w:t>Manutenzione</w:t>
      </w:r>
      <w:r>
        <w:rPr>
          <w:color w:val="010202"/>
          <w:spacing w:val="-2"/>
        </w:rPr>
        <w:t xml:space="preserve"> </w:t>
      </w:r>
      <w:r>
        <w:rPr>
          <w:color w:val="010202"/>
        </w:rPr>
        <w:t>straordinaria:</w:t>
      </w:r>
    </w:p>
    <w:p w:rsidR="001E2013" w:rsidRPr="0095730F" w:rsidRDefault="001E2013">
      <w:pPr>
        <w:pStyle w:val="ListParagraph"/>
        <w:numPr>
          <w:ilvl w:val="0"/>
          <w:numId w:val="2"/>
        </w:numPr>
        <w:tabs>
          <w:tab w:val="left" w:pos="1114"/>
        </w:tabs>
        <w:ind w:right="675" w:firstLine="566"/>
        <w:rPr>
          <w:sz w:val="20"/>
          <w:lang w:val="it-IT"/>
        </w:rPr>
      </w:pPr>
      <w:r w:rsidRPr="0095730F">
        <w:rPr>
          <w:color w:val="010202"/>
          <w:sz w:val="20"/>
          <w:lang w:val="it-IT"/>
        </w:rPr>
        <w:t>riparazione, ripristino o sostituzione degli elementi profondi del corpo stradale (piano di posa dei rilevati, strato di fondazione, strato di base, strato di</w:t>
      </w:r>
      <w:r w:rsidRPr="0095730F">
        <w:rPr>
          <w:color w:val="010202"/>
          <w:spacing w:val="-3"/>
          <w:sz w:val="20"/>
          <w:lang w:val="it-IT"/>
        </w:rPr>
        <w:t xml:space="preserve"> </w:t>
      </w:r>
      <w:r w:rsidRPr="0095730F">
        <w:rPr>
          <w:color w:val="010202"/>
          <w:sz w:val="20"/>
          <w:lang w:val="it-IT"/>
        </w:rPr>
        <w:t>collegamento);</w:t>
      </w:r>
    </w:p>
    <w:p w:rsidR="001E2013" w:rsidRPr="0095730F" w:rsidRDefault="001E2013">
      <w:pPr>
        <w:pStyle w:val="ListParagraph"/>
        <w:numPr>
          <w:ilvl w:val="0"/>
          <w:numId w:val="2"/>
        </w:numPr>
        <w:tabs>
          <w:tab w:val="left" w:pos="1097"/>
        </w:tabs>
        <w:spacing w:line="229" w:lineRule="exact"/>
        <w:ind w:left="1096" w:hanging="218"/>
        <w:rPr>
          <w:sz w:val="20"/>
          <w:lang w:val="it-IT"/>
        </w:rPr>
      </w:pPr>
      <w:r w:rsidRPr="0095730F">
        <w:rPr>
          <w:color w:val="010202"/>
          <w:sz w:val="20"/>
          <w:lang w:val="it-IT"/>
        </w:rPr>
        <w:t>rifacimento del manto d'usura con materiali innovativi e comunque diversi da quelli preesistenti;</w:t>
      </w:r>
    </w:p>
    <w:p w:rsidR="001E2013" w:rsidRPr="0095730F" w:rsidRDefault="001E2013">
      <w:pPr>
        <w:pStyle w:val="ListParagraph"/>
        <w:numPr>
          <w:ilvl w:val="0"/>
          <w:numId w:val="2"/>
        </w:numPr>
        <w:tabs>
          <w:tab w:val="left" w:pos="1102"/>
        </w:tabs>
        <w:ind w:right="670" w:firstLine="566"/>
        <w:jc w:val="both"/>
        <w:rPr>
          <w:sz w:val="20"/>
          <w:lang w:val="it-IT"/>
        </w:rPr>
      </w:pPr>
      <w:r w:rsidRPr="0095730F">
        <w:rPr>
          <w:color w:val="010202"/>
          <w:sz w:val="20"/>
          <w:lang w:val="it-IT"/>
        </w:rPr>
        <w:t>interventi di restauro, ristrutturazione, consolidamento, sostituzione o rifacimento parziale delle opere d'arte connesse al corpo stradale e delle opere, degli immobili, degli impianti pubblici ad essa appartenenti, pertinenti, complementari o comunque connessi (ponti, viadotti, gallerie, sottovia, muri di contenimento di sottoscarpa e di controripa, rifacimento o sostituzione dei giunti nel caso di impossibilità di una loro riparazione puntuale,</w:t>
      </w:r>
      <w:r w:rsidRPr="0095730F">
        <w:rPr>
          <w:color w:val="010202"/>
          <w:spacing w:val="-19"/>
          <w:sz w:val="20"/>
          <w:lang w:val="it-IT"/>
        </w:rPr>
        <w:t xml:space="preserve"> </w:t>
      </w:r>
      <w:r w:rsidRPr="0095730F">
        <w:rPr>
          <w:color w:val="010202"/>
          <w:sz w:val="20"/>
          <w:lang w:val="it-IT"/>
        </w:rPr>
        <w:t>etc.);</w:t>
      </w:r>
    </w:p>
    <w:p w:rsidR="001E2013" w:rsidRPr="0095730F" w:rsidRDefault="001E2013">
      <w:pPr>
        <w:pStyle w:val="ListParagraph"/>
        <w:numPr>
          <w:ilvl w:val="0"/>
          <w:numId w:val="2"/>
        </w:numPr>
        <w:tabs>
          <w:tab w:val="left" w:pos="1097"/>
        </w:tabs>
        <w:ind w:left="1096" w:hanging="218"/>
        <w:rPr>
          <w:sz w:val="20"/>
          <w:lang w:val="it-IT"/>
        </w:rPr>
      </w:pPr>
      <w:r w:rsidRPr="0095730F">
        <w:rPr>
          <w:color w:val="010202"/>
          <w:sz w:val="20"/>
          <w:lang w:val="it-IT"/>
        </w:rPr>
        <w:t>rifacimento totale intonaci, con relativa scarifica, o sostituzione totale dei pannelli nelle</w:t>
      </w:r>
      <w:r w:rsidRPr="0095730F">
        <w:rPr>
          <w:color w:val="010202"/>
          <w:spacing w:val="-7"/>
          <w:sz w:val="20"/>
          <w:lang w:val="it-IT"/>
        </w:rPr>
        <w:t xml:space="preserve"> </w:t>
      </w:r>
      <w:r w:rsidRPr="0095730F">
        <w:rPr>
          <w:color w:val="010202"/>
          <w:sz w:val="20"/>
          <w:lang w:val="it-IT"/>
        </w:rPr>
        <w:t>gallerie;</w:t>
      </w:r>
    </w:p>
    <w:p w:rsidR="001E2013" w:rsidRPr="0095730F" w:rsidRDefault="001E2013">
      <w:pPr>
        <w:pStyle w:val="ListParagraph"/>
        <w:numPr>
          <w:ilvl w:val="0"/>
          <w:numId w:val="2"/>
        </w:numPr>
        <w:tabs>
          <w:tab w:val="left" w:pos="1135"/>
        </w:tabs>
        <w:spacing w:before="1" w:line="237" w:lineRule="auto"/>
        <w:ind w:right="673" w:firstLine="566"/>
        <w:rPr>
          <w:sz w:val="20"/>
          <w:lang w:val="it-IT"/>
        </w:rPr>
      </w:pPr>
      <w:r w:rsidRPr="0095730F">
        <w:rPr>
          <w:color w:val="010202"/>
          <w:sz w:val="20"/>
          <w:lang w:val="it-IT"/>
        </w:rPr>
        <w:t>consolidamento su scarpate interessate da fenomeni erosivi e/o da movimenti franosi, sempre che non comportino inserimento di nuove opere d'arte o di nuove</w:t>
      </w:r>
      <w:r w:rsidRPr="0095730F">
        <w:rPr>
          <w:color w:val="010202"/>
          <w:spacing w:val="-6"/>
          <w:sz w:val="20"/>
          <w:lang w:val="it-IT"/>
        </w:rPr>
        <w:t xml:space="preserve"> </w:t>
      </w:r>
      <w:r w:rsidRPr="0095730F">
        <w:rPr>
          <w:color w:val="010202"/>
          <w:sz w:val="20"/>
          <w:lang w:val="it-IT"/>
        </w:rPr>
        <w:t>strutture.</w:t>
      </w:r>
    </w:p>
    <w:p w:rsidR="001E2013" w:rsidRPr="0095730F" w:rsidRDefault="001E2013">
      <w:pPr>
        <w:pStyle w:val="BodyText"/>
        <w:spacing w:before="5"/>
        <w:rPr>
          <w:lang w:val="it-IT"/>
        </w:rPr>
      </w:pPr>
    </w:p>
    <w:p w:rsidR="001E2013" w:rsidRPr="0095730F" w:rsidRDefault="001E2013">
      <w:pPr>
        <w:pStyle w:val="Heading3"/>
        <w:numPr>
          <w:ilvl w:val="0"/>
          <w:numId w:val="3"/>
        </w:numPr>
        <w:tabs>
          <w:tab w:val="left" w:pos="1572"/>
        </w:tabs>
        <w:spacing w:before="1"/>
        <w:ind w:right="673" w:hanging="693"/>
        <w:rPr>
          <w:color w:val="010202"/>
          <w:lang w:val="it-IT"/>
        </w:rPr>
      </w:pPr>
      <w:r w:rsidRPr="0095730F">
        <w:rPr>
          <w:color w:val="010202"/>
          <w:lang w:val="it-IT"/>
        </w:rPr>
        <w:t>Interventi di messa in sicurezza di dissesti idrogeologici che coinvolgono archi stradali di competenza</w:t>
      </w:r>
    </w:p>
    <w:p w:rsidR="001E2013" w:rsidRPr="0095730F" w:rsidRDefault="001E2013">
      <w:pPr>
        <w:pStyle w:val="BodyText"/>
        <w:spacing w:line="226" w:lineRule="exact"/>
        <w:ind w:left="878"/>
        <w:rPr>
          <w:lang w:val="it-IT"/>
        </w:rPr>
      </w:pPr>
      <w:r w:rsidRPr="0095730F">
        <w:rPr>
          <w:color w:val="010202"/>
          <w:lang w:val="it-IT"/>
        </w:rPr>
        <w:t>Sono interventi di sistemazione idrogeologica di movimenti franosi che coinvolgono l'infrastruttura stradale. In</w:t>
      </w:r>
    </w:p>
    <w:p w:rsidR="001E2013" w:rsidRPr="0095730F" w:rsidRDefault="001E2013">
      <w:pPr>
        <w:spacing w:before="61"/>
        <w:ind w:left="312"/>
        <w:rPr>
          <w:sz w:val="16"/>
          <w:lang w:val="it-IT"/>
        </w:rPr>
      </w:pPr>
      <w:r w:rsidRPr="0095730F">
        <w:rPr>
          <w:color w:val="323232"/>
          <w:w w:val="110"/>
          <w:sz w:val="16"/>
          <w:lang w:val="it-IT"/>
        </w:rPr>
        <w:t xml:space="preserve">Via Mario Capuani, 1 </w:t>
      </w:r>
      <w:r w:rsidRPr="0095730F">
        <w:rPr>
          <w:color w:val="323232"/>
          <w:w w:val="120"/>
          <w:sz w:val="16"/>
          <w:lang w:val="it-IT"/>
        </w:rPr>
        <w:t xml:space="preserve">- </w:t>
      </w:r>
      <w:r w:rsidRPr="0095730F">
        <w:rPr>
          <w:color w:val="323232"/>
          <w:w w:val="110"/>
          <w:sz w:val="16"/>
          <w:lang w:val="it-IT"/>
        </w:rPr>
        <w:t xml:space="preserve">64100 TERAMO </w:t>
      </w:r>
      <w:r w:rsidRPr="0095730F">
        <w:rPr>
          <w:color w:val="323232"/>
          <w:w w:val="120"/>
          <w:sz w:val="16"/>
          <w:lang w:val="it-IT"/>
        </w:rPr>
        <w:t xml:space="preserve">- </w:t>
      </w:r>
      <w:r w:rsidRPr="0095730F">
        <w:rPr>
          <w:color w:val="323232"/>
          <w:w w:val="110"/>
          <w:sz w:val="16"/>
          <w:lang w:val="it-IT"/>
        </w:rPr>
        <w:t xml:space="preserve">Tel. 0861-331228 </w:t>
      </w:r>
      <w:r w:rsidRPr="0095730F">
        <w:rPr>
          <w:color w:val="323232"/>
          <w:w w:val="120"/>
          <w:sz w:val="16"/>
          <w:lang w:val="it-IT"/>
        </w:rPr>
        <w:t xml:space="preserve">- </w:t>
      </w:r>
      <w:r w:rsidRPr="0095730F">
        <w:rPr>
          <w:color w:val="323232"/>
          <w:w w:val="110"/>
          <w:sz w:val="16"/>
          <w:lang w:val="it-IT"/>
        </w:rPr>
        <w:t xml:space="preserve">Email </w:t>
      </w:r>
      <w:hyperlink r:id="rId114">
        <w:r w:rsidRPr="0095730F">
          <w:rPr>
            <w:color w:val="323232"/>
            <w:w w:val="110"/>
            <w:sz w:val="16"/>
            <w:lang w:val="it-IT"/>
          </w:rPr>
          <w:t>d.cozzi@provincia.teramo.it-</w:t>
        </w:r>
      </w:hyperlink>
      <w:r w:rsidRPr="0095730F">
        <w:rPr>
          <w:color w:val="323232"/>
          <w:w w:val="110"/>
          <w:sz w:val="16"/>
          <w:lang w:val="it-IT"/>
        </w:rPr>
        <w:t xml:space="preserve"> </w:t>
      </w:r>
      <w:hyperlink r:id="rId115">
        <w:r w:rsidRPr="0095730F">
          <w:rPr>
            <w:color w:val="323232"/>
            <w:w w:val="110"/>
            <w:sz w:val="16"/>
            <w:lang w:val="it-IT"/>
          </w:rPr>
          <w:t>protocollo@pec.provincia.teramo.it</w:t>
        </w:r>
      </w:hyperlink>
      <w:r w:rsidRPr="0095730F">
        <w:rPr>
          <w:color w:val="323232"/>
          <w:w w:val="110"/>
          <w:sz w:val="16"/>
          <w:lang w:val="it-IT"/>
        </w:rPr>
        <w:t xml:space="preserve"> -</w:t>
      </w:r>
    </w:p>
    <w:p w:rsidR="001E2013" w:rsidRPr="0095730F" w:rsidRDefault="001E2013">
      <w:pPr>
        <w:spacing w:before="1"/>
        <w:ind w:left="312"/>
        <w:rPr>
          <w:b/>
          <w:sz w:val="16"/>
          <w:lang w:val="it-IT"/>
        </w:rPr>
      </w:pPr>
      <w:hyperlink r:id="rId116">
        <w:r w:rsidRPr="0095730F">
          <w:rPr>
            <w:b/>
            <w:color w:val="010202"/>
            <w:sz w:val="16"/>
            <w:lang w:val="it-IT"/>
          </w:rPr>
          <w:t>www.provincia.teramo.it</w:t>
        </w:r>
      </w:hyperlink>
    </w:p>
    <w:p w:rsidR="001E2013" w:rsidRPr="0095730F" w:rsidRDefault="001E2013">
      <w:pPr>
        <w:rPr>
          <w:sz w:val="16"/>
          <w:lang w:val="it-IT"/>
        </w:rPr>
        <w:sectPr w:rsidR="001E2013" w:rsidRPr="0095730F">
          <w:pgSz w:w="11900" w:h="16840"/>
          <w:pgMar w:top="1180" w:right="460" w:bottom="1280" w:left="820" w:header="0" w:footer="1081" w:gutter="0"/>
          <w:cols w:space="720"/>
        </w:sectPr>
      </w:pPr>
    </w:p>
    <w:p w:rsidR="001E2013" w:rsidRPr="0095730F" w:rsidRDefault="001E2013">
      <w:pPr>
        <w:pStyle w:val="BodyText"/>
        <w:spacing w:before="75"/>
        <w:ind w:left="312" w:right="669"/>
        <w:rPr>
          <w:lang w:val="it-IT"/>
        </w:rPr>
      </w:pPr>
      <w:r w:rsidRPr="0095730F">
        <w:rPr>
          <w:color w:val="010202"/>
          <w:lang w:val="it-IT"/>
        </w:rPr>
        <w:t>molte occasioni si è provveduto a ripristinare la transitabilità della infrastruttura di competenza in attesa che gli Enti proposti intervenissero a mitigare il fenomeno.</w:t>
      </w:r>
    </w:p>
    <w:p w:rsidR="001E2013" w:rsidRPr="0095730F" w:rsidRDefault="001E2013">
      <w:pPr>
        <w:pStyle w:val="BodyText"/>
        <w:ind w:left="312" w:right="675" w:firstLine="566"/>
        <w:jc w:val="both"/>
        <w:rPr>
          <w:lang w:val="it-IT"/>
        </w:rPr>
      </w:pPr>
      <w:r w:rsidRPr="0095730F">
        <w:rPr>
          <w:color w:val="010202"/>
          <w:lang w:val="it-IT"/>
        </w:rPr>
        <w:t>Ad</w:t>
      </w:r>
      <w:r w:rsidRPr="0095730F">
        <w:rPr>
          <w:color w:val="010202"/>
          <w:spacing w:val="-2"/>
          <w:lang w:val="it-IT"/>
        </w:rPr>
        <w:t xml:space="preserve"> </w:t>
      </w:r>
      <w:r w:rsidRPr="0095730F">
        <w:rPr>
          <w:color w:val="010202"/>
          <w:lang w:val="it-IT"/>
        </w:rPr>
        <w:t>oggi</w:t>
      </w:r>
      <w:r w:rsidRPr="0095730F">
        <w:rPr>
          <w:color w:val="010202"/>
          <w:spacing w:val="-4"/>
          <w:lang w:val="it-IT"/>
        </w:rPr>
        <w:t xml:space="preserve"> </w:t>
      </w:r>
      <w:r w:rsidRPr="0095730F">
        <w:rPr>
          <w:color w:val="010202"/>
          <w:lang w:val="it-IT"/>
        </w:rPr>
        <w:t>nella</w:t>
      </w:r>
      <w:r w:rsidRPr="0095730F">
        <w:rPr>
          <w:color w:val="010202"/>
          <w:spacing w:val="-1"/>
          <w:lang w:val="it-IT"/>
        </w:rPr>
        <w:t xml:space="preserve"> </w:t>
      </w:r>
      <w:r w:rsidRPr="0095730F">
        <w:rPr>
          <w:color w:val="010202"/>
          <w:lang w:val="it-IT"/>
        </w:rPr>
        <w:t>maggioranza</w:t>
      </w:r>
      <w:r w:rsidRPr="0095730F">
        <w:rPr>
          <w:color w:val="010202"/>
          <w:spacing w:val="-4"/>
          <w:lang w:val="it-IT"/>
        </w:rPr>
        <w:t xml:space="preserve"> </w:t>
      </w:r>
      <w:r w:rsidRPr="0095730F">
        <w:rPr>
          <w:color w:val="010202"/>
          <w:lang w:val="it-IT"/>
        </w:rPr>
        <w:t>dei</w:t>
      </w:r>
      <w:r w:rsidRPr="0095730F">
        <w:rPr>
          <w:color w:val="010202"/>
          <w:spacing w:val="-4"/>
          <w:lang w:val="it-IT"/>
        </w:rPr>
        <w:t xml:space="preserve"> </w:t>
      </w:r>
      <w:r w:rsidRPr="0095730F">
        <w:rPr>
          <w:color w:val="010202"/>
          <w:lang w:val="it-IT"/>
        </w:rPr>
        <w:t>casi</w:t>
      </w:r>
      <w:r w:rsidRPr="0095730F">
        <w:rPr>
          <w:color w:val="010202"/>
          <w:spacing w:val="-4"/>
          <w:lang w:val="it-IT"/>
        </w:rPr>
        <w:t xml:space="preserve"> </w:t>
      </w:r>
      <w:r w:rsidRPr="0095730F">
        <w:rPr>
          <w:color w:val="010202"/>
          <w:lang w:val="it-IT"/>
        </w:rPr>
        <w:t>i</w:t>
      </w:r>
      <w:r w:rsidRPr="0095730F">
        <w:rPr>
          <w:color w:val="010202"/>
          <w:spacing w:val="-4"/>
          <w:lang w:val="it-IT"/>
        </w:rPr>
        <w:t xml:space="preserve"> </w:t>
      </w:r>
      <w:r w:rsidRPr="0095730F">
        <w:rPr>
          <w:color w:val="010202"/>
          <w:lang w:val="it-IT"/>
        </w:rPr>
        <w:t>dissesti</w:t>
      </w:r>
      <w:r w:rsidRPr="0095730F">
        <w:rPr>
          <w:color w:val="010202"/>
          <w:spacing w:val="-4"/>
          <w:lang w:val="it-IT"/>
        </w:rPr>
        <w:t xml:space="preserve"> </w:t>
      </w:r>
      <w:r w:rsidRPr="0095730F">
        <w:rPr>
          <w:color w:val="010202"/>
          <w:lang w:val="it-IT"/>
        </w:rPr>
        <w:t>idrogeologici</w:t>
      </w:r>
      <w:r w:rsidRPr="0095730F">
        <w:rPr>
          <w:color w:val="010202"/>
          <w:spacing w:val="-4"/>
          <w:lang w:val="it-IT"/>
        </w:rPr>
        <w:t xml:space="preserve"> </w:t>
      </w:r>
      <w:r w:rsidRPr="0095730F">
        <w:rPr>
          <w:color w:val="010202"/>
          <w:lang w:val="it-IT"/>
        </w:rPr>
        <w:t>che</w:t>
      </w:r>
      <w:r w:rsidRPr="0095730F">
        <w:rPr>
          <w:color w:val="010202"/>
          <w:spacing w:val="-4"/>
          <w:lang w:val="it-IT"/>
        </w:rPr>
        <w:t xml:space="preserve"> </w:t>
      </w:r>
      <w:r w:rsidRPr="0095730F">
        <w:rPr>
          <w:color w:val="010202"/>
          <w:lang w:val="it-IT"/>
        </w:rPr>
        <w:t>coinvolgono</w:t>
      </w:r>
      <w:r w:rsidRPr="0095730F">
        <w:rPr>
          <w:color w:val="010202"/>
          <w:spacing w:val="-4"/>
          <w:lang w:val="it-IT"/>
        </w:rPr>
        <w:t xml:space="preserve"> </w:t>
      </w:r>
      <w:r w:rsidRPr="0095730F">
        <w:rPr>
          <w:color w:val="010202"/>
          <w:lang w:val="it-IT"/>
        </w:rPr>
        <w:t>le</w:t>
      </w:r>
      <w:r w:rsidRPr="0095730F">
        <w:rPr>
          <w:color w:val="010202"/>
          <w:spacing w:val="-2"/>
          <w:lang w:val="it-IT"/>
        </w:rPr>
        <w:t xml:space="preserve"> </w:t>
      </w:r>
      <w:r w:rsidRPr="0095730F">
        <w:rPr>
          <w:color w:val="010202"/>
          <w:lang w:val="it-IT"/>
        </w:rPr>
        <w:t>nostre</w:t>
      </w:r>
      <w:r w:rsidRPr="0095730F">
        <w:rPr>
          <w:color w:val="010202"/>
          <w:spacing w:val="-4"/>
          <w:lang w:val="it-IT"/>
        </w:rPr>
        <w:t xml:space="preserve"> </w:t>
      </w:r>
      <w:r w:rsidRPr="0095730F">
        <w:rPr>
          <w:color w:val="010202"/>
          <w:lang w:val="it-IT"/>
        </w:rPr>
        <w:t>strade</w:t>
      </w:r>
      <w:r w:rsidRPr="0095730F">
        <w:rPr>
          <w:color w:val="010202"/>
          <w:spacing w:val="-4"/>
          <w:lang w:val="it-IT"/>
        </w:rPr>
        <w:t xml:space="preserve"> </w:t>
      </w:r>
      <w:r w:rsidRPr="0095730F">
        <w:rPr>
          <w:color w:val="010202"/>
          <w:lang w:val="it-IT"/>
        </w:rPr>
        <w:t>non</w:t>
      </w:r>
      <w:r w:rsidRPr="0095730F">
        <w:rPr>
          <w:color w:val="010202"/>
          <w:spacing w:val="-4"/>
          <w:lang w:val="it-IT"/>
        </w:rPr>
        <w:t xml:space="preserve"> </w:t>
      </w:r>
      <w:r w:rsidRPr="0095730F">
        <w:rPr>
          <w:color w:val="010202"/>
          <w:lang w:val="it-IT"/>
        </w:rPr>
        <w:t>sono</w:t>
      </w:r>
      <w:r w:rsidRPr="0095730F">
        <w:rPr>
          <w:color w:val="010202"/>
          <w:spacing w:val="-2"/>
          <w:lang w:val="it-IT"/>
        </w:rPr>
        <w:t xml:space="preserve"> </w:t>
      </w:r>
      <w:r w:rsidRPr="0095730F">
        <w:rPr>
          <w:color w:val="010202"/>
          <w:lang w:val="it-IT"/>
        </w:rPr>
        <w:t>ancora</w:t>
      </w:r>
      <w:r w:rsidRPr="0095730F">
        <w:rPr>
          <w:color w:val="010202"/>
          <w:spacing w:val="-3"/>
          <w:lang w:val="it-IT"/>
        </w:rPr>
        <w:t xml:space="preserve"> </w:t>
      </w:r>
      <w:r w:rsidRPr="0095730F">
        <w:rPr>
          <w:color w:val="010202"/>
          <w:lang w:val="it-IT"/>
        </w:rPr>
        <w:t>stati risolti quindi in questa sede si propone, sulla falsa riga di quanto veniva fatto in passato, di individuare la provincia quale soggetto attuatore degli interventi in</w:t>
      </w:r>
      <w:r w:rsidRPr="0095730F">
        <w:rPr>
          <w:color w:val="010202"/>
          <w:spacing w:val="-4"/>
          <w:lang w:val="it-IT"/>
        </w:rPr>
        <w:t xml:space="preserve"> </w:t>
      </w:r>
      <w:r w:rsidRPr="0095730F">
        <w:rPr>
          <w:color w:val="010202"/>
          <w:lang w:val="it-IT"/>
        </w:rPr>
        <w:t>parola.</w:t>
      </w:r>
    </w:p>
    <w:p w:rsidR="001E2013" w:rsidRPr="0095730F" w:rsidRDefault="001E2013">
      <w:pPr>
        <w:pStyle w:val="BodyText"/>
        <w:spacing w:before="4"/>
        <w:rPr>
          <w:lang w:val="it-IT"/>
        </w:rPr>
      </w:pPr>
    </w:p>
    <w:p w:rsidR="001E2013" w:rsidRPr="0095730F" w:rsidRDefault="001E2013">
      <w:pPr>
        <w:pStyle w:val="Heading3"/>
        <w:numPr>
          <w:ilvl w:val="0"/>
          <w:numId w:val="3"/>
        </w:numPr>
        <w:tabs>
          <w:tab w:val="left" w:pos="1572"/>
        </w:tabs>
        <w:ind w:hanging="693"/>
        <w:rPr>
          <w:color w:val="010202"/>
          <w:lang w:val="it-IT"/>
        </w:rPr>
      </w:pPr>
      <w:r w:rsidRPr="0095730F">
        <w:rPr>
          <w:color w:val="010202"/>
          <w:lang w:val="it-IT"/>
        </w:rPr>
        <w:t>Messa in sicurezza degli attraversamenti pedonali e fermate TPL fuori da centro</w:t>
      </w:r>
      <w:r w:rsidRPr="0095730F">
        <w:rPr>
          <w:color w:val="010202"/>
          <w:spacing w:val="-28"/>
          <w:lang w:val="it-IT"/>
        </w:rPr>
        <w:t xml:space="preserve"> </w:t>
      </w:r>
      <w:r w:rsidRPr="0095730F">
        <w:rPr>
          <w:color w:val="010202"/>
          <w:lang w:val="it-IT"/>
        </w:rPr>
        <w:t>abitato</w:t>
      </w:r>
    </w:p>
    <w:p w:rsidR="001E2013" w:rsidRDefault="001E2013">
      <w:pPr>
        <w:pStyle w:val="ListParagraph"/>
        <w:numPr>
          <w:ilvl w:val="0"/>
          <w:numId w:val="3"/>
        </w:numPr>
        <w:tabs>
          <w:tab w:val="left" w:pos="1572"/>
        </w:tabs>
        <w:spacing w:line="228" w:lineRule="exact"/>
        <w:ind w:hanging="693"/>
        <w:rPr>
          <w:b/>
          <w:color w:val="010202"/>
          <w:sz w:val="20"/>
        </w:rPr>
      </w:pPr>
      <w:r>
        <w:rPr>
          <w:b/>
          <w:color w:val="010202"/>
          <w:sz w:val="20"/>
        </w:rPr>
        <w:t>Adeguamento opere</w:t>
      </w:r>
      <w:r>
        <w:rPr>
          <w:b/>
          <w:color w:val="010202"/>
          <w:spacing w:val="-1"/>
          <w:sz w:val="20"/>
        </w:rPr>
        <w:t xml:space="preserve"> </w:t>
      </w:r>
      <w:r>
        <w:rPr>
          <w:b/>
          <w:color w:val="010202"/>
          <w:sz w:val="20"/>
        </w:rPr>
        <w:t>d'arti</w:t>
      </w:r>
    </w:p>
    <w:p w:rsidR="001E2013" w:rsidRPr="0095730F" w:rsidRDefault="001E2013">
      <w:pPr>
        <w:pStyle w:val="ListParagraph"/>
        <w:numPr>
          <w:ilvl w:val="0"/>
          <w:numId w:val="3"/>
        </w:numPr>
        <w:tabs>
          <w:tab w:val="left" w:pos="1572"/>
        </w:tabs>
        <w:ind w:left="312" w:right="671" w:firstLine="566"/>
        <w:jc w:val="both"/>
        <w:rPr>
          <w:color w:val="010202"/>
          <w:sz w:val="20"/>
          <w:lang w:val="it-IT"/>
        </w:rPr>
      </w:pPr>
      <w:r w:rsidRPr="0095730F">
        <w:rPr>
          <w:b/>
          <w:color w:val="010202"/>
          <w:sz w:val="20"/>
          <w:lang w:val="it-IT"/>
        </w:rPr>
        <w:t xml:space="preserve">Interventi assolutamente urgenti: </w:t>
      </w:r>
      <w:r w:rsidRPr="0095730F">
        <w:rPr>
          <w:color w:val="010202"/>
          <w:sz w:val="20"/>
          <w:lang w:val="it-IT"/>
        </w:rPr>
        <w:t>La maggior parte delle strade di competenza di questa Provincia sono in uno stato di degrado che garantiscono un livello di servizio adeguato alla gerarchia della infrastruttura. Lo stato del corpo stradale, nella maggior parte dei casi, è pieno di buche e la sezione stradale in più tratti è crollata, soprattutto nei tratti a mezza costa, lato valle, riducendone la sezione. Anche lo stato della segnaletica è tale da imporre un intervento urgente per garantire la sicurezza degli utenti soprattutto in prossimità delle principali</w:t>
      </w:r>
      <w:r w:rsidRPr="0095730F">
        <w:rPr>
          <w:color w:val="010202"/>
          <w:spacing w:val="-20"/>
          <w:sz w:val="20"/>
          <w:lang w:val="it-IT"/>
        </w:rPr>
        <w:t xml:space="preserve"> </w:t>
      </w:r>
      <w:r w:rsidRPr="0095730F">
        <w:rPr>
          <w:color w:val="010202"/>
          <w:sz w:val="20"/>
          <w:lang w:val="it-IT"/>
        </w:rPr>
        <w:t>intersezioni.</w:t>
      </w:r>
    </w:p>
    <w:p w:rsidR="001E2013" w:rsidRPr="0095730F" w:rsidRDefault="001E2013">
      <w:pPr>
        <w:pStyle w:val="BodyText"/>
        <w:ind w:left="312" w:right="671" w:firstLine="566"/>
        <w:jc w:val="both"/>
        <w:rPr>
          <w:lang w:val="it-IT"/>
        </w:rPr>
      </w:pPr>
      <w:r w:rsidRPr="0095730F">
        <w:rPr>
          <w:color w:val="010202"/>
          <w:lang w:val="it-IT"/>
        </w:rPr>
        <w:t>Le abbondanti piogge degli ultimi mesi hanno ulteriormente peggiorato lo stato delle strade e non intervenendo entro il prossimo venturo esiste il rischio concreto di dover interdire al transito le strade di seguito elencate: Con estrema emergenza è necessario realizzare gli interventi di seguito elencati per garantire la transitabilità lungo le strade di competenza, in attesa di individuare i fondi necessari alla messa in sicurezza della intera rete e raggiungere un livello di confort accettabile del livello di servizio:</w:t>
      </w:r>
    </w:p>
    <w:p w:rsidR="001E2013" w:rsidRPr="0095730F" w:rsidRDefault="001E2013">
      <w:pPr>
        <w:pStyle w:val="ListParagraph"/>
        <w:numPr>
          <w:ilvl w:val="0"/>
          <w:numId w:val="4"/>
        </w:numPr>
        <w:tabs>
          <w:tab w:val="left" w:pos="1032"/>
        </w:tabs>
        <w:ind w:right="675" w:firstLine="539"/>
        <w:jc w:val="both"/>
        <w:rPr>
          <w:sz w:val="20"/>
          <w:lang w:val="it-IT"/>
        </w:rPr>
      </w:pPr>
      <w:r w:rsidRPr="0095730F">
        <w:rPr>
          <w:color w:val="010202"/>
          <w:sz w:val="20"/>
          <w:lang w:val="it-IT"/>
        </w:rPr>
        <w:t>Segnalazione con dispositivi verticali e segnaletica orizzontale di tutti i punti critici e singolari con opportuna segnaletica.</w:t>
      </w:r>
    </w:p>
    <w:p w:rsidR="001E2013" w:rsidRPr="0095730F" w:rsidRDefault="001E2013">
      <w:pPr>
        <w:pStyle w:val="ListParagraph"/>
        <w:numPr>
          <w:ilvl w:val="0"/>
          <w:numId w:val="4"/>
        </w:numPr>
        <w:tabs>
          <w:tab w:val="left" w:pos="1032"/>
        </w:tabs>
        <w:spacing w:line="229" w:lineRule="exact"/>
        <w:ind w:firstLine="539"/>
        <w:rPr>
          <w:sz w:val="20"/>
          <w:lang w:val="it-IT"/>
        </w:rPr>
      </w:pPr>
      <w:r w:rsidRPr="0095730F">
        <w:rPr>
          <w:color w:val="010202"/>
          <w:sz w:val="20"/>
          <w:lang w:val="it-IT"/>
        </w:rPr>
        <w:t>Manutenzione ordinaria con sfalcio erba, potatura alberi sulla pertinenza</w:t>
      </w:r>
      <w:r w:rsidRPr="0095730F">
        <w:rPr>
          <w:color w:val="010202"/>
          <w:spacing w:val="-9"/>
          <w:sz w:val="20"/>
          <w:lang w:val="it-IT"/>
        </w:rPr>
        <w:t xml:space="preserve"> </w:t>
      </w:r>
      <w:r w:rsidRPr="0095730F">
        <w:rPr>
          <w:color w:val="010202"/>
          <w:sz w:val="20"/>
          <w:lang w:val="it-IT"/>
        </w:rPr>
        <w:t>stradale.</w:t>
      </w:r>
    </w:p>
    <w:p w:rsidR="001E2013" w:rsidRPr="0095730F" w:rsidRDefault="001E2013">
      <w:pPr>
        <w:pStyle w:val="ListParagraph"/>
        <w:numPr>
          <w:ilvl w:val="0"/>
          <w:numId w:val="4"/>
        </w:numPr>
        <w:tabs>
          <w:tab w:val="left" w:pos="1032"/>
        </w:tabs>
        <w:spacing w:line="229" w:lineRule="exact"/>
        <w:ind w:firstLine="539"/>
        <w:rPr>
          <w:sz w:val="20"/>
          <w:lang w:val="it-IT"/>
        </w:rPr>
      </w:pPr>
      <w:r w:rsidRPr="0095730F">
        <w:rPr>
          <w:color w:val="010202"/>
          <w:sz w:val="20"/>
          <w:lang w:val="it-IT"/>
        </w:rPr>
        <w:t xml:space="preserve">Sostituzione e messa a norma di tutti gli impianti di tenuta (guard rail </w:t>
      </w:r>
      <w:r w:rsidRPr="0095730F">
        <w:rPr>
          <w:color w:val="010202"/>
          <w:w w:val="120"/>
          <w:sz w:val="20"/>
          <w:lang w:val="it-IT"/>
        </w:rPr>
        <w:t xml:space="preserve">- </w:t>
      </w:r>
      <w:r w:rsidRPr="0095730F">
        <w:rPr>
          <w:color w:val="010202"/>
          <w:sz w:val="20"/>
          <w:lang w:val="it-IT"/>
        </w:rPr>
        <w:t>segnali di bordo</w:t>
      </w:r>
      <w:r w:rsidRPr="0095730F">
        <w:rPr>
          <w:color w:val="010202"/>
          <w:spacing w:val="-15"/>
          <w:sz w:val="20"/>
          <w:lang w:val="it-IT"/>
        </w:rPr>
        <w:t xml:space="preserve"> </w:t>
      </w:r>
      <w:r w:rsidRPr="0095730F">
        <w:rPr>
          <w:color w:val="010202"/>
          <w:sz w:val="20"/>
          <w:lang w:val="it-IT"/>
        </w:rPr>
        <w:t>strada).</w:t>
      </w:r>
    </w:p>
    <w:p w:rsidR="001E2013" w:rsidRPr="0095730F" w:rsidRDefault="001E2013">
      <w:pPr>
        <w:pStyle w:val="ListParagraph"/>
        <w:numPr>
          <w:ilvl w:val="0"/>
          <w:numId w:val="4"/>
        </w:numPr>
        <w:tabs>
          <w:tab w:val="left" w:pos="1020"/>
        </w:tabs>
        <w:ind w:right="671" w:firstLine="539"/>
        <w:jc w:val="both"/>
        <w:rPr>
          <w:sz w:val="20"/>
          <w:lang w:val="it-IT"/>
        </w:rPr>
      </w:pPr>
      <w:r w:rsidRPr="0095730F">
        <w:rPr>
          <w:color w:val="010202"/>
          <w:sz w:val="20"/>
          <w:lang w:val="it-IT"/>
        </w:rPr>
        <w:t>Ripristino di tratti di pavimentazione stradale attraverso la bonifica dei sottofondi e i rappezzi con conglomerato bituminoso, compreso gli strati di</w:t>
      </w:r>
      <w:r w:rsidRPr="0095730F">
        <w:rPr>
          <w:color w:val="010202"/>
          <w:spacing w:val="-2"/>
          <w:sz w:val="20"/>
          <w:lang w:val="it-IT"/>
        </w:rPr>
        <w:t xml:space="preserve"> </w:t>
      </w:r>
      <w:r w:rsidRPr="0095730F">
        <w:rPr>
          <w:color w:val="010202"/>
          <w:sz w:val="20"/>
          <w:lang w:val="it-IT"/>
        </w:rPr>
        <w:t>usura;</w:t>
      </w:r>
    </w:p>
    <w:p w:rsidR="001E2013" w:rsidRPr="0095730F" w:rsidRDefault="001E2013">
      <w:pPr>
        <w:pStyle w:val="ListParagraph"/>
        <w:numPr>
          <w:ilvl w:val="0"/>
          <w:numId w:val="4"/>
        </w:numPr>
        <w:tabs>
          <w:tab w:val="left" w:pos="1020"/>
        </w:tabs>
        <w:ind w:right="674" w:firstLine="539"/>
        <w:jc w:val="both"/>
        <w:rPr>
          <w:sz w:val="20"/>
          <w:lang w:val="it-IT"/>
        </w:rPr>
      </w:pPr>
      <w:r w:rsidRPr="0095730F">
        <w:rPr>
          <w:color w:val="010202"/>
          <w:sz w:val="20"/>
          <w:lang w:val="it-IT"/>
        </w:rPr>
        <w:t>Colmature delle buche sulle carreggiate stradali, che si manifesteranno pericolose al pubblico transito veicolare e/o pedonale, mediante fornitura e stesura di idoneo conglomerato bituminoso a</w:t>
      </w:r>
      <w:r w:rsidRPr="0095730F">
        <w:rPr>
          <w:color w:val="010202"/>
          <w:spacing w:val="-3"/>
          <w:sz w:val="20"/>
          <w:lang w:val="it-IT"/>
        </w:rPr>
        <w:t xml:space="preserve"> </w:t>
      </w:r>
      <w:r w:rsidRPr="0095730F">
        <w:rPr>
          <w:color w:val="010202"/>
          <w:sz w:val="20"/>
          <w:lang w:val="it-IT"/>
        </w:rPr>
        <w:t>caldo,</w:t>
      </w:r>
    </w:p>
    <w:p w:rsidR="001E2013" w:rsidRPr="0095730F" w:rsidRDefault="001E2013">
      <w:pPr>
        <w:pStyle w:val="ListParagraph"/>
        <w:numPr>
          <w:ilvl w:val="0"/>
          <w:numId w:val="4"/>
        </w:numPr>
        <w:tabs>
          <w:tab w:val="left" w:pos="1020"/>
        </w:tabs>
        <w:spacing w:line="237" w:lineRule="auto"/>
        <w:ind w:right="676" w:firstLine="539"/>
        <w:jc w:val="both"/>
        <w:rPr>
          <w:sz w:val="20"/>
          <w:lang w:val="it-IT"/>
        </w:rPr>
      </w:pPr>
      <w:r w:rsidRPr="0095730F">
        <w:rPr>
          <w:color w:val="010202"/>
          <w:sz w:val="20"/>
          <w:lang w:val="it-IT"/>
        </w:rPr>
        <w:t>Fresatura con idonea macchina di pavimentazione stradale e rifacimenti parziali di tappeti di usura e/o sottostante strato di conglomerato</w:t>
      </w:r>
      <w:r w:rsidRPr="0095730F">
        <w:rPr>
          <w:color w:val="010202"/>
          <w:spacing w:val="1"/>
          <w:sz w:val="20"/>
          <w:lang w:val="it-IT"/>
        </w:rPr>
        <w:t xml:space="preserve"> </w:t>
      </w:r>
      <w:r w:rsidRPr="0095730F">
        <w:rPr>
          <w:color w:val="010202"/>
          <w:sz w:val="20"/>
          <w:lang w:val="it-IT"/>
        </w:rPr>
        <w:t>bituminoso;</w:t>
      </w:r>
    </w:p>
    <w:p w:rsidR="001E2013" w:rsidRPr="0095730F" w:rsidRDefault="001E2013">
      <w:pPr>
        <w:pStyle w:val="ListParagraph"/>
        <w:numPr>
          <w:ilvl w:val="0"/>
          <w:numId w:val="4"/>
        </w:numPr>
        <w:tabs>
          <w:tab w:val="left" w:pos="1032"/>
        </w:tabs>
        <w:spacing w:before="1"/>
        <w:ind w:right="672" w:firstLine="539"/>
        <w:jc w:val="both"/>
        <w:rPr>
          <w:sz w:val="20"/>
          <w:lang w:val="it-IT"/>
        </w:rPr>
      </w:pPr>
      <w:r w:rsidRPr="0095730F">
        <w:rPr>
          <w:color w:val="010202"/>
          <w:sz w:val="20"/>
          <w:lang w:val="it-IT"/>
        </w:rPr>
        <w:t>Pulitura, sistemazione e rifacimento di cordoli e cunette e ripristino dei sistemi di smaltimento delle acque meteorologiche.</w:t>
      </w:r>
    </w:p>
    <w:p w:rsidR="001E2013" w:rsidRPr="0095730F" w:rsidRDefault="001E2013">
      <w:pPr>
        <w:pStyle w:val="ListParagraph"/>
        <w:numPr>
          <w:ilvl w:val="0"/>
          <w:numId w:val="4"/>
        </w:numPr>
        <w:tabs>
          <w:tab w:val="left" w:pos="1032"/>
        </w:tabs>
        <w:ind w:right="673" w:firstLine="539"/>
        <w:jc w:val="both"/>
        <w:rPr>
          <w:sz w:val="20"/>
          <w:lang w:val="it-IT"/>
        </w:rPr>
      </w:pPr>
      <w:r w:rsidRPr="0095730F">
        <w:rPr>
          <w:color w:val="010202"/>
          <w:sz w:val="20"/>
          <w:lang w:val="it-IT"/>
        </w:rPr>
        <w:t>Ripristino di alcuni tratti di pavimentazione stradale attraverso la bonifica dei sottofondi e i rappezzi con conglomerato bituminoso, compreso gli strati di</w:t>
      </w:r>
      <w:r w:rsidRPr="0095730F">
        <w:rPr>
          <w:color w:val="010202"/>
          <w:spacing w:val="-2"/>
          <w:sz w:val="20"/>
          <w:lang w:val="it-IT"/>
        </w:rPr>
        <w:t xml:space="preserve"> </w:t>
      </w:r>
      <w:r w:rsidRPr="0095730F">
        <w:rPr>
          <w:color w:val="010202"/>
          <w:sz w:val="20"/>
          <w:lang w:val="it-IT"/>
        </w:rPr>
        <w:t>usura;</w:t>
      </w:r>
    </w:p>
    <w:p w:rsidR="001E2013" w:rsidRPr="0095730F" w:rsidRDefault="001E2013">
      <w:pPr>
        <w:pStyle w:val="ListParagraph"/>
        <w:numPr>
          <w:ilvl w:val="0"/>
          <w:numId w:val="4"/>
        </w:numPr>
        <w:tabs>
          <w:tab w:val="left" w:pos="1032"/>
        </w:tabs>
        <w:spacing w:before="3" w:line="237" w:lineRule="auto"/>
        <w:ind w:right="673" w:firstLine="539"/>
        <w:jc w:val="both"/>
        <w:rPr>
          <w:sz w:val="20"/>
          <w:lang w:val="it-IT"/>
        </w:rPr>
      </w:pPr>
      <w:r w:rsidRPr="0095730F">
        <w:rPr>
          <w:color w:val="010202"/>
          <w:sz w:val="20"/>
          <w:lang w:val="it-IT"/>
        </w:rPr>
        <w:t>Colmature delle buche sulle carreggiate stradali, che si manifesteranno pericolose al pubblico transito veicolare e/o pedonale, mediante fornitura e stesura di idoneo conglomerato bituminoso a</w:t>
      </w:r>
      <w:r w:rsidRPr="0095730F">
        <w:rPr>
          <w:color w:val="010202"/>
          <w:spacing w:val="-4"/>
          <w:sz w:val="20"/>
          <w:lang w:val="it-IT"/>
        </w:rPr>
        <w:t xml:space="preserve"> </w:t>
      </w:r>
      <w:r w:rsidRPr="0095730F">
        <w:rPr>
          <w:color w:val="010202"/>
          <w:sz w:val="20"/>
          <w:lang w:val="it-IT"/>
        </w:rPr>
        <w:t>caldo,</w:t>
      </w:r>
    </w:p>
    <w:p w:rsidR="001E2013" w:rsidRPr="0095730F" w:rsidRDefault="001E2013">
      <w:pPr>
        <w:pStyle w:val="ListParagraph"/>
        <w:numPr>
          <w:ilvl w:val="0"/>
          <w:numId w:val="4"/>
        </w:numPr>
        <w:tabs>
          <w:tab w:val="left" w:pos="1032"/>
        </w:tabs>
        <w:spacing w:before="1"/>
        <w:ind w:right="676" w:firstLine="539"/>
        <w:jc w:val="both"/>
        <w:rPr>
          <w:sz w:val="20"/>
          <w:lang w:val="it-IT"/>
        </w:rPr>
      </w:pPr>
      <w:r w:rsidRPr="0095730F">
        <w:rPr>
          <w:color w:val="010202"/>
          <w:sz w:val="20"/>
          <w:lang w:val="it-IT"/>
        </w:rPr>
        <w:t>Fresatura con idonea macchina di pavimentazione stradale e rifacimenti parziali di tappeti di usura e/o sottostante strato di conglomerato</w:t>
      </w:r>
      <w:r w:rsidRPr="0095730F">
        <w:rPr>
          <w:color w:val="010202"/>
          <w:spacing w:val="1"/>
          <w:sz w:val="20"/>
          <w:lang w:val="it-IT"/>
        </w:rPr>
        <w:t xml:space="preserve"> </w:t>
      </w:r>
      <w:r w:rsidRPr="0095730F">
        <w:rPr>
          <w:color w:val="010202"/>
          <w:sz w:val="20"/>
          <w:lang w:val="it-IT"/>
        </w:rPr>
        <w:t>bituminoso;</w:t>
      </w:r>
    </w:p>
    <w:p w:rsidR="001E2013" w:rsidRPr="0095730F" w:rsidRDefault="001E2013">
      <w:pPr>
        <w:pStyle w:val="ListParagraph"/>
        <w:numPr>
          <w:ilvl w:val="0"/>
          <w:numId w:val="4"/>
        </w:numPr>
        <w:tabs>
          <w:tab w:val="left" w:pos="1032"/>
        </w:tabs>
        <w:ind w:right="676" w:firstLine="539"/>
        <w:jc w:val="both"/>
        <w:rPr>
          <w:sz w:val="20"/>
          <w:lang w:val="it-IT"/>
        </w:rPr>
      </w:pPr>
      <w:r w:rsidRPr="0095730F">
        <w:rPr>
          <w:color w:val="010202"/>
          <w:sz w:val="20"/>
          <w:lang w:val="it-IT"/>
        </w:rPr>
        <w:t>Sistemazione e rifacimento di cordoli e cunette e ripristino dei sistemi di smaltimento delle acque meteorologiche.</w:t>
      </w:r>
    </w:p>
    <w:p w:rsidR="001E2013" w:rsidRDefault="001E2013">
      <w:pPr>
        <w:pStyle w:val="ListParagraph"/>
        <w:numPr>
          <w:ilvl w:val="0"/>
          <w:numId w:val="4"/>
        </w:numPr>
        <w:tabs>
          <w:tab w:val="left" w:pos="1032"/>
        </w:tabs>
        <w:spacing w:before="1" w:line="229" w:lineRule="exact"/>
        <w:ind w:left="1031"/>
        <w:rPr>
          <w:sz w:val="20"/>
        </w:rPr>
      </w:pPr>
      <w:r>
        <w:rPr>
          <w:color w:val="010202"/>
          <w:sz w:val="20"/>
        </w:rPr>
        <w:t>Svuotamento reti</w:t>
      </w:r>
      <w:r>
        <w:rPr>
          <w:color w:val="010202"/>
          <w:spacing w:val="-1"/>
          <w:sz w:val="20"/>
        </w:rPr>
        <w:t xml:space="preserve"> </w:t>
      </w:r>
      <w:r>
        <w:rPr>
          <w:color w:val="010202"/>
          <w:sz w:val="20"/>
        </w:rPr>
        <w:t>paramassi.</w:t>
      </w:r>
    </w:p>
    <w:p w:rsidR="001E2013" w:rsidRPr="0095730F" w:rsidRDefault="001E2013">
      <w:pPr>
        <w:pStyle w:val="BodyText"/>
        <w:ind w:left="312" w:right="673" w:firstLine="539"/>
        <w:jc w:val="both"/>
        <w:rPr>
          <w:lang w:val="it-IT"/>
        </w:rPr>
      </w:pPr>
      <w:r w:rsidRPr="0095730F">
        <w:rPr>
          <w:color w:val="010202"/>
          <w:lang w:val="it-IT"/>
        </w:rPr>
        <w:t>Per ciascuna strada è stato redatto un verbale di costatazione dello stato di degrado e sulla base di costi parametrici individuati i principali interventi per garantire un livello di servizio minimo dell'arco e garantire un livello di sicurezza minimo ma sufficiente per tutti gli</w:t>
      </w:r>
      <w:r w:rsidRPr="0095730F">
        <w:rPr>
          <w:color w:val="010202"/>
          <w:spacing w:val="8"/>
          <w:lang w:val="it-IT"/>
        </w:rPr>
        <w:t xml:space="preserve"> </w:t>
      </w:r>
      <w:r w:rsidRPr="0095730F">
        <w:rPr>
          <w:color w:val="010202"/>
          <w:lang w:val="it-IT"/>
        </w:rPr>
        <w:t>utenti.</w:t>
      </w:r>
    </w:p>
    <w:p w:rsidR="001E2013" w:rsidRPr="0095730F" w:rsidRDefault="001E2013">
      <w:pPr>
        <w:pStyle w:val="BodyText"/>
        <w:ind w:left="851"/>
        <w:rPr>
          <w:lang w:val="it-IT"/>
        </w:rPr>
      </w:pPr>
      <w:r w:rsidRPr="0095730F">
        <w:rPr>
          <w:color w:val="010202"/>
          <w:lang w:val="it-IT"/>
        </w:rPr>
        <w:t>Il risultato è sintetizzato per ciascuna strada nelle allegate tabelle.</w:t>
      </w:r>
    </w:p>
    <w:p w:rsidR="001E2013" w:rsidRPr="0095730F" w:rsidRDefault="001E2013">
      <w:pPr>
        <w:pStyle w:val="BodyText"/>
        <w:rPr>
          <w:lang w:val="it-IT"/>
        </w:rPr>
      </w:pPr>
    </w:p>
    <w:p w:rsidR="001E2013" w:rsidRPr="0095730F" w:rsidRDefault="001E2013">
      <w:pPr>
        <w:pStyle w:val="BodyText"/>
        <w:rPr>
          <w:lang w:val="it-IT"/>
        </w:rPr>
      </w:pPr>
    </w:p>
    <w:p w:rsidR="001E2013" w:rsidRPr="0095730F" w:rsidRDefault="001E2013">
      <w:pPr>
        <w:pStyle w:val="BodyText"/>
        <w:rPr>
          <w:lang w:val="it-IT"/>
        </w:rPr>
      </w:pPr>
    </w:p>
    <w:p w:rsidR="001E2013" w:rsidRPr="0095730F" w:rsidRDefault="001E2013">
      <w:pPr>
        <w:pStyle w:val="BodyText"/>
        <w:rPr>
          <w:lang w:val="it-IT"/>
        </w:rPr>
      </w:pPr>
    </w:p>
    <w:p w:rsidR="001E2013" w:rsidRPr="0095730F" w:rsidRDefault="001E2013">
      <w:pPr>
        <w:pStyle w:val="BodyText"/>
        <w:rPr>
          <w:lang w:val="it-IT"/>
        </w:rPr>
      </w:pPr>
    </w:p>
    <w:p w:rsidR="001E2013" w:rsidRPr="0095730F" w:rsidRDefault="001E2013">
      <w:pPr>
        <w:pStyle w:val="BodyText"/>
        <w:rPr>
          <w:lang w:val="it-IT"/>
        </w:rPr>
      </w:pPr>
    </w:p>
    <w:p w:rsidR="001E2013" w:rsidRPr="0095730F" w:rsidRDefault="001E2013">
      <w:pPr>
        <w:pStyle w:val="BodyText"/>
        <w:rPr>
          <w:lang w:val="it-IT"/>
        </w:rPr>
      </w:pPr>
    </w:p>
    <w:p w:rsidR="001E2013" w:rsidRPr="0095730F" w:rsidRDefault="001E2013">
      <w:pPr>
        <w:pStyle w:val="BodyText"/>
        <w:rPr>
          <w:lang w:val="it-IT"/>
        </w:rPr>
      </w:pPr>
    </w:p>
    <w:p w:rsidR="001E2013" w:rsidRPr="0095730F" w:rsidRDefault="001E2013">
      <w:pPr>
        <w:pStyle w:val="BodyText"/>
        <w:rPr>
          <w:lang w:val="it-IT"/>
        </w:rPr>
      </w:pPr>
    </w:p>
    <w:p w:rsidR="001E2013" w:rsidRPr="0095730F" w:rsidRDefault="001E2013">
      <w:pPr>
        <w:pStyle w:val="BodyText"/>
        <w:rPr>
          <w:lang w:val="it-IT"/>
        </w:rPr>
      </w:pPr>
    </w:p>
    <w:p w:rsidR="001E2013" w:rsidRPr="0095730F" w:rsidRDefault="001E2013">
      <w:pPr>
        <w:pStyle w:val="BodyText"/>
        <w:rPr>
          <w:lang w:val="it-IT"/>
        </w:rPr>
      </w:pPr>
    </w:p>
    <w:p w:rsidR="001E2013" w:rsidRPr="0095730F" w:rsidRDefault="001E2013">
      <w:pPr>
        <w:pStyle w:val="BodyText"/>
        <w:rPr>
          <w:lang w:val="it-IT"/>
        </w:rPr>
      </w:pPr>
    </w:p>
    <w:p w:rsidR="001E2013" w:rsidRPr="0095730F" w:rsidRDefault="001E2013">
      <w:pPr>
        <w:pStyle w:val="BodyText"/>
        <w:rPr>
          <w:lang w:val="it-IT"/>
        </w:rPr>
      </w:pPr>
    </w:p>
    <w:p w:rsidR="001E2013" w:rsidRPr="0095730F" w:rsidRDefault="001E2013">
      <w:pPr>
        <w:pStyle w:val="BodyText"/>
        <w:rPr>
          <w:lang w:val="it-IT"/>
        </w:rPr>
      </w:pPr>
    </w:p>
    <w:p w:rsidR="001E2013" w:rsidRPr="0095730F" w:rsidRDefault="001E2013">
      <w:pPr>
        <w:pStyle w:val="BodyText"/>
        <w:rPr>
          <w:lang w:val="it-IT"/>
        </w:rPr>
      </w:pPr>
    </w:p>
    <w:p w:rsidR="001E2013" w:rsidRPr="0095730F" w:rsidRDefault="001E2013">
      <w:pPr>
        <w:pStyle w:val="BodyText"/>
        <w:rPr>
          <w:lang w:val="it-IT"/>
        </w:rPr>
      </w:pPr>
    </w:p>
    <w:p w:rsidR="001E2013" w:rsidRPr="0095730F" w:rsidRDefault="001E2013">
      <w:pPr>
        <w:pStyle w:val="BodyText"/>
        <w:rPr>
          <w:sz w:val="17"/>
          <w:lang w:val="it-IT"/>
        </w:rPr>
      </w:pPr>
    </w:p>
    <w:p w:rsidR="001E2013" w:rsidRPr="0095730F" w:rsidRDefault="001E2013">
      <w:pPr>
        <w:spacing w:before="94"/>
        <w:ind w:left="312"/>
        <w:rPr>
          <w:sz w:val="16"/>
          <w:lang w:val="it-IT"/>
        </w:rPr>
      </w:pPr>
      <w:r w:rsidRPr="0095730F">
        <w:rPr>
          <w:color w:val="323232"/>
          <w:w w:val="110"/>
          <w:sz w:val="16"/>
          <w:lang w:val="it-IT"/>
        </w:rPr>
        <w:t xml:space="preserve">Via Mario Capuani, 1 </w:t>
      </w:r>
      <w:r w:rsidRPr="0095730F">
        <w:rPr>
          <w:color w:val="323232"/>
          <w:w w:val="120"/>
          <w:sz w:val="16"/>
          <w:lang w:val="it-IT"/>
        </w:rPr>
        <w:t xml:space="preserve">- </w:t>
      </w:r>
      <w:r w:rsidRPr="0095730F">
        <w:rPr>
          <w:color w:val="323232"/>
          <w:w w:val="110"/>
          <w:sz w:val="16"/>
          <w:lang w:val="it-IT"/>
        </w:rPr>
        <w:t xml:space="preserve">64100 TERAMO </w:t>
      </w:r>
      <w:r w:rsidRPr="0095730F">
        <w:rPr>
          <w:color w:val="323232"/>
          <w:w w:val="120"/>
          <w:sz w:val="16"/>
          <w:lang w:val="it-IT"/>
        </w:rPr>
        <w:t xml:space="preserve">- </w:t>
      </w:r>
      <w:r w:rsidRPr="0095730F">
        <w:rPr>
          <w:color w:val="323232"/>
          <w:w w:val="110"/>
          <w:sz w:val="16"/>
          <w:lang w:val="it-IT"/>
        </w:rPr>
        <w:t xml:space="preserve">Tel. 0861-331228 </w:t>
      </w:r>
      <w:r w:rsidRPr="0095730F">
        <w:rPr>
          <w:color w:val="323232"/>
          <w:w w:val="120"/>
          <w:sz w:val="16"/>
          <w:lang w:val="it-IT"/>
        </w:rPr>
        <w:t xml:space="preserve">- </w:t>
      </w:r>
      <w:r w:rsidRPr="0095730F">
        <w:rPr>
          <w:color w:val="323232"/>
          <w:w w:val="110"/>
          <w:sz w:val="16"/>
          <w:lang w:val="it-IT"/>
        </w:rPr>
        <w:t xml:space="preserve">Email </w:t>
      </w:r>
      <w:hyperlink r:id="rId117">
        <w:r w:rsidRPr="0095730F">
          <w:rPr>
            <w:color w:val="323232"/>
            <w:w w:val="110"/>
            <w:sz w:val="16"/>
            <w:lang w:val="it-IT"/>
          </w:rPr>
          <w:t>d.cozzi@provincia.teramo.it-</w:t>
        </w:r>
      </w:hyperlink>
      <w:r w:rsidRPr="0095730F">
        <w:rPr>
          <w:color w:val="323232"/>
          <w:w w:val="110"/>
          <w:sz w:val="16"/>
          <w:lang w:val="it-IT"/>
        </w:rPr>
        <w:t xml:space="preserve"> </w:t>
      </w:r>
      <w:hyperlink r:id="rId118">
        <w:r w:rsidRPr="0095730F">
          <w:rPr>
            <w:color w:val="323232"/>
            <w:w w:val="110"/>
            <w:sz w:val="16"/>
            <w:lang w:val="it-IT"/>
          </w:rPr>
          <w:t>protocollo@pec.provincia.teramo.it</w:t>
        </w:r>
      </w:hyperlink>
      <w:r w:rsidRPr="0095730F">
        <w:rPr>
          <w:color w:val="323232"/>
          <w:w w:val="110"/>
          <w:sz w:val="16"/>
          <w:lang w:val="it-IT"/>
        </w:rPr>
        <w:t xml:space="preserve"> -</w:t>
      </w:r>
    </w:p>
    <w:p w:rsidR="001E2013" w:rsidRPr="0095730F" w:rsidRDefault="001E2013">
      <w:pPr>
        <w:ind w:left="312"/>
        <w:rPr>
          <w:b/>
          <w:sz w:val="16"/>
          <w:lang w:val="it-IT"/>
        </w:rPr>
      </w:pPr>
      <w:hyperlink r:id="rId119">
        <w:r w:rsidRPr="0095730F">
          <w:rPr>
            <w:b/>
            <w:color w:val="010202"/>
            <w:sz w:val="16"/>
            <w:lang w:val="it-IT"/>
          </w:rPr>
          <w:t>www.provincia.teramo.it</w:t>
        </w:r>
      </w:hyperlink>
    </w:p>
    <w:p w:rsidR="001E2013" w:rsidRPr="0095730F" w:rsidRDefault="001E2013">
      <w:pPr>
        <w:rPr>
          <w:sz w:val="16"/>
          <w:lang w:val="it-IT"/>
        </w:rPr>
        <w:sectPr w:rsidR="001E2013" w:rsidRPr="0095730F">
          <w:pgSz w:w="11900" w:h="16840"/>
          <w:pgMar w:top="1180" w:right="460" w:bottom="1280" w:left="820" w:header="0" w:footer="1081" w:gutter="0"/>
          <w:cols w:space="720"/>
        </w:sectPr>
      </w:pPr>
    </w:p>
    <w:p w:rsidR="001E2013" w:rsidRPr="0095730F" w:rsidRDefault="001E2013">
      <w:pPr>
        <w:spacing w:before="78"/>
        <w:ind w:left="400" w:right="761"/>
        <w:jc w:val="center"/>
        <w:rPr>
          <w:b/>
          <w:sz w:val="24"/>
          <w:lang w:val="it-IT"/>
        </w:rPr>
      </w:pPr>
      <w:r w:rsidRPr="0095730F">
        <w:rPr>
          <w:b/>
          <w:color w:val="010202"/>
          <w:sz w:val="24"/>
          <w:lang w:val="it-IT"/>
        </w:rPr>
        <w:t>Verbale di constatazione dello stato di degrado della Strada Provinciale n. e stima sommaria dei costi necessari al ripristino minimo di funzionalità.</w:t>
      </w:r>
    </w:p>
    <w:p w:rsidR="001E2013" w:rsidRPr="0095730F" w:rsidRDefault="001E2013">
      <w:pPr>
        <w:pStyle w:val="BodyText"/>
        <w:spacing w:before="7"/>
        <w:rPr>
          <w:b/>
          <w:sz w:val="23"/>
          <w:lang w:val="it-IT"/>
        </w:rPr>
      </w:pPr>
    </w:p>
    <w:p w:rsidR="001E2013" w:rsidRPr="0095730F" w:rsidRDefault="001E2013">
      <w:pPr>
        <w:pStyle w:val="BodyText"/>
        <w:spacing w:before="1"/>
        <w:ind w:left="312" w:right="671" w:firstLine="566"/>
        <w:jc w:val="both"/>
        <w:rPr>
          <w:lang w:val="it-IT"/>
        </w:rPr>
      </w:pPr>
      <w:r w:rsidRPr="0095730F">
        <w:rPr>
          <w:color w:val="010202"/>
          <w:lang w:val="it-IT"/>
        </w:rPr>
        <w:t>Facendo seguito a quanto richiesto dal Ministero delle Infrastrutture e dei Trasporti del 20.08.2018 prot. N. U.0033694 del 20.08.2018 acquisita agli atti di questa Provincia il 22.08.2018 prot. N. 0029660/2018 del 22.08.2018 e come più volte già rappresentato nelle sedi opportuni si attesta, oggi 27 agosto 2018, che la Strada Provinciale presenta carenza di:.</w:t>
      </w:r>
    </w:p>
    <w:p w:rsidR="001E2013" w:rsidRDefault="001E2013">
      <w:pPr>
        <w:pStyle w:val="Heading3"/>
        <w:spacing w:line="229" w:lineRule="exact"/>
        <w:ind w:left="878"/>
        <w:rPr>
          <w:b w:val="0"/>
        </w:rPr>
      </w:pPr>
      <w:r>
        <w:rPr>
          <w:color w:val="010202"/>
        </w:rPr>
        <w:t xml:space="preserve">Manutenzione ordinaria ciclica </w:t>
      </w:r>
      <w:r>
        <w:rPr>
          <w:b w:val="0"/>
          <w:color w:val="010202"/>
        </w:rPr>
        <w:t>di:</w:t>
      </w:r>
    </w:p>
    <w:p w:rsidR="001E2013" w:rsidRPr="0095730F" w:rsidRDefault="001E2013">
      <w:pPr>
        <w:pStyle w:val="ListParagraph"/>
        <w:numPr>
          <w:ilvl w:val="5"/>
          <w:numId w:val="7"/>
        </w:numPr>
        <w:tabs>
          <w:tab w:val="left" w:pos="1020"/>
        </w:tabs>
        <w:spacing w:before="13"/>
        <w:ind w:right="672" w:firstLine="566"/>
        <w:jc w:val="both"/>
        <w:rPr>
          <w:sz w:val="20"/>
          <w:lang w:val="it-IT"/>
        </w:rPr>
      </w:pPr>
      <w:r w:rsidRPr="0095730F">
        <w:rPr>
          <w:color w:val="010202"/>
          <w:sz w:val="20"/>
          <w:lang w:val="it-IT"/>
        </w:rPr>
        <w:t>taglio dell'erba, potatura, sarchiatura essenze arbustive ed alberi di alto fusto con trasporto a discarica dei materiali di risulta, concimazioni, interventi di protezione, cure antiparassitarie, eliminazioni delle vegetazioni infestanti eventualmente presenti sulle opere</w:t>
      </w:r>
      <w:r w:rsidRPr="0095730F">
        <w:rPr>
          <w:color w:val="010202"/>
          <w:spacing w:val="-2"/>
          <w:sz w:val="20"/>
          <w:lang w:val="it-IT"/>
        </w:rPr>
        <w:t xml:space="preserve"> </w:t>
      </w:r>
      <w:r w:rsidRPr="0095730F">
        <w:rPr>
          <w:color w:val="010202"/>
          <w:sz w:val="20"/>
          <w:lang w:val="it-IT"/>
        </w:rPr>
        <w:t>d'arte;</w:t>
      </w:r>
    </w:p>
    <w:p w:rsidR="001E2013" w:rsidRPr="0095730F" w:rsidRDefault="001E2013">
      <w:pPr>
        <w:pStyle w:val="ListParagraph"/>
        <w:numPr>
          <w:ilvl w:val="5"/>
          <w:numId w:val="7"/>
        </w:numPr>
        <w:tabs>
          <w:tab w:val="left" w:pos="1020"/>
        </w:tabs>
        <w:spacing w:before="15"/>
        <w:ind w:right="672" w:firstLine="566"/>
        <w:jc w:val="both"/>
        <w:rPr>
          <w:sz w:val="20"/>
          <w:lang w:val="it-IT"/>
        </w:rPr>
      </w:pPr>
      <w:r w:rsidRPr="0095730F">
        <w:rPr>
          <w:color w:val="010202"/>
          <w:sz w:val="20"/>
          <w:lang w:val="it-IT"/>
        </w:rPr>
        <w:t>di mantenimento degli impianti elettrici in valido funzionamento (verifica dei corpi illuminanti, sostituzione lampade e corpi; verifica della verticalità dei pali e loro verniciatura; verifica dell'integrità dei collegamenti e della continuità elettrica per la messa a terra; verifica dello stato di efficienza di cassette e quadri elettrici; verifica del corretto funzionamento degli impianti semaforici; verifica, nelle gallerie e nei sottovia, del funzionamento degli impianti di aerazione e delle carpenterie di sostegno degli impianti</w:t>
      </w:r>
      <w:r w:rsidRPr="0095730F">
        <w:rPr>
          <w:color w:val="010202"/>
          <w:spacing w:val="-13"/>
          <w:sz w:val="20"/>
          <w:lang w:val="it-IT"/>
        </w:rPr>
        <w:t xml:space="preserve"> </w:t>
      </w:r>
      <w:r w:rsidRPr="0095730F">
        <w:rPr>
          <w:color w:val="010202"/>
          <w:sz w:val="20"/>
          <w:lang w:val="it-IT"/>
        </w:rPr>
        <w:t>stessi);</w:t>
      </w:r>
    </w:p>
    <w:p w:rsidR="001E2013" w:rsidRPr="0095730F" w:rsidRDefault="001E2013">
      <w:pPr>
        <w:pStyle w:val="ListParagraph"/>
        <w:numPr>
          <w:ilvl w:val="5"/>
          <w:numId w:val="7"/>
        </w:numPr>
        <w:tabs>
          <w:tab w:val="left" w:pos="1020"/>
        </w:tabs>
        <w:spacing w:before="12"/>
        <w:ind w:right="669" w:firstLine="566"/>
        <w:jc w:val="both"/>
        <w:rPr>
          <w:sz w:val="20"/>
          <w:lang w:val="it-IT"/>
        </w:rPr>
      </w:pPr>
      <w:r w:rsidRPr="0095730F">
        <w:rPr>
          <w:color w:val="010202"/>
          <w:sz w:val="20"/>
          <w:lang w:val="it-IT"/>
        </w:rPr>
        <w:t>di pulizia ciclica delle opere civili ed idrauliche, ivi comprese quelle poste a protezione delle scarpate dall'erosione e dall'infiltrazione delle acque meteoriche, con eventuale rifacimento delle cordolature o risagomatura dei canali di smaltimento delle acque meteoriche;</w:t>
      </w:r>
    </w:p>
    <w:p w:rsidR="001E2013" w:rsidRPr="0095730F" w:rsidRDefault="001E2013">
      <w:pPr>
        <w:pStyle w:val="ListParagraph"/>
        <w:numPr>
          <w:ilvl w:val="5"/>
          <w:numId w:val="7"/>
        </w:numPr>
        <w:tabs>
          <w:tab w:val="left" w:pos="1020"/>
        </w:tabs>
        <w:spacing w:before="12"/>
        <w:ind w:firstLine="566"/>
        <w:rPr>
          <w:sz w:val="20"/>
          <w:lang w:val="it-IT"/>
        </w:rPr>
      </w:pPr>
      <w:r w:rsidRPr="0095730F">
        <w:rPr>
          <w:color w:val="010202"/>
          <w:sz w:val="20"/>
          <w:lang w:val="it-IT"/>
        </w:rPr>
        <w:t>di rifacimento della segnaletica</w:t>
      </w:r>
      <w:r w:rsidRPr="0095730F">
        <w:rPr>
          <w:color w:val="010202"/>
          <w:spacing w:val="-1"/>
          <w:sz w:val="20"/>
          <w:lang w:val="it-IT"/>
        </w:rPr>
        <w:t xml:space="preserve"> </w:t>
      </w:r>
      <w:r w:rsidRPr="0095730F">
        <w:rPr>
          <w:color w:val="010202"/>
          <w:sz w:val="20"/>
          <w:lang w:val="it-IT"/>
        </w:rPr>
        <w:t>orizzontale;</w:t>
      </w:r>
    </w:p>
    <w:p w:rsidR="001E2013" w:rsidRPr="0095730F" w:rsidRDefault="001E2013">
      <w:pPr>
        <w:pStyle w:val="ListParagraph"/>
        <w:numPr>
          <w:ilvl w:val="5"/>
          <w:numId w:val="7"/>
        </w:numPr>
        <w:tabs>
          <w:tab w:val="left" w:pos="1020"/>
        </w:tabs>
        <w:spacing w:before="14"/>
        <w:ind w:right="674" w:firstLine="566"/>
        <w:jc w:val="both"/>
        <w:rPr>
          <w:sz w:val="20"/>
          <w:lang w:val="it-IT"/>
        </w:rPr>
      </w:pPr>
      <w:r w:rsidRPr="0095730F">
        <w:rPr>
          <w:color w:val="010202"/>
          <w:sz w:val="20"/>
          <w:lang w:val="it-IT"/>
        </w:rPr>
        <w:t>di lavaggio periodico, di mantenimento della visibilità e di sostituzione per inefficienza della segnaletica verticale, dei delineatori, delle</w:t>
      </w:r>
      <w:r w:rsidRPr="0095730F">
        <w:rPr>
          <w:color w:val="010202"/>
          <w:spacing w:val="-1"/>
          <w:sz w:val="20"/>
          <w:lang w:val="it-IT"/>
        </w:rPr>
        <w:t xml:space="preserve"> </w:t>
      </w:r>
      <w:r w:rsidRPr="0095730F">
        <w:rPr>
          <w:color w:val="010202"/>
          <w:sz w:val="20"/>
          <w:lang w:val="it-IT"/>
        </w:rPr>
        <w:t>gemme;</w:t>
      </w:r>
    </w:p>
    <w:p w:rsidR="001E2013" w:rsidRPr="0095730F" w:rsidRDefault="001E2013">
      <w:pPr>
        <w:pStyle w:val="ListParagraph"/>
        <w:numPr>
          <w:ilvl w:val="5"/>
          <w:numId w:val="7"/>
        </w:numPr>
        <w:tabs>
          <w:tab w:val="left" w:pos="1020"/>
        </w:tabs>
        <w:spacing w:before="14"/>
        <w:ind w:firstLine="566"/>
        <w:rPr>
          <w:sz w:val="20"/>
          <w:lang w:val="it-IT"/>
        </w:rPr>
      </w:pPr>
      <w:r w:rsidRPr="0095730F">
        <w:rPr>
          <w:color w:val="010202"/>
          <w:sz w:val="20"/>
          <w:lang w:val="it-IT"/>
        </w:rPr>
        <w:t>apposizione e manutenzione di segnaletica verticale e orizzontale;</w:t>
      </w:r>
    </w:p>
    <w:p w:rsidR="001E2013" w:rsidRPr="0095730F" w:rsidRDefault="001E2013">
      <w:pPr>
        <w:pStyle w:val="ListParagraph"/>
        <w:numPr>
          <w:ilvl w:val="5"/>
          <w:numId w:val="7"/>
        </w:numPr>
        <w:tabs>
          <w:tab w:val="left" w:pos="1020"/>
        </w:tabs>
        <w:spacing w:before="14"/>
        <w:ind w:right="674" w:firstLine="566"/>
        <w:jc w:val="both"/>
        <w:rPr>
          <w:sz w:val="20"/>
          <w:lang w:val="it-IT"/>
        </w:rPr>
      </w:pPr>
      <w:r w:rsidRPr="0095730F">
        <w:rPr>
          <w:color w:val="010202"/>
          <w:sz w:val="20"/>
          <w:lang w:val="it-IT"/>
        </w:rPr>
        <w:t>di riparazione di buche, purché eseguiti con materiali uguali o analoghi a quelli preesistenti o comunque funzionali</w:t>
      </w:r>
      <w:r w:rsidRPr="0095730F">
        <w:rPr>
          <w:color w:val="010202"/>
          <w:spacing w:val="-5"/>
          <w:sz w:val="20"/>
          <w:lang w:val="it-IT"/>
        </w:rPr>
        <w:t xml:space="preserve"> </w:t>
      </w:r>
      <w:r w:rsidRPr="0095730F">
        <w:rPr>
          <w:color w:val="010202"/>
          <w:sz w:val="20"/>
          <w:lang w:val="it-IT"/>
        </w:rPr>
        <w:t>alla</w:t>
      </w:r>
      <w:r w:rsidRPr="0095730F">
        <w:rPr>
          <w:color w:val="010202"/>
          <w:spacing w:val="-1"/>
          <w:sz w:val="20"/>
          <w:lang w:val="it-IT"/>
        </w:rPr>
        <w:t xml:space="preserve"> </w:t>
      </w:r>
      <w:r w:rsidRPr="0095730F">
        <w:rPr>
          <w:color w:val="010202"/>
          <w:sz w:val="20"/>
          <w:lang w:val="it-IT"/>
        </w:rPr>
        <w:t>sicurezza</w:t>
      </w:r>
      <w:r w:rsidRPr="0095730F">
        <w:rPr>
          <w:color w:val="010202"/>
          <w:spacing w:val="-1"/>
          <w:sz w:val="20"/>
          <w:lang w:val="it-IT"/>
        </w:rPr>
        <w:t xml:space="preserve"> </w:t>
      </w:r>
      <w:r w:rsidRPr="0095730F">
        <w:rPr>
          <w:color w:val="010202"/>
          <w:sz w:val="20"/>
          <w:lang w:val="it-IT"/>
        </w:rPr>
        <w:t>stradale</w:t>
      </w:r>
      <w:r w:rsidRPr="0095730F">
        <w:rPr>
          <w:color w:val="010202"/>
          <w:spacing w:val="-4"/>
          <w:sz w:val="20"/>
          <w:lang w:val="it-IT"/>
        </w:rPr>
        <w:t xml:space="preserve"> </w:t>
      </w:r>
      <w:r w:rsidRPr="0095730F">
        <w:rPr>
          <w:color w:val="010202"/>
          <w:sz w:val="20"/>
          <w:lang w:val="it-IT"/>
        </w:rPr>
        <w:t>(nel</w:t>
      </w:r>
      <w:r w:rsidRPr="0095730F">
        <w:rPr>
          <w:color w:val="010202"/>
          <w:spacing w:val="-4"/>
          <w:sz w:val="20"/>
          <w:lang w:val="it-IT"/>
        </w:rPr>
        <w:t xml:space="preserve"> </w:t>
      </w:r>
      <w:r w:rsidRPr="0095730F">
        <w:rPr>
          <w:color w:val="010202"/>
          <w:sz w:val="20"/>
          <w:lang w:val="it-IT"/>
        </w:rPr>
        <w:t>caso</w:t>
      </w:r>
      <w:r w:rsidRPr="0095730F">
        <w:rPr>
          <w:color w:val="010202"/>
          <w:spacing w:val="-2"/>
          <w:sz w:val="20"/>
          <w:lang w:val="it-IT"/>
        </w:rPr>
        <w:t xml:space="preserve"> </w:t>
      </w:r>
      <w:r w:rsidRPr="0095730F">
        <w:rPr>
          <w:color w:val="010202"/>
          <w:sz w:val="20"/>
          <w:lang w:val="it-IT"/>
        </w:rPr>
        <w:t>in</w:t>
      </w:r>
      <w:r w:rsidRPr="0095730F">
        <w:rPr>
          <w:color w:val="010202"/>
          <w:spacing w:val="-5"/>
          <w:sz w:val="20"/>
          <w:lang w:val="it-IT"/>
        </w:rPr>
        <w:t xml:space="preserve"> </w:t>
      </w:r>
      <w:r w:rsidRPr="0095730F">
        <w:rPr>
          <w:color w:val="010202"/>
          <w:sz w:val="20"/>
          <w:lang w:val="it-IT"/>
        </w:rPr>
        <w:t>cui</w:t>
      </w:r>
      <w:r w:rsidRPr="0095730F">
        <w:rPr>
          <w:color w:val="010202"/>
          <w:spacing w:val="-4"/>
          <w:sz w:val="20"/>
          <w:lang w:val="it-IT"/>
        </w:rPr>
        <w:t xml:space="preserve"> </w:t>
      </w:r>
      <w:r w:rsidRPr="0095730F">
        <w:rPr>
          <w:color w:val="010202"/>
          <w:sz w:val="20"/>
          <w:lang w:val="it-IT"/>
        </w:rPr>
        <w:t>venga</w:t>
      </w:r>
      <w:r w:rsidRPr="0095730F">
        <w:rPr>
          <w:color w:val="010202"/>
          <w:spacing w:val="-1"/>
          <w:sz w:val="20"/>
          <w:lang w:val="it-IT"/>
        </w:rPr>
        <w:t xml:space="preserve"> </w:t>
      </w:r>
      <w:r w:rsidRPr="0095730F">
        <w:rPr>
          <w:color w:val="010202"/>
          <w:sz w:val="20"/>
          <w:lang w:val="it-IT"/>
        </w:rPr>
        <w:t>meno</w:t>
      </w:r>
      <w:r w:rsidRPr="0095730F">
        <w:rPr>
          <w:color w:val="010202"/>
          <w:spacing w:val="-3"/>
          <w:sz w:val="20"/>
          <w:lang w:val="it-IT"/>
        </w:rPr>
        <w:t xml:space="preserve"> </w:t>
      </w:r>
      <w:r w:rsidRPr="0095730F">
        <w:rPr>
          <w:color w:val="010202"/>
          <w:sz w:val="20"/>
          <w:lang w:val="it-IT"/>
        </w:rPr>
        <w:t>l'efficienza</w:t>
      </w:r>
      <w:r w:rsidRPr="0095730F">
        <w:rPr>
          <w:color w:val="010202"/>
          <w:spacing w:val="-2"/>
          <w:sz w:val="20"/>
          <w:lang w:val="it-IT"/>
        </w:rPr>
        <w:t xml:space="preserve"> </w:t>
      </w:r>
      <w:r w:rsidRPr="0095730F">
        <w:rPr>
          <w:color w:val="010202"/>
          <w:sz w:val="20"/>
          <w:lang w:val="it-IT"/>
        </w:rPr>
        <w:t>della</w:t>
      </w:r>
      <w:r w:rsidRPr="0095730F">
        <w:rPr>
          <w:color w:val="010202"/>
          <w:spacing w:val="-1"/>
          <w:sz w:val="20"/>
          <w:lang w:val="it-IT"/>
        </w:rPr>
        <w:t xml:space="preserve"> </w:t>
      </w:r>
      <w:r w:rsidRPr="0095730F">
        <w:rPr>
          <w:color w:val="010202"/>
          <w:sz w:val="20"/>
          <w:lang w:val="it-IT"/>
        </w:rPr>
        <w:t>fondazione</w:t>
      </w:r>
      <w:r w:rsidRPr="0095730F">
        <w:rPr>
          <w:color w:val="010202"/>
          <w:spacing w:val="-2"/>
          <w:sz w:val="20"/>
          <w:lang w:val="it-IT"/>
        </w:rPr>
        <w:t xml:space="preserve"> </w:t>
      </w:r>
      <w:r w:rsidRPr="0095730F">
        <w:rPr>
          <w:color w:val="010202"/>
          <w:sz w:val="20"/>
          <w:lang w:val="it-IT"/>
        </w:rPr>
        <w:t>del</w:t>
      </w:r>
      <w:r w:rsidRPr="0095730F">
        <w:rPr>
          <w:color w:val="010202"/>
          <w:spacing w:val="-4"/>
          <w:sz w:val="20"/>
          <w:lang w:val="it-IT"/>
        </w:rPr>
        <w:t xml:space="preserve"> </w:t>
      </w:r>
      <w:r w:rsidRPr="0095730F">
        <w:rPr>
          <w:color w:val="010202"/>
          <w:sz w:val="20"/>
          <w:lang w:val="it-IT"/>
        </w:rPr>
        <w:t>corpo</w:t>
      </w:r>
      <w:r w:rsidRPr="0095730F">
        <w:rPr>
          <w:color w:val="010202"/>
          <w:spacing w:val="-3"/>
          <w:sz w:val="20"/>
          <w:lang w:val="it-IT"/>
        </w:rPr>
        <w:t xml:space="preserve"> </w:t>
      </w:r>
      <w:r w:rsidRPr="0095730F">
        <w:rPr>
          <w:color w:val="010202"/>
          <w:sz w:val="20"/>
          <w:lang w:val="it-IT"/>
        </w:rPr>
        <w:t>stradale</w:t>
      </w:r>
      <w:r w:rsidRPr="0095730F">
        <w:rPr>
          <w:color w:val="010202"/>
          <w:spacing w:val="-4"/>
          <w:sz w:val="20"/>
          <w:lang w:val="it-IT"/>
        </w:rPr>
        <w:t xml:space="preserve"> </w:t>
      </w:r>
      <w:r w:rsidRPr="0095730F">
        <w:rPr>
          <w:color w:val="010202"/>
          <w:sz w:val="20"/>
          <w:lang w:val="it-IT"/>
        </w:rPr>
        <w:t>l'intervento deve ritenersi di manutenzione straordinaria);</w:t>
      </w:r>
    </w:p>
    <w:p w:rsidR="001E2013" w:rsidRPr="0095730F" w:rsidRDefault="001E2013">
      <w:pPr>
        <w:pStyle w:val="ListParagraph"/>
        <w:numPr>
          <w:ilvl w:val="5"/>
          <w:numId w:val="7"/>
        </w:numPr>
        <w:tabs>
          <w:tab w:val="left" w:pos="1020"/>
        </w:tabs>
        <w:spacing w:before="12"/>
        <w:ind w:firstLine="566"/>
        <w:rPr>
          <w:sz w:val="20"/>
          <w:lang w:val="it-IT"/>
        </w:rPr>
      </w:pPr>
      <w:r w:rsidRPr="0095730F">
        <w:rPr>
          <w:color w:val="010202"/>
          <w:sz w:val="20"/>
          <w:lang w:val="it-IT"/>
        </w:rPr>
        <w:t>di pulizia e tinteggiatura</w:t>
      </w:r>
      <w:r w:rsidRPr="0095730F">
        <w:rPr>
          <w:color w:val="010202"/>
          <w:spacing w:val="-2"/>
          <w:sz w:val="20"/>
          <w:lang w:val="it-IT"/>
        </w:rPr>
        <w:t xml:space="preserve"> </w:t>
      </w:r>
      <w:r w:rsidRPr="0095730F">
        <w:rPr>
          <w:color w:val="010202"/>
          <w:sz w:val="20"/>
          <w:lang w:val="it-IT"/>
        </w:rPr>
        <w:t>gallerie;</w:t>
      </w:r>
    </w:p>
    <w:p w:rsidR="001E2013" w:rsidRPr="0095730F" w:rsidRDefault="001E2013">
      <w:pPr>
        <w:pStyle w:val="ListParagraph"/>
        <w:numPr>
          <w:ilvl w:val="5"/>
          <w:numId w:val="7"/>
        </w:numPr>
        <w:tabs>
          <w:tab w:val="left" w:pos="1020"/>
        </w:tabs>
        <w:spacing w:before="14"/>
        <w:ind w:right="672" w:firstLine="566"/>
        <w:jc w:val="both"/>
        <w:rPr>
          <w:sz w:val="20"/>
          <w:lang w:val="it-IT"/>
        </w:rPr>
      </w:pPr>
      <w:r w:rsidRPr="0095730F">
        <w:rPr>
          <w:color w:val="010202"/>
          <w:sz w:val="20"/>
          <w:lang w:val="it-IT"/>
        </w:rPr>
        <w:t>di mantenimento dell'integrità di guard-rail e delle reti di protezione (verifica efficienza bullonature, sistemazione o sostituzione dei bulloni stessi; verifica e ripristino della verticalità e</w:t>
      </w:r>
      <w:r w:rsidRPr="0095730F">
        <w:rPr>
          <w:color w:val="010202"/>
          <w:spacing w:val="-16"/>
          <w:sz w:val="20"/>
          <w:lang w:val="it-IT"/>
        </w:rPr>
        <w:t xml:space="preserve"> </w:t>
      </w:r>
      <w:r w:rsidRPr="0095730F">
        <w:rPr>
          <w:color w:val="010202"/>
          <w:sz w:val="20"/>
          <w:lang w:val="it-IT"/>
        </w:rPr>
        <w:t>dell'allineamento).</w:t>
      </w:r>
    </w:p>
    <w:p w:rsidR="001E2013" w:rsidRPr="0095730F" w:rsidRDefault="001E2013">
      <w:pPr>
        <w:pStyle w:val="BodyText"/>
        <w:spacing w:before="3"/>
        <w:rPr>
          <w:lang w:val="it-IT"/>
        </w:rPr>
      </w:pPr>
    </w:p>
    <w:p w:rsidR="001E2013" w:rsidRDefault="001E2013">
      <w:pPr>
        <w:pStyle w:val="Heading3"/>
        <w:ind w:left="878"/>
      </w:pPr>
      <w:r>
        <w:rPr>
          <w:color w:val="010202"/>
        </w:rPr>
        <w:t>Manutenzione Ordinaria non ricorrente</w:t>
      </w:r>
    </w:p>
    <w:p w:rsidR="001E2013" w:rsidRPr="0095730F" w:rsidRDefault="001E2013">
      <w:pPr>
        <w:pStyle w:val="ListParagraph"/>
        <w:numPr>
          <w:ilvl w:val="5"/>
          <w:numId w:val="7"/>
        </w:numPr>
        <w:tabs>
          <w:tab w:val="left" w:pos="1020"/>
        </w:tabs>
        <w:spacing w:before="9"/>
        <w:ind w:right="673" w:firstLine="566"/>
        <w:jc w:val="both"/>
        <w:rPr>
          <w:sz w:val="20"/>
          <w:lang w:val="it-IT"/>
        </w:rPr>
      </w:pPr>
      <w:r w:rsidRPr="0095730F">
        <w:rPr>
          <w:color w:val="010202"/>
          <w:sz w:val="20"/>
          <w:lang w:val="it-IT"/>
        </w:rPr>
        <w:t>di sostituzione puntuale del guard-rail, del new-Jersey, della segnaletica verticale, dei delineatori, delle gemme, di parte degli impianti di illuminazione e degli impianti elettrici in genere (semafori, lampeggianti, ventilatori gallerie, indicatori ecc.) danneggiati da eventi accidentali;</w:t>
      </w:r>
    </w:p>
    <w:p w:rsidR="001E2013" w:rsidRPr="0095730F" w:rsidRDefault="001E2013">
      <w:pPr>
        <w:pStyle w:val="ListParagraph"/>
        <w:numPr>
          <w:ilvl w:val="5"/>
          <w:numId w:val="7"/>
        </w:numPr>
        <w:tabs>
          <w:tab w:val="left" w:pos="1020"/>
        </w:tabs>
        <w:spacing w:before="15"/>
        <w:ind w:firstLine="566"/>
        <w:rPr>
          <w:sz w:val="20"/>
          <w:lang w:val="it-IT"/>
        </w:rPr>
      </w:pPr>
      <w:r w:rsidRPr="0095730F">
        <w:rPr>
          <w:color w:val="010202"/>
          <w:sz w:val="20"/>
          <w:lang w:val="it-IT"/>
        </w:rPr>
        <w:t>di riparazione di lieve entità sui giunti non interessanti il sistema nel</w:t>
      </w:r>
      <w:r w:rsidRPr="0095730F">
        <w:rPr>
          <w:color w:val="010202"/>
          <w:spacing w:val="-12"/>
          <w:sz w:val="20"/>
          <w:lang w:val="it-IT"/>
        </w:rPr>
        <w:t xml:space="preserve"> </w:t>
      </w:r>
      <w:r w:rsidRPr="0095730F">
        <w:rPr>
          <w:color w:val="010202"/>
          <w:sz w:val="20"/>
          <w:lang w:val="it-IT"/>
        </w:rPr>
        <w:t>complesso;</w:t>
      </w:r>
    </w:p>
    <w:p w:rsidR="001E2013" w:rsidRPr="0095730F" w:rsidRDefault="001E2013">
      <w:pPr>
        <w:pStyle w:val="ListParagraph"/>
        <w:numPr>
          <w:ilvl w:val="5"/>
          <w:numId w:val="7"/>
        </w:numPr>
        <w:tabs>
          <w:tab w:val="left" w:pos="1020"/>
        </w:tabs>
        <w:spacing w:before="11"/>
        <w:ind w:right="674" w:firstLine="566"/>
        <w:jc w:val="both"/>
        <w:rPr>
          <w:sz w:val="20"/>
          <w:lang w:val="it-IT"/>
        </w:rPr>
      </w:pPr>
      <w:r w:rsidRPr="0095730F">
        <w:rPr>
          <w:color w:val="010202"/>
          <w:sz w:val="20"/>
          <w:lang w:val="it-IT"/>
        </w:rPr>
        <w:t>di rifacimento del manto d'usura, purché si tratti di interventi eseguiti con materiali uguali o analoghi a quelli preesistenti o comunque funzionali alla sicurezza</w:t>
      </w:r>
      <w:r w:rsidRPr="0095730F">
        <w:rPr>
          <w:color w:val="010202"/>
          <w:spacing w:val="1"/>
          <w:sz w:val="20"/>
          <w:lang w:val="it-IT"/>
        </w:rPr>
        <w:t xml:space="preserve"> </w:t>
      </w:r>
      <w:r w:rsidRPr="0095730F">
        <w:rPr>
          <w:color w:val="010202"/>
          <w:sz w:val="20"/>
          <w:lang w:val="it-IT"/>
        </w:rPr>
        <w:t>stradale;</w:t>
      </w:r>
    </w:p>
    <w:p w:rsidR="001E2013" w:rsidRPr="0095730F" w:rsidRDefault="001E2013">
      <w:pPr>
        <w:pStyle w:val="ListParagraph"/>
        <w:numPr>
          <w:ilvl w:val="5"/>
          <w:numId w:val="7"/>
        </w:numPr>
        <w:tabs>
          <w:tab w:val="left" w:pos="1020"/>
        </w:tabs>
        <w:spacing w:before="14"/>
        <w:ind w:firstLine="566"/>
        <w:rPr>
          <w:sz w:val="20"/>
          <w:lang w:val="it-IT"/>
        </w:rPr>
      </w:pPr>
      <w:r w:rsidRPr="0095730F">
        <w:rPr>
          <w:color w:val="010202"/>
          <w:sz w:val="20"/>
          <w:lang w:val="it-IT"/>
        </w:rPr>
        <w:t>di mantenimento dell'integrità dei delineatori di sagoma e loro eventuale sistemazione o</w:t>
      </w:r>
      <w:r w:rsidRPr="0095730F">
        <w:rPr>
          <w:color w:val="010202"/>
          <w:spacing w:val="-11"/>
          <w:sz w:val="20"/>
          <w:lang w:val="it-IT"/>
        </w:rPr>
        <w:t xml:space="preserve"> </w:t>
      </w:r>
      <w:r w:rsidRPr="0095730F">
        <w:rPr>
          <w:color w:val="010202"/>
          <w:sz w:val="20"/>
          <w:lang w:val="it-IT"/>
        </w:rPr>
        <w:t>sostituzione;</w:t>
      </w:r>
    </w:p>
    <w:p w:rsidR="001E2013" w:rsidRPr="0095730F" w:rsidRDefault="001E2013">
      <w:pPr>
        <w:pStyle w:val="ListParagraph"/>
        <w:numPr>
          <w:ilvl w:val="5"/>
          <w:numId w:val="7"/>
        </w:numPr>
        <w:tabs>
          <w:tab w:val="left" w:pos="1020"/>
        </w:tabs>
        <w:spacing w:before="14"/>
        <w:ind w:firstLine="566"/>
        <w:rPr>
          <w:sz w:val="20"/>
          <w:lang w:val="it-IT"/>
        </w:rPr>
      </w:pPr>
      <w:r w:rsidRPr="0095730F">
        <w:rPr>
          <w:color w:val="010202"/>
          <w:sz w:val="20"/>
          <w:lang w:val="it-IT"/>
        </w:rPr>
        <w:t>di mantenimento dell'integrità delle scarpate, di rilevati e trincee, compresi i muri di</w:t>
      </w:r>
      <w:r w:rsidRPr="0095730F">
        <w:rPr>
          <w:color w:val="010202"/>
          <w:spacing w:val="2"/>
          <w:sz w:val="20"/>
          <w:lang w:val="it-IT"/>
        </w:rPr>
        <w:t xml:space="preserve"> </w:t>
      </w:r>
      <w:r w:rsidRPr="0095730F">
        <w:rPr>
          <w:color w:val="010202"/>
          <w:sz w:val="20"/>
          <w:lang w:val="it-IT"/>
        </w:rPr>
        <w:t>sostegno;</w:t>
      </w:r>
    </w:p>
    <w:p w:rsidR="001E2013" w:rsidRPr="0095730F" w:rsidRDefault="001E2013">
      <w:pPr>
        <w:pStyle w:val="ListParagraph"/>
        <w:numPr>
          <w:ilvl w:val="5"/>
          <w:numId w:val="7"/>
        </w:numPr>
        <w:tabs>
          <w:tab w:val="left" w:pos="1020"/>
        </w:tabs>
        <w:spacing w:before="14"/>
        <w:ind w:right="670" w:firstLine="566"/>
        <w:jc w:val="both"/>
        <w:rPr>
          <w:sz w:val="20"/>
          <w:lang w:val="it-IT"/>
        </w:rPr>
      </w:pPr>
      <w:r w:rsidRPr="0095730F">
        <w:rPr>
          <w:color w:val="010202"/>
          <w:sz w:val="20"/>
          <w:lang w:val="it-IT"/>
        </w:rPr>
        <w:t>di pronto intervento e di immediata esecuzione (sgombro della carreggiata stradale da materiali che si dovessero in essa riversare a seguito di frane, smottamenti, alluvioni, trombe d'aria o comunque di eventi atmosferici in genere; eliminazione di alberi, piante e rami pericolanti la cui caduta possa creare pericolo o pregiudizio al traffico ed alla pubblica e privata incolumità, le potature conseguenti a rotture di rami per carico neve; pulizia del manto stradale e delle pertinenze da materiali di qualsiasi genere versati o abbandonati su di</w:t>
      </w:r>
      <w:r w:rsidRPr="0095730F">
        <w:rPr>
          <w:color w:val="010202"/>
          <w:spacing w:val="-9"/>
          <w:sz w:val="20"/>
          <w:lang w:val="it-IT"/>
        </w:rPr>
        <w:t xml:space="preserve"> </w:t>
      </w:r>
      <w:r w:rsidRPr="0095730F">
        <w:rPr>
          <w:color w:val="010202"/>
          <w:sz w:val="20"/>
          <w:lang w:val="it-IT"/>
        </w:rPr>
        <w:t>esso).</w:t>
      </w:r>
    </w:p>
    <w:p w:rsidR="001E2013" w:rsidRPr="0095730F" w:rsidRDefault="001E2013">
      <w:pPr>
        <w:pStyle w:val="BodyText"/>
        <w:spacing w:before="4"/>
        <w:rPr>
          <w:lang w:val="it-IT"/>
        </w:rPr>
      </w:pPr>
    </w:p>
    <w:p w:rsidR="001E2013" w:rsidRDefault="001E2013">
      <w:pPr>
        <w:pStyle w:val="Heading3"/>
        <w:spacing w:line="226" w:lineRule="exact"/>
        <w:ind w:left="878"/>
      </w:pPr>
      <w:r>
        <w:rPr>
          <w:color w:val="010202"/>
        </w:rPr>
        <w:t>Manutenzione straordinaria:</w:t>
      </w:r>
    </w:p>
    <w:p w:rsidR="001E2013" w:rsidRPr="0095730F" w:rsidRDefault="001E2013">
      <w:pPr>
        <w:pStyle w:val="ListParagraph"/>
        <w:numPr>
          <w:ilvl w:val="0"/>
          <w:numId w:val="1"/>
        </w:numPr>
        <w:tabs>
          <w:tab w:val="left" w:pos="1114"/>
        </w:tabs>
        <w:ind w:right="675" w:firstLine="566"/>
        <w:jc w:val="both"/>
        <w:rPr>
          <w:sz w:val="20"/>
          <w:lang w:val="it-IT"/>
        </w:rPr>
      </w:pPr>
      <w:r w:rsidRPr="0095730F">
        <w:rPr>
          <w:color w:val="010202"/>
          <w:sz w:val="20"/>
          <w:lang w:val="it-IT"/>
        </w:rPr>
        <w:t>riparazione, ripristino o sostituzione degli elementi profondi del corpo stradale (piano di posa dei rilevati, strato di fondazione, strato di base, strato di</w:t>
      </w:r>
      <w:r w:rsidRPr="0095730F">
        <w:rPr>
          <w:color w:val="010202"/>
          <w:spacing w:val="-4"/>
          <w:sz w:val="20"/>
          <w:lang w:val="it-IT"/>
        </w:rPr>
        <w:t xml:space="preserve"> </w:t>
      </w:r>
      <w:r w:rsidRPr="0095730F">
        <w:rPr>
          <w:color w:val="010202"/>
          <w:sz w:val="20"/>
          <w:lang w:val="it-IT"/>
        </w:rPr>
        <w:t>collegamento);</w:t>
      </w:r>
    </w:p>
    <w:p w:rsidR="001E2013" w:rsidRPr="0095730F" w:rsidRDefault="001E2013">
      <w:pPr>
        <w:pStyle w:val="ListParagraph"/>
        <w:numPr>
          <w:ilvl w:val="0"/>
          <w:numId w:val="1"/>
        </w:numPr>
        <w:tabs>
          <w:tab w:val="left" w:pos="1097"/>
        </w:tabs>
        <w:ind w:left="1096" w:hanging="218"/>
        <w:rPr>
          <w:sz w:val="20"/>
          <w:lang w:val="it-IT"/>
        </w:rPr>
      </w:pPr>
      <w:r w:rsidRPr="0095730F">
        <w:rPr>
          <w:color w:val="010202"/>
          <w:sz w:val="20"/>
          <w:lang w:val="it-IT"/>
        </w:rPr>
        <w:t>rifacimento del manto d'usura con materiali innovativi e comunque diversi da quelli preesistenti;</w:t>
      </w:r>
    </w:p>
    <w:p w:rsidR="001E2013" w:rsidRPr="0095730F" w:rsidRDefault="001E2013">
      <w:pPr>
        <w:pStyle w:val="ListParagraph"/>
        <w:numPr>
          <w:ilvl w:val="0"/>
          <w:numId w:val="1"/>
        </w:numPr>
        <w:tabs>
          <w:tab w:val="left" w:pos="1102"/>
        </w:tabs>
        <w:ind w:right="670" w:firstLine="566"/>
        <w:jc w:val="both"/>
        <w:rPr>
          <w:sz w:val="20"/>
          <w:lang w:val="it-IT"/>
        </w:rPr>
      </w:pPr>
      <w:r w:rsidRPr="0095730F">
        <w:rPr>
          <w:color w:val="010202"/>
          <w:sz w:val="20"/>
          <w:lang w:val="it-IT"/>
        </w:rPr>
        <w:t>interventi di restauro, ristrutturazione, consolidamento, sostituzione o rifacimento parziale delle opere d'arte connesse al corpo stradale e delle opere, degli immobili, degli impianti pubblici ad essa appartenenti, pertinenti, complementari o comunque connessi (ponti, viadotti, gallerie, sottovia, muri di contenimento di sottoscarpa e di controripa, rifacimento o sostituzione dei giunti nel caso di impossibilità di una loro riparazione puntuale,</w:t>
      </w:r>
      <w:r w:rsidRPr="0095730F">
        <w:rPr>
          <w:color w:val="010202"/>
          <w:spacing w:val="-20"/>
          <w:sz w:val="20"/>
          <w:lang w:val="it-IT"/>
        </w:rPr>
        <w:t xml:space="preserve"> </w:t>
      </w:r>
      <w:r w:rsidRPr="0095730F">
        <w:rPr>
          <w:color w:val="010202"/>
          <w:sz w:val="20"/>
          <w:lang w:val="it-IT"/>
        </w:rPr>
        <w:t>etc.);</w:t>
      </w:r>
    </w:p>
    <w:p w:rsidR="001E2013" w:rsidRPr="0095730F" w:rsidRDefault="001E2013">
      <w:pPr>
        <w:pStyle w:val="ListParagraph"/>
        <w:numPr>
          <w:ilvl w:val="0"/>
          <w:numId w:val="1"/>
        </w:numPr>
        <w:tabs>
          <w:tab w:val="left" w:pos="1097"/>
        </w:tabs>
        <w:spacing w:line="229" w:lineRule="exact"/>
        <w:ind w:left="1096" w:hanging="218"/>
        <w:rPr>
          <w:sz w:val="20"/>
          <w:lang w:val="it-IT"/>
        </w:rPr>
      </w:pPr>
      <w:r w:rsidRPr="0095730F">
        <w:rPr>
          <w:color w:val="010202"/>
          <w:sz w:val="20"/>
          <w:lang w:val="it-IT"/>
        </w:rPr>
        <w:t>rifacimento totale intonaci, con relativa scarifica, o sostituzione totale dei pannelli nelle</w:t>
      </w:r>
      <w:r w:rsidRPr="0095730F">
        <w:rPr>
          <w:color w:val="010202"/>
          <w:spacing w:val="-7"/>
          <w:sz w:val="20"/>
          <w:lang w:val="it-IT"/>
        </w:rPr>
        <w:t xml:space="preserve"> </w:t>
      </w:r>
      <w:r w:rsidRPr="0095730F">
        <w:rPr>
          <w:color w:val="010202"/>
          <w:sz w:val="20"/>
          <w:lang w:val="it-IT"/>
        </w:rPr>
        <w:t>gallerie;</w:t>
      </w:r>
    </w:p>
    <w:p w:rsidR="001E2013" w:rsidRPr="0095730F" w:rsidRDefault="001E2013">
      <w:pPr>
        <w:pStyle w:val="ListParagraph"/>
        <w:numPr>
          <w:ilvl w:val="0"/>
          <w:numId w:val="1"/>
        </w:numPr>
        <w:tabs>
          <w:tab w:val="left" w:pos="1135"/>
        </w:tabs>
        <w:ind w:right="673" w:firstLine="566"/>
        <w:jc w:val="both"/>
        <w:rPr>
          <w:sz w:val="20"/>
          <w:lang w:val="it-IT"/>
        </w:rPr>
      </w:pPr>
      <w:r w:rsidRPr="0095730F">
        <w:rPr>
          <w:color w:val="010202"/>
          <w:sz w:val="20"/>
          <w:lang w:val="it-IT"/>
        </w:rPr>
        <w:t>consolidamento su scarpate interessate da fenomeni erosivi e/o da movimenti franosi, sempre che non comportino inserimento di nuove opere d'arte o di nuove</w:t>
      </w:r>
      <w:r w:rsidRPr="0095730F">
        <w:rPr>
          <w:color w:val="010202"/>
          <w:spacing w:val="-6"/>
          <w:sz w:val="20"/>
          <w:lang w:val="it-IT"/>
        </w:rPr>
        <w:t xml:space="preserve"> </w:t>
      </w:r>
      <w:r w:rsidRPr="0095730F">
        <w:rPr>
          <w:color w:val="010202"/>
          <w:sz w:val="20"/>
          <w:lang w:val="it-IT"/>
        </w:rPr>
        <w:t>strutture.</w:t>
      </w:r>
    </w:p>
    <w:p w:rsidR="001E2013" w:rsidRPr="0095730F" w:rsidRDefault="001E2013">
      <w:pPr>
        <w:pStyle w:val="BodyText"/>
        <w:spacing w:before="7"/>
        <w:rPr>
          <w:sz w:val="19"/>
          <w:lang w:val="it-IT"/>
        </w:rPr>
      </w:pPr>
    </w:p>
    <w:p w:rsidR="001E2013" w:rsidRPr="0095730F" w:rsidRDefault="001E2013">
      <w:pPr>
        <w:pStyle w:val="BodyText"/>
        <w:spacing w:before="1"/>
        <w:ind w:left="878"/>
        <w:rPr>
          <w:lang w:val="it-IT"/>
        </w:rPr>
      </w:pPr>
      <w:r w:rsidRPr="0095730F">
        <w:rPr>
          <w:color w:val="010202"/>
          <w:lang w:val="it-IT"/>
        </w:rPr>
        <w:t>Con estrema emergenza è necessario realizzare gli interventi di seguito elencati per garantire la transitabilità</w:t>
      </w:r>
    </w:p>
    <w:p w:rsidR="001E2013" w:rsidRPr="0095730F" w:rsidRDefault="001E2013">
      <w:pPr>
        <w:spacing w:before="169"/>
        <w:ind w:left="272" w:right="629"/>
        <w:jc w:val="center"/>
        <w:rPr>
          <w:sz w:val="16"/>
          <w:lang w:val="it-IT"/>
        </w:rPr>
      </w:pPr>
      <w:r w:rsidRPr="0095730F">
        <w:rPr>
          <w:color w:val="323232"/>
          <w:w w:val="110"/>
          <w:sz w:val="16"/>
          <w:lang w:val="it-IT"/>
        </w:rPr>
        <w:t xml:space="preserve">Via Mario Capuani, 1 </w:t>
      </w:r>
      <w:r w:rsidRPr="0095730F">
        <w:rPr>
          <w:color w:val="323232"/>
          <w:w w:val="120"/>
          <w:sz w:val="16"/>
          <w:lang w:val="it-IT"/>
        </w:rPr>
        <w:t xml:space="preserve">- </w:t>
      </w:r>
      <w:r w:rsidRPr="0095730F">
        <w:rPr>
          <w:color w:val="323232"/>
          <w:w w:val="110"/>
          <w:sz w:val="16"/>
          <w:lang w:val="it-IT"/>
        </w:rPr>
        <w:t xml:space="preserve">64100 TERAMO </w:t>
      </w:r>
      <w:r w:rsidRPr="0095730F">
        <w:rPr>
          <w:color w:val="323232"/>
          <w:w w:val="120"/>
          <w:sz w:val="16"/>
          <w:lang w:val="it-IT"/>
        </w:rPr>
        <w:t xml:space="preserve">- </w:t>
      </w:r>
      <w:r w:rsidRPr="0095730F">
        <w:rPr>
          <w:color w:val="323232"/>
          <w:w w:val="110"/>
          <w:sz w:val="16"/>
          <w:lang w:val="it-IT"/>
        </w:rPr>
        <w:t xml:space="preserve">Tel. 0861-331228 </w:t>
      </w:r>
      <w:r w:rsidRPr="0095730F">
        <w:rPr>
          <w:color w:val="323232"/>
          <w:w w:val="120"/>
          <w:sz w:val="16"/>
          <w:lang w:val="it-IT"/>
        </w:rPr>
        <w:t xml:space="preserve">- </w:t>
      </w:r>
      <w:r w:rsidRPr="0095730F">
        <w:rPr>
          <w:color w:val="323232"/>
          <w:w w:val="110"/>
          <w:sz w:val="16"/>
          <w:lang w:val="it-IT"/>
        </w:rPr>
        <w:t xml:space="preserve">Email </w:t>
      </w:r>
      <w:hyperlink r:id="rId120">
        <w:r w:rsidRPr="0095730F">
          <w:rPr>
            <w:color w:val="323232"/>
            <w:w w:val="110"/>
            <w:sz w:val="16"/>
            <w:lang w:val="it-IT"/>
          </w:rPr>
          <w:t>d.cozzi@provincia.teramo.it-</w:t>
        </w:r>
      </w:hyperlink>
      <w:r w:rsidRPr="0095730F">
        <w:rPr>
          <w:color w:val="323232"/>
          <w:w w:val="110"/>
          <w:sz w:val="16"/>
          <w:lang w:val="it-IT"/>
        </w:rPr>
        <w:t xml:space="preserve"> </w:t>
      </w:r>
      <w:hyperlink r:id="rId121">
        <w:r w:rsidRPr="0095730F">
          <w:rPr>
            <w:color w:val="323232"/>
            <w:w w:val="110"/>
            <w:sz w:val="16"/>
            <w:lang w:val="it-IT"/>
          </w:rPr>
          <w:t>protocollo@pec.provincia.teramo.it</w:t>
        </w:r>
      </w:hyperlink>
      <w:r w:rsidRPr="0095730F">
        <w:rPr>
          <w:color w:val="323232"/>
          <w:w w:val="110"/>
          <w:sz w:val="16"/>
          <w:lang w:val="it-IT"/>
        </w:rPr>
        <w:t xml:space="preserve"> -</w:t>
      </w:r>
    </w:p>
    <w:p w:rsidR="001E2013" w:rsidRPr="0095730F" w:rsidRDefault="001E2013">
      <w:pPr>
        <w:spacing w:before="1"/>
        <w:ind w:left="312"/>
        <w:rPr>
          <w:b/>
          <w:sz w:val="16"/>
          <w:lang w:val="it-IT"/>
        </w:rPr>
      </w:pPr>
      <w:hyperlink r:id="rId122">
        <w:r w:rsidRPr="0095730F">
          <w:rPr>
            <w:b/>
            <w:color w:val="010202"/>
            <w:sz w:val="16"/>
            <w:lang w:val="it-IT"/>
          </w:rPr>
          <w:t>www.provincia.teramo.it</w:t>
        </w:r>
      </w:hyperlink>
    </w:p>
    <w:p w:rsidR="001E2013" w:rsidRPr="0095730F" w:rsidRDefault="001E2013">
      <w:pPr>
        <w:rPr>
          <w:sz w:val="16"/>
          <w:lang w:val="it-IT"/>
        </w:rPr>
        <w:sectPr w:rsidR="001E2013" w:rsidRPr="0095730F">
          <w:pgSz w:w="11900" w:h="16840"/>
          <w:pgMar w:top="1180" w:right="460" w:bottom="1280" w:left="820" w:header="0" w:footer="1081" w:gutter="0"/>
          <w:cols w:space="720"/>
        </w:sectPr>
      </w:pPr>
    </w:p>
    <w:p w:rsidR="001E2013" w:rsidRPr="0095730F" w:rsidRDefault="001E2013">
      <w:pPr>
        <w:spacing w:before="75"/>
        <w:ind w:left="312" w:right="669"/>
        <w:rPr>
          <w:sz w:val="20"/>
          <w:lang w:val="it-IT"/>
        </w:rPr>
      </w:pPr>
      <w:r w:rsidRPr="0095730F">
        <w:rPr>
          <w:color w:val="010202"/>
          <w:sz w:val="20"/>
          <w:lang w:val="it-IT"/>
        </w:rPr>
        <w:t xml:space="preserve">lungo le strade di competenza, </w:t>
      </w:r>
      <w:r w:rsidRPr="0095730F">
        <w:rPr>
          <w:b/>
          <w:color w:val="010202"/>
          <w:sz w:val="20"/>
          <w:lang w:val="it-IT"/>
        </w:rPr>
        <w:t xml:space="preserve">in attesa di individuare i fondi necessari </w:t>
      </w:r>
      <w:r w:rsidRPr="0095730F">
        <w:rPr>
          <w:color w:val="010202"/>
          <w:sz w:val="20"/>
          <w:lang w:val="it-IT"/>
        </w:rPr>
        <w:t>alla messa in sicurezza della intera rete e raggiungere un livello di confort accettabile del livello di servizio:</w:t>
      </w:r>
    </w:p>
    <w:p w:rsidR="001E2013" w:rsidRPr="0095730F" w:rsidRDefault="001E2013">
      <w:pPr>
        <w:pStyle w:val="Heading3"/>
        <w:numPr>
          <w:ilvl w:val="0"/>
          <w:numId w:val="4"/>
        </w:numPr>
        <w:tabs>
          <w:tab w:val="left" w:pos="1032"/>
        </w:tabs>
        <w:spacing w:before="5"/>
        <w:ind w:right="670" w:firstLine="539"/>
        <w:rPr>
          <w:lang w:val="it-IT"/>
        </w:rPr>
      </w:pPr>
      <w:r w:rsidRPr="0095730F">
        <w:rPr>
          <w:color w:val="010202"/>
          <w:lang w:val="it-IT"/>
        </w:rPr>
        <w:t>Segnalazione con dispositivi verticali e segnaletica orizzontale di tutti i punti critici e singolari con opportuna</w:t>
      </w:r>
      <w:r w:rsidRPr="0095730F">
        <w:rPr>
          <w:color w:val="010202"/>
          <w:spacing w:val="-2"/>
          <w:lang w:val="it-IT"/>
        </w:rPr>
        <w:t xml:space="preserve"> </w:t>
      </w:r>
      <w:r w:rsidRPr="0095730F">
        <w:rPr>
          <w:color w:val="010202"/>
          <w:lang w:val="it-IT"/>
        </w:rPr>
        <w:t>segnaletica.</w:t>
      </w:r>
    </w:p>
    <w:p w:rsidR="001E2013" w:rsidRPr="0095730F" w:rsidRDefault="001E2013">
      <w:pPr>
        <w:pStyle w:val="ListParagraph"/>
        <w:numPr>
          <w:ilvl w:val="0"/>
          <w:numId w:val="4"/>
        </w:numPr>
        <w:tabs>
          <w:tab w:val="left" w:pos="1032"/>
        </w:tabs>
        <w:spacing w:line="228" w:lineRule="exact"/>
        <w:ind w:firstLine="539"/>
        <w:rPr>
          <w:b/>
          <w:sz w:val="20"/>
          <w:lang w:val="it-IT"/>
        </w:rPr>
      </w:pPr>
      <w:r w:rsidRPr="0095730F">
        <w:rPr>
          <w:b/>
          <w:color w:val="010202"/>
          <w:sz w:val="20"/>
          <w:lang w:val="it-IT"/>
        </w:rPr>
        <w:t>Manutenzione ordinaria con sfalcio erba, potatura alberi sulla pertinenza</w:t>
      </w:r>
      <w:r w:rsidRPr="0095730F">
        <w:rPr>
          <w:b/>
          <w:color w:val="010202"/>
          <w:spacing w:val="-5"/>
          <w:sz w:val="20"/>
          <w:lang w:val="it-IT"/>
        </w:rPr>
        <w:t xml:space="preserve"> </w:t>
      </w:r>
      <w:r w:rsidRPr="0095730F">
        <w:rPr>
          <w:b/>
          <w:color w:val="010202"/>
          <w:sz w:val="20"/>
          <w:lang w:val="it-IT"/>
        </w:rPr>
        <w:t>stradale.</w:t>
      </w:r>
    </w:p>
    <w:p w:rsidR="001E2013" w:rsidRPr="0095730F" w:rsidRDefault="001E2013">
      <w:pPr>
        <w:pStyle w:val="ListParagraph"/>
        <w:numPr>
          <w:ilvl w:val="0"/>
          <w:numId w:val="4"/>
        </w:numPr>
        <w:tabs>
          <w:tab w:val="left" w:pos="1032"/>
        </w:tabs>
        <w:ind w:firstLine="539"/>
        <w:rPr>
          <w:b/>
          <w:sz w:val="20"/>
          <w:lang w:val="it-IT"/>
        </w:rPr>
      </w:pPr>
      <w:r w:rsidRPr="0095730F">
        <w:rPr>
          <w:b/>
          <w:color w:val="010202"/>
          <w:sz w:val="20"/>
          <w:lang w:val="it-IT"/>
        </w:rPr>
        <w:t xml:space="preserve">Sostituzione e messa a norma di tutti gli impianti di tenuta (guard rail </w:t>
      </w:r>
      <w:r w:rsidRPr="0095730F">
        <w:rPr>
          <w:b/>
          <w:color w:val="010202"/>
          <w:w w:val="120"/>
          <w:sz w:val="20"/>
          <w:lang w:val="it-IT"/>
        </w:rPr>
        <w:t xml:space="preserve">- </w:t>
      </w:r>
      <w:r w:rsidRPr="0095730F">
        <w:rPr>
          <w:b/>
          <w:color w:val="010202"/>
          <w:sz w:val="20"/>
          <w:lang w:val="it-IT"/>
        </w:rPr>
        <w:t>segnali di bordo</w:t>
      </w:r>
      <w:r w:rsidRPr="0095730F">
        <w:rPr>
          <w:b/>
          <w:color w:val="010202"/>
          <w:spacing w:val="-25"/>
          <w:sz w:val="20"/>
          <w:lang w:val="it-IT"/>
        </w:rPr>
        <w:t xml:space="preserve"> </w:t>
      </w:r>
      <w:r w:rsidRPr="0095730F">
        <w:rPr>
          <w:b/>
          <w:color w:val="010202"/>
          <w:sz w:val="20"/>
          <w:lang w:val="it-IT"/>
        </w:rPr>
        <w:t>strada).</w:t>
      </w:r>
    </w:p>
    <w:p w:rsidR="001E2013" w:rsidRPr="0095730F" w:rsidRDefault="001E2013">
      <w:pPr>
        <w:pStyle w:val="ListParagraph"/>
        <w:numPr>
          <w:ilvl w:val="0"/>
          <w:numId w:val="4"/>
        </w:numPr>
        <w:tabs>
          <w:tab w:val="left" w:pos="1020"/>
        </w:tabs>
        <w:spacing w:before="1"/>
        <w:ind w:right="676" w:firstLine="539"/>
        <w:rPr>
          <w:b/>
          <w:sz w:val="20"/>
          <w:lang w:val="it-IT"/>
        </w:rPr>
      </w:pPr>
      <w:r w:rsidRPr="0095730F">
        <w:rPr>
          <w:b/>
          <w:color w:val="010202"/>
          <w:sz w:val="20"/>
          <w:lang w:val="it-IT"/>
        </w:rPr>
        <w:t>Ripristino di tratti di pavimentazione stradale attraverso la bonifica dei sottofondi e i rappezzi con conglomerato bituminoso, compreso gli strati di usura;</w:t>
      </w:r>
    </w:p>
    <w:p w:rsidR="001E2013" w:rsidRPr="0095730F" w:rsidRDefault="001E2013">
      <w:pPr>
        <w:pStyle w:val="ListParagraph"/>
        <w:numPr>
          <w:ilvl w:val="0"/>
          <w:numId w:val="4"/>
        </w:numPr>
        <w:tabs>
          <w:tab w:val="left" w:pos="1020"/>
        </w:tabs>
        <w:ind w:right="675" w:firstLine="539"/>
        <w:rPr>
          <w:b/>
          <w:sz w:val="20"/>
          <w:lang w:val="it-IT"/>
        </w:rPr>
      </w:pPr>
      <w:r w:rsidRPr="0095730F">
        <w:rPr>
          <w:b/>
          <w:color w:val="010202"/>
          <w:sz w:val="20"/>
          <w:lang w:val="it-IT"/>
        </w:rPr>
        <w:t>Colmature delle buche sulle carreggiate stradali, che si manifesteranno pericolose al pubblico transito veicolare e/o pedonale, mediante fornitura e stesura di idoneo conglomerato bituminoso a</w:t>
      </w:r>
      <w:r w:rsidRPr="0095730F">
        <w:rPr>
          <w:b/>
          <w:color w:val="010202"/>
          <w:spacing w:val="-9"/>
          <w:sz w:val="20"/>
          <w:lang w:val="it-IT"/>
        </w:rPr>
        <w:t xml:space="preserve"> </w:t>
      </w:r>
      <w:r w:rsidRPr="0095730F">
        <w:rPr>
          <w:b/>
          <w:color w:val="010202"/>
          <w:sz w:val="20"/>
          <w:lang w:val="it-IT"/>
        </w:rPr>
        <w:t>caldo,</w:t>
      </w:r>
    </w:p>
    <w:p w:rsidR="001E2013" w:rsidRPr="0095730F" w:rsidRDefault="001E2013">
      <w:pPr>
        <w:pStyle w:val="ListParagraph"/>
        <w:numPr>
          <w:ilvl w:val="0"/>
          <w:numId w:val="4"/>
        </w:numPr>
        <w:tabs>
          <w:tab w:val="left" w:pos="1020"/>
        </w:tabs>
        <w:ind w:right="674" w:firstLine="539"/>
        <w:rPr>
          <w:b/>
          <w:sz w:val="20"/>
          <w:lang w:val="it-IT"/>
        </w:rPr>
      </w:pPr>
      <w:r w:rsidRPr="0095730F">
        <w:rPr>
          <w:b/>
          <w:color w:val="010202"/>
          <w:sz w:val="20"/>
          <w:lang w:val="it-IT"/>
        </w:rPr>
        <w:t>Fresatura con idonea macchina di pavimentazione stradale e rifacimenti parziali di tappeti di usura e/o sottostante strato di conglomerato</w:t>
      </w:r>
      <w:r w:rsidRPr="0095730F">
        <w:rPr>
          <w:b/>
          <w:color w:val="010202"/>
          <w:spacing w:val="-1"/>
          <w:sz w:val="20"/>
          <w:lang w:val="it-IT"/>
        </w:rPr>
        <w:t xml:space="preserve"> </w:t>
      </w:r>
      <w:r w:rsidRPr="0095730F">
        <w:rPr>
          <w:b/>
          <w:color w:val="010202"/>
          <w:sz w:val="20"/>
          <w:lang w:val="it-IT"/>
        </w:rPr>
        <w:t>bituminoso;</w:t>
      </w:r>
    </w:p>
    <w:p w:rsidR="001E2013" w:rsidRPr="0095730F" w:rsidRDefault="001E2013">
      <w:pPr>
        <w:pStyle w:val="ListParagraph"/>
        <w:numPr>
          <w:ilvl w:val="0"/>
          <w:numId w:val="4"/>
        </w:numPr>
        <w:tabs>
          <w:tab w:val="left" w:pos="1032"/>
        </w:tabs>
        <w:ind w:right="675" w:firstLine="539"/>
        <w:rPr>
          <w:b/>
          <w:sz w:val="20"/>
          <w:lang w:val="it-IT"/>
        </w:rPr>
      </w:pPr>
      <w:r w:rsidRPr="0095730F">
        <w:rPr>
          <w:b/>
          <w:color w:val="010202"/>
          <w:sz w:val="20"/>
          <w:lang w:val="it-IT"/>
        </w:rPr>
        <w:t>Pulitura, sistemazione e rifacimento di cordoli e cunette e ripristino dei sistemi di smaltimento delle acque meteorologiche.</w:t>
      </w:r>
    </w:p>
    <w:p w:rsidR="001E2013" w:rsidRPr="0095730F" w:rsidRDefault="001E2013">
      <w:pPr>
        <w:pStyle w:val="BodyText"/>
        <w:spacing w:before="2"/>
        <w:rPr>
          <w:b/>
          <w:lang w:val="it-IT"/>
        </w:rPr>
      </w:pPr>
    </w:p>
    <w:p w:rsidR="001E2013" w:rsidRPr="0095730F" w:rsidRDefault="001E2013">
      <w:pPr>
        <w:spacing w:line="237" w:lineRule="auto"/>
        <w:ind w:left="312" w:right="234"/>
        <w:rPr>
          <w:b/>
          <w:sz w:val="20"/>
          <w:lang w:val="it-IT"/>
        </w:rPr>
      </w:pPr>
      <w:r w:rsidRPr="0095730F">
        <w:rPr>
          <w:b/>
          <w:color w:val="010202"/>
          <w:sz w:val="20"/>
          <w:lang w:val="it-IT"/>
        </w:rPr>
        <w:t>Sulla base di costi parametrici ottenuti dal confronto con interventi similari per ciascuna voce è stata stimata una spesa di:</w:t>
      </w:r>
    </w:p>
    <w:p w:rsidR="001E2013" w:rsidRPr="0095730F" w:rsidRDefault="001E2013">
      <w:pPr>
        <w:pStyle w:val="BodyText"/>
        <w:spacing w:before="1"/>
        <w:rPr>
          <w:b/>
          <w:lang w:val="it-IT"/>
        </w:rPr>
      </w:pPr>
    </w:p>
    <w:p w:rsidR="001E2013" w:rsidRPr="0095730F" w:rsidRDefault="001E2013">
      <w:pPr>
        <w:spacing w:line="480" w:lineRule="auto"/>
        <w:ind w:left="312" w:right="6145" w:hanging="1"/>
        <w:rPr>
          <w:b/>
          <w:sz w:val="20"/>
          <w:lang w:val="it-IT"/>
        </w:rPr>
      </w:pPr>
      <w:r w:rsidRPr="0095730F">
        <w:rPr>
          <w:b/>
          <w:color w:val="010202"/>
          <w:sz w:val="20"/>
          <w:lang w:val="it-IT"/>
        </w:rPr>
        <w:t>Manutenzione ordinaria ciclica € /anno Manutenzione Ordinaria non ricorrente € /anno Manutenzione straordinaria €</w:t>
      </w:r>
    </w:p>
    <w:p w:rsidR="001E2013" w:rsidRPr="0095730F" w:rsidRDefault="001E2013">
      <w:pPr>
        <w:spacing w:line="480" w:lineRule="auto"/>
        <w:ind w:left="312" w:right="3926"/>
        <w:rPr>
          <w:b/>
          <w:sz w:val="20"/>
          <w:lang w:val="it-IT"/>
        </w:rPr>
      </w:pPr>
      <w:r w:rsidRPr="0095730F">
        <w:rPr>
          <w:b/>
          <w:color w:val="010202"/>
          <w:sz w:val="20"/>
          <w:lang w:val="it-IT"/>
        </w:rPr>
        <w:t>Lavori di messa in sicurezza delle scarpate e di dissesti idrogeologici € Lavori urgenti in attesa di percepire i fondi €</w:t>
      </w:r>
    </w:p>
    <w:p w:rsidR="001E2013" w:rsidRPr="0095730F" w:rsidRDefault="001E2013">
      <w:pPr>
        <w:pStyle w:val="BodyText"/>
        <w:rPr>
          <w:b/>
          <w:lang w:val="it-IT"/>
        </w:rPr>
      </w:pPr>
    </w:p>
    <w:p w:rsidR="001E2013" w:rsidRPr="0095730F" w:rsidRDefault="001E2013">
      <w:pPr>
        <w:pStyle w:val="BodyText"/>
        <w:rPr>
          <w:b/>
          <w:lang w:val="it-IT"/>
        </w:rPr>
      </w:pPr>
    </w:p>
    <w:p w:rsidR="001E2013" w:rsidRPr="0095730F" w:rsidRDefault="001E2013">
      <w:pPr>
        <w:pStyle w:val="BodyText"/>
        <w:rPr>
          <w:b/>
          <w:lang w:val="it-IT"/>
        </w:rPr>
      </w:pPr>
    </w:p>
    <w:p w:rsidR="001E2013" w:rsidRPr="0095730F" w:rsidRDefault="001E2013">
      <w:pPr>
        <w:pStyle w:val="BodyText"/>
        <w:rPr>
          <w:b/>
          <w:lang w:val="it-IT"/>
        </w:rPr>
      </w:pPr>
    </w:p>
    <w:p w:rsidR="001E2013" w:rsidRPr="0095730F" w:rsidRDefault="001E2013">
      <w:pPr>
        <w:pStyle w:val="BodyText"/>
        <w:rPr>
          <w:b/>
          <w:lang w:val="it-IT"/>
        </w:rPr>
      </w:pPr>
    </w:p>
    <w:p w:rsidR="001E2013" w:rsidRPr="0095730F" w:rsidRDefault="001E2013">
      <w:pPr>
        <w:pStyle w:val="BodyText"/>
        <w:rPr>
          <w:b/>
          <w:lang w:val="it-IT"/>
        </w:rPr>
      </w:pPr>
    </w:p>
    <w:p w:rsidR="001E2013" w:rsidRPr="0095730F" w:rsidRDefault="001E2013">
      <w:pPr>
        <w:pStyle w:val="BodyText"/>
        <w:rPr>
          <w:b/>
          <w:lang w:val="it-IT"/>
        </w:rPr>
      </w:pPr>
    </w:p>
    <w:p w:rsidR="001E2013" w:rsidRPr="0095730F" w:rsidRDefault="001E2013">
      <w:pPr>
        <w:pStyle w:val="BodyText"/>
        <w:rPr>
          <w:b/>
          <w:lang w:val="it-IT"/>
        </w:rPr>
      </w:pPr>
    </w:p>
    <w:p w:rsidR="001E2013" w:rsidRPr="0095730F" w:rsidRDefault="001E2013">
      <w:pPr>
        <w:pStyle w:val="BodyText"/>
        <w:rPr>
          <w:b/>
          <w:lang w:val="it-IT"/>
        </w:rPr>
      </w:pPr>
    </w:p>
    <w:p w:rsidR="001E2013" w:rsidRPr="0095730F" w:rsidRDefault="001E2013">
      <w:pPr>
        <w:pStyle w:val="BodyText"/>
        <w:rPr>
          <w:b/>
          <w:lang w:val="it-IT"/>
        </w:rPr>
      </w:pPr>
    </w:p>
    <w:p w:rsidR="001E2013" w:rsidRPr="0095730F" w:rsidRDefault="001E2013">
      <w:pPr>
        <w:pStyle w:val="BodyText"/>
        <w:rPr>
          <w:b/>
          <w:lang w:val="it-IT"/>
        </w:rPr>
      </w:pPr>
    </w:p>
    <w:p w:rsidR="001E2013" w:rsidRPr="0095730F" w:rsidRDefault="001E2013">
      <w:pPr>
        <w:pStyle w:val="BodyText"/>
        <w:rPr>
          <w:b/>
          <w:lang w:val="it-IT"/>
        </w:rPr>
      </w:pPr>
    </w:p>
    <w:p w:rsidR="001E2013" w:rsidRPr="0095730F" w:rsidRDefault="001E2013">
      <w:pPr>
        <w:pStyle w:val="BodyText"/>
        <w:rPr>
          <w:b/>
          <w:lang w:val="it-IT"/>
        </w:rPr>
      </w:pPr>
    </w:p>
    <w:p w:rsidR="001E2013" w:rsidRPr="0095730F" w:rsidRDefault="001E2013">
      <w:pPr>
        <w:pStyle w:val="BodyText"/>
        <w:rPr>
          <w:b/>
          <w:lang w:val="it-IT"/>
        </w:rPr>
      </w:pPr>
    </w:p>
    <w:p w:rsidR="001E2013" w:rsidRPr="0095730F" w:rsidRDefault="001E2013">
      <w:pPr>
        <w:pStyle w:val="BodyText"/>
        <w:rPr>
          <w:b/>
          <w:lang w:val="it-IT"/>
        </w:rPr>
      </w:pPr>
    </w:p>
    <w:p w:rsidR="001E2013" w:rsidRPr="0095730F" w:rsidRDefault="001E2013">
      <w:pPr>
        <w:pStyle w:val="BodyText"/>
        <w:rPr>
          <w:b/>
          <w:lang w:val="it-IT"/>
        </w:rPr>
      </w:pPr>
    </w:p>
    <w:p w:rsidR="001E2013" w:rsidRPr="0095730F" w:rsidRDefault="001E2013">
      <w:pPr>
        <w:pStyle w:val="BodyText"/>
        <w:rPr>
          <w:b/>
          <w:lang w:val="it-IT"/>
        </w:rPr>
      </w:pPr>
    </w:p>
    <w:p w:rsidR="001E2013" w:rsidRPr="0095730F" w:rsidRDefault="001E2013">
      <w:pPr>
        <w:pStyle w:val="BodyText"/>
        <w:rPr>
          <w:b/>
          <w:lang w:val="it-IT"/>
        </w:rPr>
      </w:pPr>
    </w:p>
    <w:p w:rsidR="001E2013" w:rsidRPr="0095730F" w:rsidRDefault="001E2013">
      <w:pPr>
        <w:pStyle w:val="BodyText"/>
        <w:rPr>
          <w:b/>
          <w:lang w:val="it-IT"/>
        </w:rPr>
      </w:pPr>
    </w:p>
    <w:p w:rsidR="001E2013" w:rsidRPr="0095730F" w:rsidRDefault="001E2013">
      <w:pPr>
        <w:pStyle w:val="BodyText"/>
        <w:rPr>
          <w:b/>
          <w:lang w:val="it-IT"/>
        </w:rPr>
      </w:pPr>
    </w:p>
    <w:p w:rsidR="001E2013" w:rsidRPr="0095730F" w:rsidRDefault="001E2013">
      <w:pPr>
        <w:pStyle w:val="BodyText"/>
        <w:rPr>
          <w:b/>
          <w:lang w:val="it-IT"/>
        </w:rPr>
      </w:pPr>
    </w:p>
    <w:p w:rsidR="001E2013" w:rsidRPr="0095730F" w:rsidRDefault="001E2013">
      <w:pPr>
        <w:pStyle w:val="BodyText"/>
        <w:rPr>
          <w:b/>
          <w:lang w:val="it-IT"/>
        </w:rPr>
      </w:pPr>
    </w:p>
    <w:p w:rsidR="001E2013" w:rsidRPr="0095730F" w:rsidRDefault="001E2013">
      <w:pPr>
        <w:pStyle w:val="BodyText"/>
        <w:rPr>
          <w:b/>
          <w:lang w:val="it-IT"/>
        </w:rPr>
      </w:pPr>
    </w:p>
    <w:p w:rsidR="001E2013" w:rsidRPr="0095730F" w:rsidRDefault="001E2013">
      <w:pPr>
        <w:pStyle w:val="BodyText"/>
        <w:rPr>
          <w:b/>
          <w:lang w:val="it-IT"/>
        </w:rPr>
      </w:pPr>
    </w:p>
    <w:p w:rsidR="001E2013" w:rsidRPr="0095730F" w:rsidRDefault="001E2013">
      <w:pPr>
        <w:pStyle w:val="BodyText"/>
        <w:rPr>
          <w:b/>
          <w:lang w:val="it-IT"/>
        </w:rPr>
      </w:pPr>
    </w:p>
    <w:p w:rsidR="001E2013" w:rsidRPr="0095730F" w:rsidRDefault="001E2013">
      <w:pPr>
        <w:pStyle w:val="BodyText"/>
        <w:rPr>
          <w:b/>
          <w:lang w:val="it-IT"/>
        </w:rPr>
      </w:pPr>
    </w:p>
    <w:p w:rsidR="001E2013" w:rsidRPr="0095730F" w:rsidRDefault="001E2013">
      <w:pPr>
        <w:pStyle w:val="BodyText"/>
        <w:rPr>
          <w:b/>
          <w:lang w:val="it-IT"/>
        </w:rPr>
      </w:pPr>
    </w:p>
    <w:p w:rsidR="001E2013" w:rsidRPr="0095730F" w:rsidRDefault="001E2013">
      <w:pPr>
        <w:pStyle w:val="BodyText"/>
        <w:rPr>
          <w:b/>
          <w:lang w:val="it-IT"/>
        </w:rPr>
      </w:pPr>
    </w:p>
    <w:p w:rsidR="001E2013" w:rsidRPr="0095730F" w:rsidRDefault="001E2013">
      <w:pPr>
        <w:pStyle w:val="BodyText"/>
        <w:rPr>
          <w:b/>
          <w:lang w:val="it-IT"/>
        </w:rPr>
      </w:pPr>
    </w:p>
    <w:p w:rsidR="001E2013" w:rsidRPr="0095730F" w:rsidRDefault="001E2013">
      <w:pPr>
        <w:pStyle w:val="BodyText"/>
        <w:rPr>
          <w:b/>
          <w:lang w:val="it-IT"/>
        </w:rPr>
      </w:pPr>
    </w:p>
    <w:p w:rsidR="001E2013" w:rsidRPr="0095730F" w:rsidRDefault="001E2013">
      <w:pPr>
        <w:pStyle w:val="BodyText"/>
        <w:rPr>
          <w:b/>
          <w:lang w:val="it-IT"/>
        </w:rPr>
      </w:pPr>
    </w:p>
    <w:p w:rsidR="001E2013" w:rsidRPr="0095730F" w:rsidRDefault="001E2013">
      <w:pPr>
        <w:pStyle w:val="BodyText"/>
        <w:spacing w:before="4"/>
        <w:rPr>
          <w:b/>
          <w:sz w:val="16"/>
          <w:lang w:val="it-IT"/>
        </w:rPr>
      </w:pPr>
    </w:p>
    <w:p w:rsidR="001E2013" w:rsidRPr="0095730F" w:rsidRDefault="001E2013">
      <w:pPr>
        <w:spacing w:before="94"/>
        <w:ind w:left="312"/>
        <w:rPr>
          <w:sz w:val="16"/>
          <w:lang w:val="it-IT"/>
        </w:rPr>
      </w:pPr>
      <w:r w:rsidRPr="0095730F">
        <w:rPr>
          <w:color w:val="323232"/>
          <w:w w:val="110"/>
          <w:sz w:val="16"/>
          <w:lang w:val="it-IT"/>
        </w:rPr>
        <w:t xml:space="preserve">Via Mario Capuani, 1 </w:t>
      </w:r>
      <w:r w:rsidRPr="0095730F">
        <w:rPr>
          <w:color w:val="323232"/>
          <w:w w:val="120"/>
          <w:sz w:val="16"/>
          <w:lang w:val="it-IT"/>
        </w:rPr>
        <w:t xml:space="preserve">- </w:t>
      </w:r>
      <w:r w:rsidRPr="0095730F">
        <w:rPr>
          <w:color w:val="323232"/>
          <w:w w:val="110"/>
          <w:sz w:val="16"/>
          <w:lang w:val="it-IT"/>
        </w:rPr>
        <w:t xml:space="preserve">64100 TERAMO </w:t>
      </w:r>
      <w:r w:rsidRPr="0095730F">
        <w:rPr>
          <w:color w:val="323232"/>
          <w:w w:val="120"/>
          <w:sz w:val="16"/>
          <w:lang w:val="it-IT"/>
        </w:rPr>
        <w:t xml:space="preserve">- </w:t>
      </w:r>
      <w:r w:rsidRPr="0095730F">
        <w:rPr>
          <w:color w:val="323232"/>
          <w:w w:val="110"/>
          <w:sz w:val="16"/>
          <w:lang w:val="it-IT"/>
        </w:rPr>
        <w:t xml:space="preserve">Tel. 0861-331228 </w:t>
      </w:r>
      <w:r w:rsidRPr="0095730F">
        <w:rPr>
          <w:color w:val="323232"/>
          <w:w w:val="120"/>
          <w:sz w:val="16"/>
          <w:lang w:val="it-IT"/>
        </w:rPr>
        <w:t xml:space="preserve">- </w:t>
      </w:r>
      <w:r w:rsidRPr="0095730F">
        <w:rPr>
          <w:color w:val="323232"/>
          <w:w w:val="110"/>
          <w:sz w:val="16"/>
          <w:lang w:val="it-IT"/>
        </w:rPr>
        <w:t xml:space="preserve">Email </w:t>
      </w:r>
      <w:hyperlink r:id="rId123">
        <w:r w:rsidRPr="0095730F">
          <w:rPr>
            <w:color w:val="323232"/>
            <w:w w:val="110"/>
            <w:sz w:val="16"/>
            <w:lang w:val="it-IT"/>
          </w:rPr>
          <w:t>d.cozzi@provincia.teramo.it-</w:t>
        </w:r>
      </w:hyperlink>
      <w:r w:rsidRPr="0095730F">
        <w:rPr>
          <w:color w:val="323232"/>
          <w:w w:val="110"/>
          <w:sz w:val="16"/>
          <w:lang w:val="it-IT"/>
        </w:rPr>
        <w:t xml:space="preserve"> </w:t>
      </w:r>
      <w:hyperlink r:id="rId124">
        <w:r w:rsidRPr="0095730F">
          <w:rPr>
            <w:color w:val="323232"/>
            <w:w w:val="110"/>
            <w:sz w:val="16"/>
            <w:lang w:val="it-IT"/>
          </w:rPr>
          <w:t>protocollo@pec.provincia.teramo.it</w:t>
        </w:r>
      </w:hyperlink>
      <w:r w:rsidRPr="0095730F">
        <w:rPr>
          <w:color w:val="323232"/>
          <w:w w:val="110"/>
          <w:sz w:val="16"/>
          <w:lang w:val="it-IT"/>
        </w:rPr>
        <w:t xml:space="preserve"> -</w:t>
      </w:r>
    </w:p>
    <w:p w:rsidR="001E2013" w:rsidRPr="0095730F" w:rsidRDefault="001E2013">
      <w:pPr>
        <w:spacing w:before="1"/>
        <w:ind w:left="312"/>
        <w:rPr>
          <w:b/>
          <w:sz w:val="16"/>
          <w:lang w:val="it-IT"/>
        </w:rPr>
      </w:pPr>
      <w:hyperlink r:id="rId125">
        <w:r w:rsidRPr="0095730F">
          <w:rPr>
            <w:b/>
            <w:color w:val="010202"/>
            <w:sz w:val="16"/>
            <w:lang w:val="it-IT"/>
          </w:rPr>
          <w:t>www.provincia.teramo.it</w:t>
        </w:r>
      </w:hyperlink>
    </w:p>
    <w:p w:rsidR="001E2013" w:rsidRPr="0095730F" w:rsidRDefault="001E2013">
      <w:pPr>
        <w:rPr>
          <w:sz w:val="16"/>
          <w:lang w:val="it-IT"/>
        </w:rPr>
        <w:sectPr w:rsidR="001E2013" w:rsidRPr="0095730F">
          <w:pgSz w:w="11900" w:h="16840"/>
          <w:pgMar w:top="1180" w:right="460" w:bottom="1280" w:left="820" w:header="0" w:footer="1081" w:gutter="0"/>
          <w:cols w:space="720"/>
        </w:sectPr>
      </w:pPr>
    </w:p>
    <w:p w:rsidR="001E2013" w:rsidRPr="0095730F" w:rsidRDefault="001E2013">
      <w:pPr>
        <w:pStyle w:val="Heading2"/>
        <w:spacing w:before="68"/>
        <w:ind w:left="1497" w:right="234" w:hanging="1157"/>
        <w:rPr>
          <w:lang w:val="it-IT"/>
        </w:rPr>
      </w:pPr>
      <w:r w:rsidRPr="0095730F">
        <w:rPr>
          <w:color w:val="010202"/>
          <w:lang w:val="it-IT"/>
        </w:rPr>
        <w:t>Verbale di constatazione dello stato di degrado del Ponte/Viadotto/Cavalcavia/Sottopasso/ n. e stima sommaria dei costi necessari al ripristino minimo di funzionalità.</w:t>
      </w:r>
    </w:p>
    <w:p w:rsidR="001E2013" w:rsidRPr="0095730F" w:rsidRDefault="001E2013">
      <w:pPr>
        <w:pStyle w:val="BodyText"/>
        <w:spacing w:before="8"/>
        <w:rPr>
          <w:b/>
          <w:sz w:val="23"/>
          <w:lang w:val="it-IT"/>
        </w:rPr>
      </w:pPr>
    </w:p>
    <w:p w:rsidR="001E2013" w:rsidRDefault="001E2013">
      <w:pPr>
        <w:pStyle w:val="Heading3"/>
        <w:ind w:left="878"/>
        <w:rPr>
          <w:b w:val="0"/>
        </w:rPr>
      </w:pPr>
      <w:r>
        <w:rPr>
          <w:color w:val="010202"/>
        </w:rPr>
        <w:t>Manutenzione</w:t>
      </w:r>
      <w:r>
        <w:rPr>
          <w:b w:val="0"/>
          <w:color w:val="010202"/>
        </w:rPr>
        <w:t>:</w:t>
      </w:r>
    </w:p>
    <w:p w:rsidR="001E2013" w:rsidRPr="0095730F" w:rsidRDefault="001E2013">
      <w:pPr>
        <w:pStyle w:val="ListParagraph"/>
        <w:numPr>
          <w:ilvl w:val="5"/>
          <w:numId w:val="7"/>
        </w:numPr>
        <w:tabs>
          <w:tab w:val="left" w:pos="1598"/>
        </w:tabs>
        <w:spacing w:before="14"/>
        <w:ind w:left="1598" w:hanging="720"/>
        <w:rPr>
          <w:sz w:val="20"/>
          <w:lang w:val="it-IT"/>
        </w:rPr>
      </w:pPr>
      <w:r w:rsidRPr="0095730F">
        <w:rPr>
          <w:color w:val="010202"/>
          <w:sz w:val="20"/>
          <w:lang w:val="it-IT"/>
        </w:rPr>
        <w:t>Eliminazioni delle vegetazioni infestanti eventualmente presenti sulle opere</w:t>
      </w:r>
      <w:r w:rsidRPr="0095730F">
        <w:rPr>
          <w:color w:val="010202"/>
          <w:spacing w:val="-2"/>
          <w:sz w:val="20"/>
          <w:lang w:val="it-IT"/>
        </w:rPr>
        <w:t xml:space="preserve"> </w:t>
      </w:r>
      <w:r w:rsidRPr="0095730F">
        <w:rPr>
          <w:color w:val="010202"/>
          <w:sz w:val="20"/>
          <w:lang w:val="it-IT"/>
        </w:rPr>
        <w:t>d'arte;</w:t>
      </w:r>
    </w:p>
    <w:p w:rsidR="001E2013" w:rsidRPr="0095730F" w:rsidRDefault="001E2013">
      <w:pPr>
        <w:pStyle w:val="ListParagraph"/>
        <w:numPr>
          <w:ilvl w:val="5"/>
          <w:numId w:val="7"/>
        </w:numPr>
        <w:tabs>
          <w:tab w:val="left" w:pos="1598"/>
        </w:tabs>
        <w:spacing w:before="14"/>
        <w:ind w:right="671" w:firstLine="566"/>
        <w:jc w:val="both"/>
        <w:rPr>
          <w:sz w:val="20"/>
          <w:lang w:val="it-IT"/>
        </w:rPr>
      </w:pPr>
      <w:r w:rsidRPr="0095730F">
        <w:rPr>
          <w:color w:val="010202"/>
          <w:sz w:val="20"/>
          <w:lang w:val="it-IT"/>
        </w:rPr>
        <w:t>di mantenimento degli impianti elettrici in valido funzionamento (verifica dei corpi illuminanti, sostituzione lampade e corpi; verifica della verticalità dei pali e loro verniciatura; verifica dell'integrità dei collegamenti e della continuità elettrica per la messa a terra; verifica dello stato di efficienza di cassette e quadri elettrici; verifica del corretto funzionamento degli impianti semaforici; verifica, nelle gallerie e nei sottovia, del funzionamento degli impianti di aerazione e delle carpenterie di sostegno degli impianti</w:t>
      </w:r>
      <w:r w:rsidRPr="0095730F">
        <w:rPr>
          <w:color w:val="010202"/>
          <w:spacing w:val="-12"/>
          <w:sz w:val="20"/>
          <w:lang w:val="it-IT"/>
        </w:rPr>
        <w:t xml:space="preserve"> </w:t>
      </w:r>
      <w:r w:rsidRPr="0095730F">
        <w:rPr>
          <w:color w:val="010202"/>
          <w:sz w:val="20"/>
          <w:lang w:val="it-IT"/>
        </w:rPr>
        <w:t>stessi);</w:t>
      </w:r>
    </w:p>
    <w:p w:rsidR="001E2013" w:rsidRPr="0095730F" w:rsidRDefault="001E2013">
      <w:pPr>
        <w:pStyle w:val="ListParagraph"/>
        <w:numPr>
          <w:ilvl w:val="5"/>
          <w:numId w:val="7"/>
        </w:numPr>
        <w:tabs>
          <w:tab w:val="left" w:pos="1598"/>
        </w:tabs>
        <w:spacing w:before="12"/>
        <w:ind w:right="672" w:firstLine="566"/>
        <w:jc w:val="both"/>
        <w:rPr>
          <w:sz w:val="20"/>
          <w:lang w:val="it-IT"/>
        </w:rPr>
      </w:pPr>
      <w:r w:rsidRPr="0095730F">
        <w:rPr>
          <w:color w:val="010202"/>
          <w:sz w:val="20"/>
          <w:lang w:val="it-IT"/>
        </w:rPr>
        <w:t>Di pulizia ciclica delle opere civili ed idrauliche, ivi comprese quelle poste a protezione delle parti strutturali con particolare riferimento alla soletta e all'impalcato all'erosione e dall'infiltrazione delle acque meteoriche, con eventuale rifacimento dei canali di smaltimento delle acque</w:t>
      </w:r>
      <w:r w:rsidRPr="0095730F">
        <w:rPr>
          <w:color w:val="010202"/>
          <w:spacing w:val="-5"/>
          <w:sz w:val="20"/>
          <w:lang w:val="it-IT"/>
        </w:rPr>
        <w:t xml:space="preserve"> </w:t>
      </w:r>
      <w:r w:rsidRPr="0095730F">
        <w:rPr>
          <w:color w:val="010202"/>
          <w:sz w:val="20"/>
          <w:lang w:val="it-IT"/>
        </w:rPr>
        <w:t>meteoriche;</w:t>
      </w:r>
    </w:p>
    <w:p w:rsidR="001E2013" w:rsidRPr="0095730F" w:rsidRDefault="001E2013">
      <w:pPr>
        <w:pStyle w:val="ListParagraph"/>
        <w:numPr>
          <w:ilvl w:val="5"/>
          <w:numId w:val="7"/>
        </w:numPr>
        <w:tabs>
          <w:tab w:val="left" w:pos="1598"/>
        </w:tabs>
        <w:spacing w:before="12"/>
        <w:ind w:left="1597" w:hanging="719"/>
        <w:rPr>
          <w:sz w:val="20"/>
          <w:lang w:val="it-IT"/>
        </w:rPr>
      </w:pPr>
      <w:r w:rsidRPr="0095730F">
        <w:rPr>
          <w:color w:val="010202"/>
          <w:sz w:val="20"/>
          <w:lang w:val="it-IT"/>
        </w:rPr>
        <w:t>di rifacimento della segnaletica orizzontale e</w:t>
      </w:r>
      <w:r w:rsidRPr="0095730F">
        <w:rPr>
          <w:color w:val="010202"/>
          <w:spacing w:val="-2"/>
          <w:sz w:val="20"/>
          <w:lang w:val="it-IT"/>
        </w:rPr>
        <w:t xml:space="preserve"> </w:t>
      </w:r>
      <w:r w:rsidRPr="0095730F">
        <w:rPr>
          <w:color w:val="010202"/>
          <w:sz w:val="20"/>
          <w:lang w:val="it-IT"/>
        </w:rPr>
        <w:t>verticale;</w:t>
      </w:r>
    </w:p>
    <w:p w:rsidR="001E2013" w:rsidRPr="0095730F" w:rsidRDefault="001E2013">
      <w:pPr>
        <w:pStyle w:val="ListParagraph"/>
        <w:numPr>
          <w:ilvl w:val="5"/>
          <w:numId w:val="7"/>
        </w:numPr>
        <w:tabs>
          <w:tab w:val="left" w:pos="1598"/>
        </w:tabs>
        <w:spacing w:before="14"/>
        <w:ind w:right="671" w:firstLine="566"/>
        <w:rPr>
          <w:sz w:val="20"/>
          <w:lang w:val="it-IT"/>
        </w:rPr>
      </w:pPr>
      <w:r w:rsidRPr="0095730F">
        <w:rPr>
          <w:color w:val="010202"/>
          <w:sz w:val="20"/>
          <w:lang w:val="it-IT"/>
        </w:rPr>
        <w:t>di lavaggio periodico, di mantenimento della visibilità e di sostituzione per inefficienza della segnaletica verticale, dei delineatori, delle gemme;</w:t>
      </w:r>
    </w:p>
    <w:p w:rsidR="001E2013" w:rsidRPr="0095730F" w:rsidRDefault="001E2013">
      <w:pPr>
        <w:pStyle w:val="ListParagraph"/>
        <w:numPr>
          <w:ilvl w:val="5"/>
          <w:numId w:val="7"/>
        </w:numPr>
        <w:tabs>
          <w:tab w:val="left" w:pos="1598"/>
        </w:tabs>
        <w:spacing w:before="14"/>
        <w:ind w:left="1597" w:hanging="719"/>
        <w:rPr>
          <w:sz w:val="20"/>
          <w:lang w:val="it-IT"/>
        </w:rPr>
      </w:pPr>
      <w:r w:rsidRPr="0095730F">
        <w:rPr>
          <w:color w:val="010202"/>
          <w:sz w:val="20"/>
          <w:lang w:val="it-IT"/>
        </w:rPr>
        <w:t>apposizione e manutenzione di segnaletica verticale e orizzontale;</w:t>
      </w:r>
    </w:p>
    <w:p w:rsidR="001E2013" w:rsidRPr="0095730F" w:rsidRDefault="001E2013">
      <w:pPr>
        <w:pStyle w:val="ListParagraph"/>
        <w:numPr>
          <w:ilvl w:val="5"/>
          <w:numId w:val="7"/>
        </w:numPr>
        <w:tabs>
          <w:tab w:val="left" w:pos="1598"/>
        </w:tabs>
        <w:spacing w:before="12"/>
        <w:ind w:right="670" w:firstLine="566"/>
        <w:jc w:val="both"/>
        <w:rPr>
          <w:sz w:val="20"/>
          <w:lang w:val="it-IT"/>
        </w:rPr>
      </w:pPr>
      <w:r w:rsidRPr="0095730F">
        <w:rPr>
          <w:color w:val="010202"/>
          <w:sz w:val="20"/>
          <w:lang w:val="it-IT"/>
        </w:rPr>
        <w:t>di riparazione di buche, purché eseguiti con materiali uguali o analoghi a quelli preesistenti o  comunque funzionali alla sicurezza stradale (nel caso in cui venga meno l'efficienza della fondazione del corpo stradale l'intervento deve ritenersi di manutenzione</w:t>
      </w:r>
      <w:r w:rsidRPr="0095730F">
        <w:rPr>
          <w:color w:val="010202"/>
          <w:spacing w:val="-1"/>
          <w:sz w:val="20"/>
          <w:lang w:val="it-IT"/>
        </w:rPr>
        <w:t xml:space="preserve"> </w:t>
      </w:r>
      <w:r w:rsidRPr="0095730F">
        <w:rPr>
          <w:color w:val="010202"/>
          <w:sz w:val="20"/>
          <w:lang w:val="it-IT"/>
        </w:rPr>
        <w:t>straordinaria);</w:t>
      </w:r>
    </w:p>
    <w:p w:rsidR="001E2013" w:rsidRPr="0095730F" w:rsidRDefault="001E2013">
      <w:pPr>
        <w:pStyle w:val="ListParagraph"/>
        <w:numPr>
          <w:ilvl w:val="5"/>
          <w:numId w:val="7"/>
        </w:numPr>
        <w:tabs>
          <w:tab w:val="left" w:pos="1598"/>
        </w:tabs>
        <w:spacing w:before="14"/>
        <w:ind w:left="1597" w:hanging="719"/>
        <w:rPr>
          <w:sz w:val="20"/>
          <w:lang w:val="it-IT"/>
        </w:rPr>
      </w:pPr>
      <w:r w:rsidRPr="0095730F">
        <w:rPr>
          <w:color w:val="010202"/>
          <w:sz w:val="20"/>
          <w:lang w:val="it-IT"/>
        </w:rPr>
        <w:t>di pulizia e tinteggiatura</w:t>
      </w:r>
      <w:r w:rsidRPr="0095730F">
        <w:rPr>
          <w:color w:val="010202"/>
          <w:spacing w:val="-2"/>
          <w:sz w:val="20"/>
          <w:lang w:val="it-IT"/>
        </w:rPr>
        <w:t xml:space="preserve"> </w:t>
      </w:r>
      <w:r w:rsidRPr="0095730F">
        <w:rPr>
          <w:color w:val="010202"/>
          <w:sz w:val="20"/>
          <w:lang w:val="it-IT"/>
        </w:rPr>
        <w:t>gallerie;</w:t>
      </w:r>
    </w:p>
    <w:p w:rsidR="001E2013" w:rsidRPr="0095730F" w:rsidRDefault="001E2013">
      <w:pPr>
        <w:pStyle w:val="ListParagraph"/>
        <w:numPr>
          <w:ilvl w:val="5"/>
          <w:numId w:val="7"/>
        </w:numPr>
        <w:tabs>
          <w:tab w:val="left" w:pos="1598"/>
        </w:tabs>
        <w:spacing w:before="16" w:line="237" w:lineRule="auto"/>
        <w:ind w:right="674" w:firstLine="566"/>
        <w:rPr>
          <w:sz w:val="20"/>
          <w:lang w:val="it-IT"/>
        </w:rPr>
      </w:pPr>
      <w:r w:rsidRPr="0095730F">
        <w:rPr>
          <w:color w:val="010202"/>
          <w:sz w:val="20"/>
          <w:lang w:val="it-IT"/>
        </w:rPr>
        <w:t>di mantenimento dell'integrità di guard-rail e delle reti di protezione (verifica efficienza bullonature, sistemazione o sostituzione dei bulloni stessi; verifica e ripristino della verticalità e</w:t>
      </w:r>
      <w:r w:rsidRPr="0095730F">
        <w:rPr>
          <w:color w:val="010202"/>
          <w:spacing w:val="-16"/>
          <w:sz w:val="20"/>
          <w:lang w:val="it-IT"/>
        </w:rPr>
        <w:t xml:space="preserve"> </w:t>
      </w:r>
      <w:r w:rsidRPr="0095730F">
        <w:rPr>
          <w:color w:val="010202"/>
          <w:sz w:val="20"/>
          <w:lang w:val="it-IT"/>
        </w:rPr>
        <w:t>dell'allineamento).</w:t>
      </w:r>
    </w:p>
    <w:p w:rsidR="001E2013" w:rsidRPr="0095730F" w:rsidRDefault="001E2013">
      <w:pPr>
        <w:pStyle w:val="ListParagraph"/>
        <w:numPr>
          <w:ilvl w:val="5"/>
          <w:numId w:val="7"/>
        </w:numPr>
        <w:tabs>
          <w:tab w:val="left" w:pos="1598"/>
        </w:tabs>
        <w:spacing w:before="14"/>
        <w:ind w:right="674" w:firstLine="566"/>
        <w:jc w:val="both"/>
        <w:rPr>
          <w:sz w:val="20"/>
          <w:lang w:val="it-IT"/>
        </w:rPr>
      </w:pPr>
      <w:r w:rsidRPr="0095730F">
        <w:rPr>
          <w:color w:val="010202"/>
          <w:sz w:val="20"/>
          <w:lang w:val="it-IT"/>
        </w:rPr>
        <w:t>di sostituzione puntuale del guard-rail, del new-Jersey, della segnaletica verticale, dei delineatori, delle gemme, di parte degli impianti di illuminazione e degli impianti elettrici in genere (semafori, lampeggianti, ventilatori gallerie, indicatori ecc.) danneggiati da eventi</w:t>
      </w:r>
      <w:r w:rsidRPr="0095730F">
        <w:rPr>
          <w:color w:val="010202"/>
          <w:spacing w:val="-1"/>
          <w:sz w:val="20"/>
          <w:lang w:val="it-IT"/>
        </w:rPr>
        <w:t xml:space="preserve"> </w:t>
      </w:r>
      <w:r w:rsidRPr="0095730F">
        <w:rPr>
          <w:color w:val="010202"/>
          <w:sz w:val="20"/>
          <w:lang w:val="it-IT"/>
        </w:rPr>
        <w:t>accidentali;</w:t>
      </w:r>
    </w:p>
    <w:p w:rsidR="001E2013" w:rsidRPr="0095730F" w:rsidRDefault="001E2013">
      <w:pPr>
        <w:pStyle w:val="ListParagraph"/>
        <w:numPr>
          <w:ilvl w:val="5"/>
          <w:numId w:val="7"/>
        </w:numPr>
        <w:tabs>
          <w:tab w:val="left" w:pos="1598"/>
        </w:tabs>
        <w:spacing w:before="14"/>
        <w:ind w:left="1597" w:hanging="719"/>
        <w:rPr>
          <w:sz w:val="20"/>
          <w:lang w:val="it-IT"/>
        </w:rPr>
      </w:pPr>
      <w:r w:rsidRPr="0095730F">
        <w:rPr>
          <w:color w:val="010202"/>
          <w:sz w:val="20"/>
          <w:lang w:val="it-IT"/>
        </w:rPr>
        <w:t>di riparazione di lieve entità sui giunti non interessanti il sistema nel</w:t>
      </w:r>
      <w:r w:rsidRPr="0095730F">
        <w:rPr>
          <w:color w:val="010202"/>
          <w:spacing w:val="-13"/>
          <w:sz w:val="20"/>
          <w:lang w:val="it-IT"/>
        </w:rPr>
        <w:t xml:space="preserve"> </w:t>
      </w:r>
      <w:r w:rsidRPr="0095730F">
        <w:rPr>
          <w:color w:val="010202"/>
          <w:sz w:val="20"/>
          <w:lang w:val="it-IT"/>
        </w:rPr>
        <w:t>complesso;</w:t>
      </w:r>
    </w:p>
    <w:p w:rsidR="001E2013" w:rsidRPr="0095730F" w:rsidRDefault="001E2013">
      <w:pPr>
        <w:pStyle w:val="ListParagraph"/>
        <w:numPr>
          <w:ilvl w:val="5"/>
          <w:numId w:val="7"/>
        </w:numPr>
        <w:tabs>
          <w:tab w:val="left" w:pos="1598"/>
        </w:tabs>
        <w:spacing w:before="16" w:line="237" w:lineRule="auto"/>
        <w:ind w:right="675" w:firstLine="566"/>
        <w:rPr>
          <w:sz w:val="20"/>
          <w:lang w:val="it-IT"/>
        </w:rPr>
      </w:pPr>
      <w:r w:rsidRPr="0095730F">
        <w:rPr>
          <w:color w:val="010202"/>
          <w:sz w:val="20"/>
          <w:lang w:val="it-IT"/>
        </w:rPr>
        <w:t>di rifacimento del manto d'usura, purché si tratti di interventi eseguiti con materiali uguali o analoghi a quelli preesistenti o comunque funzionali alla sicurezza</w:t>
      </w:r>
      <w:r w:rsidRPr="0095730F">
        <w:rPr>
          <w:color w:val="010202"/>
          <w:spacing w:val="-1"/>
          <w:sz w:val="20"/>
          <w:lang w:val="it-IT"/>
        </w:rPr>
        <w:t xml:space="preserve"> </w:t>
      </w:r>
      <w:r w:rsidRPr="0095730F">
        <w:rPr>
          <w:color w:val="010202"/>
          <w:sz w:val="20"/>
          <w:lang w:val="it-IT"/>
        </w:rPr>
        <w:t>stradale;</w:t>
      </w:r>
    </w:p>
    <w:p w:rsidR="001E2013" w:rsidRPr="0095730F" w:rsidRDefault="001E2013">
      <w:pPr>
        <w:pStyle w:val="ListParagraph"/>
        <w:numPr>
          <w:ilvl w:val="5"/>
          <w:numId w:val="7"/>
        </w:numPr>
        <w:tabs>
          <w:tab w:val="left" w:pos="1598"/>
        </w:tabs>
        <w:spacing w:before="15"/>
        <w:ind w:left="1597" w:hanging="719"/>
        <w:rPr>
          <w:sz w:val="20"/>
          <w:lang w:val="it-IT"/>
        </w:rPr>
      </w:pPr>
      <w:r w:rsidRPr="0095730F">
        <w:rPr>
          <w:color w:val="010202"/>
          <w:sz w:val="20"/>
          <w:lang w:val="it-IT"/>
        </w:rPr>
        <w:t>di mantenimento dell'integrità dei delineatori di sagoma e loro eventuale sistemazione o</w:t>
      </w:r>
      <w:r w:rsidRPr="0095730F">
        <w:rPr>
          <w:color w:val="010202"/>
          <w:spacing w:val="-16"/>
          <w:sz w:val="20"/>
          <w:lang w:val="it-IT"/>
        </w:rPr>
        <w:t xml:space="preserve"> </w:t>
      </w:r>
      <w:r w:rsidRPr="0095730F">
        <w:rPr>
          <w:color w:val="010202"/>
          <w:sz w:val="20"/>
          <w:lang w:val="it-IT"/>
        </w:rPr>
        <w:t>sostituzione;</w:t>
      </w:r>
    </w:p>
    <w:p w:rsidR="001E2013" w:rsidRPr="0095730F" w:rsidRDefault="001E2013">
      <w:pPr>
        <w:pStyle w:val="ListParagraph"/>
        <w:numPr>
          <w:ilvl w:val="5"/>
          <w:numId w:val="7"/>
        </w:numPr>
        <w:tabs>
          <w:tab w:val="left" w:pos="1598"/>
        </w:tabs>
        <w:spacing w:before="13"/>
        <w:ind w:left="1597" w:hanging="719"/>
        <w:rPr>
          <w:sz w:val="20"/>
          <w:lang w:val="it-IT"/>
        </w:rPr>
      </w:pPr>
      <w:r w:rsidRPr="0095730F">
        <w:rPr>
          <w:color w:val="010202"/>
          <w:sz w:val="20"/>
          <w:lang w:val="it-IT"/>
        </w:rPr>
        <w:t>di mantenimento dell'integrità delle scarpate, di rilevati e trincee, compresi i muri di</w:t>
      </w:r>
      <w:r w:rsidRPr="0095730F">
        <w:rPr>
          <w:color w:val="010202"/>
          <w:spacing w:val="-1"/>
          <w:sz w:val="20"/>
          <w:lang w:val="it-IT"/>
        </w:rPr>
        <w:t xml:space="preserve"> </w:t>
      </w:r>
      <w:r w:rsidRPr="0095730F">
        <w:rPr>
          <w:color w:val="010202"/>
          <w:sz w:val="20"/>
          <w:lang w:val="it-IT"/>
        </w:rPr>
        <w:t>sostegno;</w:t>
      </w:r>
    </w:p>
    <w:p w:rsidR="001E2013" w:rsidRPr="0095730F" w:rsidRDefault="001E2013">
      <w:pPr>
        <w:pStyle w:val="ListParagraph"/>
        <w:numPr>
          <w:ilvl w:val="5"/>
          <w:numId w:val="7"/>
        </w:numPr>
        <w:tabs>
          <w:tab w:val="left" w:pos="1598"/>
        </w:tabs>
        <w:spacing w:before="14"/>
        <w:ind w:right="670" w:firstLine="566"/>
        <w:jc w:val="both"/>
        <w:rPr>
          <w:sz w:val="20"/>
          <w:lang w:val="it-IT"/>
        </w:rPr>
      </w:pPr>
      <w:r w:rsidRPr="0095730F">
        <w:rPr>
          <w:color w:val="010202"/>
          <w:sz w:val="20"/>
          <w:lang w:val="it-IT"/>
        </w:rPr>
        <w:t>di pronto intervento e di immediata esecuzione (sgombro della carreggiata stradale da materiali che si dovessero in essa riversare a seguito di frane, smottamenti, alluvioni, trombe d'aria o comunque di eventi atmosferici in genere; eliminazione di alberi, piante e rami pericolanti la cui caduta possa creare pericolo o pregiudizio al traffico ed alla pubblica e privata incolumità, le potature conseguenti a rotture di rami per carico neve; pulizia del manto stradale e delle pertinenze da materiali di qualsiasi genere versati o abbandonati su di</w:t>
      </w:r>
      <w:r w:rsidRPr="0095730F">
        <w:rPr>
          <w:color w:val="010202"/>
          <w:spacing w:val="-9"/>
          <w:sz w:val="20"/>
          <w:lang w:val="it-IT"/>
        </w:rPr>
        <w:t xml:space="preserve"> </w:t>
      </w:r>
      <w:r w:rsidRPr="0095730F">
        <w:rPr>
          <w:color w:val="010202"/>
          <w:sz w:val="20"/>
          <w:lang w:val="it-IT"/>
        </w:rPr>
        <w:t>esso).</w:t>
      </w:r>
    </w:p>
    <w:p w:rsidR="001E2013" w:rsidRPr="0095730F" w:rsidRDefault="001E2013">
      <w:pPr>
        <w:pStyle w:val="ListParagraph"/>
        <w:numPr>
          <w:ilvl w:val="5"/>
          <w:numId w:val="7"/>
        </w:numPr>
        <w:tabs>
          <w:tab w:val="left" w:pos="1598"/>
        </w:tabs>
        <w:spacing w:before="13"/>
        <w:ind w:right="670" w:firstLine="566"/>
        <w:rPr>
          <w:sz w:val="20"/>
          <w:lang w:val="it-IT"/>
        </w:rPr>
      </w:pPr>
      <w:r w:rsidRPr="0095730F">
        <w:rPr>
          <w:color w:val="010202"/>
          <w:sz w:val="20"/>
          <w:lang w:val="it-IT"/>
        </w:rPr>
        <w:t>riparazione, ripristino o sostituzione degli elementi profondi del corpo stradale (piano di posa dei rilevati, strato di fondazione, strato di base, strato di</w:t>
      </w:r>
      <w:r w:rsidRPr="0095730F">
        <w:rPr>
          <w:color w:val="010202"/>
          <w:spacing w:val="-3"/>
          <w:sz w:val="20"/>
          <w:lang w:val="it-IT"/>
        </w:rPr>
        <w:t xml:space="preserve"> </w:t>
      </w:r>
      <w:r w:rsidRPr="0095730F">
        <w:rPr>
          <w:color w:val="010202"/>
          <w:sz w:val="20"/>
          <w:lang w:val="it-IT"/>
        </w:rPr>
        <w:t>collegamento);</w:t>
      </w:r>
    </w:p>
    <w:p w:rsidR="001E2013" w:rsidRPr="0095730F" w:rsidRDefault="001E2013">
      <w:pPr>
        <w:pStyle w:val="ListParagraph"/>
        <w:numPr>
          <w:ilvl w:val="5"/>
          <w:numId w:val="7"/>
        </w:numPr>
        <w:tabs>
          <w:tab w:val="left" w:pos="1598"/>
        </w:tabs>
        <w:spacing w:before="14"/>
        <w:ind w:left="1597" w:hanging="719"/>
        <w:rPr>
          <w:sz w:val="20"/>
          <w:lang w:val="it-IT"/>
        </w:rPr>
      </w:pPr>
      <w:r w:rsidRPr="0095730F">
        <w:rPr>
          <w:color w:val="010202"/>
          <w:sz w:val="20"/>
          <w:lang w:val="it-IT"/>
        </w:rPr>
        <w:t>rifacimento del manto d'usura con materiali innovativi e comunque diversi da quelli</w:t>
      </w:r>
      <w:r w:rsidRPr="0095730F">
        <w:rPr>
          <w:color w:val="010202"/>
          <w:spacing w:val="1"/>
          <w:sz w:val="20"/>
          <w:lang w:val="it-IT"/>
        </w:rPr>
        <w:t xml:space="preserve"> </w:t>
      </w:r>
      <w:r w:rsidRPr="0095730F">
        <w:rPr>
          <w:color w:val="010202"/>
          <w:sz w:val="20"/>
          <w:lang w:val="it-IT"/>
        </w:rPr>
        <w:t>preesistenti;</w:t>
      </w:r>
    </w:p>
    <w:p w:rsidR="001E2013" w:rsidRPr="0095730F" w:rsidRDefault="001E2013">
      <w:pPr>
        <w:pStyle w:val="ListParagraph"/>
        <w:numPr>
          <w:ilvl w:val="5"/>
          <w:numId w:val="7"/>
        </w:numPr>
        <w:tabs>
          <w:tab w:val="left" w:pos="1598"/>
        </w:tabs>
        <w:spacing w:before="11"/>
        <w:ind w:right="669" w:firstLine="566"/>
        <w:jc w:val="both"/>
        <w:rPr>
          <w:sz w:val="20"/>
          <w:lang w:val="it-IT"/>
        </w:rPr>
      </w:pPr>
      <w:r w:rsidRPr="0095730F">
        <w:rPr>
          <w:color w:val="010202"/>
          <w:sz w:val="20"/>
          <w:lang w:val="it-IT"/>
        </w:rPr>
        <w:t>interventi di restauro, ristrutturazione, consolidamento, sostituzione o rifacimento parziale delle opere d'arte connesse al corpo stradale e delle opere, degli immobili, degli impianti pubblici ad essa appartenenti, pertinenti, complementari o comunque connessi (ponti, viadotti, gallerie, sottovia, muri di contenimento di sottoscarpa e di controripa, rifacimento o sostituzione dei giunti nel caso di impossibilità di una loro riparazione puntuale,</w:t>
      </w:r>
      <w:r w:rsidRPr="0095730F">
        <w:rPr>
          <w:color w:val="010202"/>
          <w:spacing w:val="-19"/>
          <w:sz w:val="20"/>
          <w:lang w:val="it-IT"/>
        </w:rPr>
        <w:t xml:space="preserve"> </w:t>
      </w:r>
      <w:r w:rsidRPr="0095730F">
        <w:rPr>
          <w:color w:val="010202"/>
          <w:sz w:val="20"/>
          <w:lang w:val="it-IT"/>
        </w:rPr>
        <w:t>etc.);</w:t>
      </w:r>
    </w:p>
    <w:p w:rsidR="001E2013" w:rsidRPr="0095730F" w:rsidRDefault="001E2013">
      <w:pPr>
        <w:pStyle w:val="ListParagraph"/>
        <w:numPr>
          <w:ilvl w:val="5"/>
          <w:numId w:val="7"/>
        </w:numPr>
        <w:tabs>
          <w:tab w:val="left" w:pos="1598"/>
        </w:tabs>
        <w:spacing w:before="15"/>
        <w:ind w:left="1597" w:hanging="719"/>
        <w:rPr>
          <w:sz w:val="20"/>
          <w:lang w:val="it-IT"/>
        </w:rPr>
      </w:pPr>
      <w:r w:rsidRPr="0095730F">
        <w:rPr>
          <w:color w:val="010202"/>
          <w:sz w:val="20"/>
          <w:lang w:val="it-IT"/>
        </w:rPr>
        <w:t>rifacimento totale intonaci, con relativa scarifica, o sostituzione totale dei pannelli nelle</w:t>
      </w:r>
      <w:r w:rsidRPr="0095730F">
        <w:rPr>
          <w:color w:val="010202"/>
          <w:spacing w:val="-12"/>
          <w:sz w:val="20"/>
          <w:lang w:val="it-IT"/>
        </w:rPr>
        <w:t xml:space="preserve"> </w:t>
      </w:r>
      <w:r w:rsidRPr="0095730F">
        <w:rPr>
          <w:color w:val="010202"/>
          <w:sz w:val="20"/>
          <w:lang w:val="it-IT"/>
        </w:rPr>
        <w:t>gallerie;</w:t>
      </w:r>
    </w:p>
    <w:p w:rsidR="001E2013" w:rsidRPr="0095730F" w:rsidRDefault="001E2013">
      <w:pPr>
        <w:pStyle w:val="ListParagraph"/>
        <w:numPr>
          <w:ilvl w:val="5"/>
          <w:numId w:val="7"/>
        </w:numPr>
        <w:tabs>
          <w:tab w:val="left" w:pos="1598"/>
        </w:tabs>
        <w:spacing w:before="11"/>
        <w:ind w:right="673" w:firstLine="566"/>
        <w:rPr>
          <w:sz w:val="20"/>
          <w:lang w:val="it-IT"/>
        </w:rPr>
      </w:pPr>
      <w:r w:rsidRPr="0095730F">
        <w:rPr>
          <w:color w:val="010202"/>
          <w:sz w:val="20"/>
          <w:lang w:val="it-IT"/>
        </w:rPr>
        <w:t>consolidamento su scarpate interessate da fenomeni erosivi e/o da movimenti franosi, sempre che non comportino inserimento di nuove opere d'arte o di nuove</w:t>
      </w:r>
      <w:r w:rsidRPr="0095730F">
        <w:rPr>
          <w:color w:val="010202"/>
          <w:spacing w:val="-7"/>
          <w:sz w:val="20"/>
          <w:lang w:val="it-IT"/>
        </w:rPr>
        <w:t xml:space="preserve"> </w:t>
      </w:r>
      <w:r w:rsidRPr="0095730F">
        <w:rPr>
          <w:color w:val="010202"/>
          <w:sz w:val="20"/>
          <w:lang w:val="it-IT"/>
        </w:rPr>
        <w:t>strutture.</w:t>
      </w:r>
    </w:p>
    <w:p w:rsidR="001E2013" w:rsidRPr="0095730F" w:rsidRDefault="001E2013">
      <w:pPr>
        <w:pStyle w:val="Heading3"/>
        <w:numPr>
          <w:ilvl w:val="5"/>
          <w:numId w:val="7"/>
        </w:numPr>
        <w:tabs>
          <w:tab w:val="left" w:pos="1598"/>
        </w:tabs>
        <w:spacing w:before="19"/>
        <w:ind w:left="1597" w:hanging="719"/>
        <w:rPr>
          <w:lang w:val="it-IT"/>
        </w:rPr>
      </w:pPr>
      <w:r w:rsidRPr="0095730F">
        <w:rPr>
          <w:color w:val="010202"/>
          <w:lang w:val="it-IT"/>
        </w:rPr>
        <w:t>Adeguamento degli impianti di ritenuta alla vigente normativa</w:t>
      </w:r>
    </w:p>
    <w:p w:rsidR="001E2013" w:rsidRPr="0095730F" w:rsidRDefault="001E2013">
      <w:pPr>
        <w:pStyle w:val="BodyText"/>
        <w:spacing w:before="1"/>
        <w:rPr>
          <w:b/>
          <w:lang w:val="it-IT"/>
        </w:rPr>
      </w:pPr>
    </w:p>
    <w:p w:rsidR="001E2013" w:rsidRPr="0095730F" w:rsidRDefault="001E2013">
      <w:pPr>
        <w:ind w:left="312" w:right="669"/>
        <w:rPr>
          <w:b/>
          <w:sz w:val="20"/>
          <w:lang w:val="it-IT"/>
        </w:rPr>
      </w:pPr>
      <w:r w:rsidRPr="0095730F">
        <w:rPr>
          <w:b/>
          <w:color w:val="010202"/>
          <w:sz w:val="20"/>
          <w:lang w:val="it-IT"/>
        </w:rPr>
        <w:t>I dati relativi alla struttura anche se definiti in modo speditivi possono essere reperiti sul Programma Pontilia elaborato dalla Università dell'Aquila dal compianto prof. Francesco Benedettini.</w:t>
      </w:r>
    </w:p>
    <w:p w:rsidR="001E2013" w:rsidRPr="0095730F" w:rsidRDefault="001E2013">
      <w:pPr>
        <w:pStyle w:val="BodyText"/>
        <w:spacing w:before="10"/>
        <w:rPr>
          <w:b/>
          <w:sz w:val="19"/>
          <w:lang w:val="it-IT"/>
        </w:rPr>
      </w:pPr>
    </w:p>
    <w:p w:rsidR="001E2013" w:rsidRPr="0095730F" w:rsidRDefault="001E2013">
      <w:pPr>
        <w:ind w:left="312" w:right="669" w:firstLine="566"/>
        <w:jc w:val="both"/>
        <w:rPr>
          <w:b/>
          <w:sz w:val="20"/>
          <w:lang w:val="it-IT"/>
        </w:rPr>
      </w:pPr>
      <w:r w:rsidRPr="0095730F">
        <w:rPr>
          <w:b/>
          <w:color w:val="010202"/>
          <w:sz w:val="20"/>
          <w:lang w:val="it-IT"/>
        </w:rPr>
        <w:t>Per ciascuna opera d'arte ed in primis per tutti i ponti in senso lato, è necessario procedere con una appropriata campagna di indagini finalizzata a caratterizzare la struttura, verificarne l'adeguatezza statica e la vulnerabilità sismica. Ottenute le indagini si ipotizzeranno le diverse soluzioni progettuali e per ciascuna verrà redatto un progetto di fattibilità che verranno confrontate sulla base di costi benefici. Individuata la soluzione progettuale si procederà alla stesura del progetto e la realizzazione dello stesso nel rispetto della vigente normativa.</w:t>
      </w:r>
    </w:p>
    <w:p w:rsidR="001E2013" w:rsidRPr="0095730F" w:rsidRDefault="001E2013">
      <w:pPr>
        <w:spacing w:before="77"/>
        <w:ind w:left="312"/>
        <w:rPr>
          <w:sz w:val="16"/>
          <w:lang w:val="it-IT"/>
        </w:rPr>
      </w:pPr>
      <w:r w:rsidRPr="0095730F">
        <w:rPr>
          <w:color w:val="323232"/>
          <w:w w:val="110"/>
          <w:sz w:val="16"/>
          <w:lang w:val="it-IT"/>
        </w:rPr>
        <w:t xml:space="preserve">Via Mario Capuani, 1 </w:t>
      </w:r>
      <w:r w:rsidRPr="0095730F">
        <w:rPr>
          <w:color w:val="323232"/>
          <w:w w:val="120"/>
          <w:sz w:val="16"/>
          <w:lang w:val="it-IT"/>
        </w:rPr>
        <w:t xml:space="preserve">- </w:t>
      </w:r>
      <w:r w:rsidRPr="0095730F">
        <w:rPr>
          <w:color w:val="323232"/>
          <w:w w:val="110"/>
          <w:sz w:val="16"/>
          <w:lang w:val="it-IT"/>
        </w:rPr>
        <w:t xml:space="preserve">64100 TERAMO </w:t>
      </w:r>
      <w:r w:rsidRPr="0095730F">
        <w:rPr>
          <w:color w:val="323232"/>
          <w:w w:val="120"/>
          <w:sz w:val="16"/>
          <w:lang w:val="it-IT"/>
        </w:rPr>
        <w:t xml:space="preserve">- </w:t>
      </w:r>
      <w:r w:rsidRPr="0095730F">
        <w:rPr>
          <w:color w:val="323232"/>
          <w:w w:val="110"/>
          <w:sz w:val="16"/>
          <w:lang w:val="it-IT"/>
        </w:rPr>
        <w:t xml:space="preserve">Tel. 0861-331228 </w:t>
      </w:r>
      <w:r w:rsidRPr="0095730F">
        <w:rPr>
          <w:color w:val="323232"/>
          <w:w w:val="120"/>
          <w:sz w:val="16"/>
          <w:lang w:val="it-IT"/>
        </w:rPr>
        <w:t xml:space="preserve">- </w:t>
      </w:r>
      <w:r w:rsidRPr="0095730F">
        <w:rPr>
          <w:color w:val="323232"/>
          <w:w w:val="110"/>
          <w:sz w:val="16"/>
          <w:lang w:val="it-IT"/>
        </w:rPr>
        <w:t xml:space="preserve">Email </w:t>
      </w:r>
      <w:hyperlink r:id="rId126">
        <w:r w:rsidRPr="0095730F">
          <w:rPr>
            <w:color w:val="323232"/>
            <w:w w:val="110"/>
            <w:sz w:val="16"/>
            <w:lang w:val="it-IT"/>
          </w:rPr>
          <w:t>d.cozzi@provincia.teramo.it-</w:t>
        </w:r>
      </w:hyperlink>
      <w:r w:rsidRPr="0095730F">
        <w:rPr>
          <w:color w:val="323232"/>
          <w:w w:val="110"/>
          <w:sz w:val="16"/>
          <w:lang w:val="it-IT"/>
        </w:rPr>
        <w:t xml:space="preserve"> </w:t>
      </w:r>
      <w:hyperlink r:id="rId127">
        <w:r w:rsidRPr="0095730F">
          <w:rPr>
            <w:color w:val="323232"/>
            <w:w w:val="110"/>
            <w:sz w:val="16"/>
            <w:lang w:val="it-IT"/>
          </w:rPr>
          <w:t>protocollo@pec.provincia.teramo.it</w:t>
        </w:r>
      </w:hyperlink>
      <w:r w:rsidRPr="0095730F">
        <w:rPr>
          <w:color w:val="323232"/>
          <w:w w:val="110"/>
          <w:sz w:val="16"/>
          <w:lang w:val="it-IT"/>
        </w:rPr>
        <w:t xml:space="preserve"> -</w:t>
      </w:r>
    </w:p>
    <w:p w:rsidR="001E2013" w:rsidRPr="0095730F" w:rsidRDefault="001E2013" w:rsidP="005A1C04">
      <w:pPr>
        <w:spacing w:before="1"/>
        <w:ind w:left="312"/>
        <w:rPr>
          <w:b/>
          <w:sz w:val="16"/>
          <w:lang w:val="it-IT"/>
        </w:rPr>
        <w:sectPr w:rsidR="001E2013" w:rsidRPr="0095730F">
          <w:footerReference w:type="default" r:id="rId128"/>
          <w:pgSz w:w="11900" w:h="16840"/>
          <w:pgMar w:top="1420" w:right="460" w:bottom="1280" w:left="820" w:header="0" w:footer="1081" w:gutter="0"/>
          <w:pgNumType w:start="30"/>
          <w:cols w:space="720"/>
        </w:sectPr>
      </w:pPr>
      <w:hyperlink r:id="rId129">
        <w:r w:rsidRPr="0095730F">
          <w:rPr>
            <w:b/>
            <w:color w:val="010202"/>
            <w:sz w:val="16"/>
            <w:lang w:val="it-IT"/>
          </w:rPr>
          <w:t>www.provincia.teramo.it</w:t>
        </w:r>
      </w:hyperlink>
    </w:p>
    <w:p w:rsidR="001E2013" w:rsidRPr="0095730F" w:rsidRDefault="001E2013" w:rsidP="005A1C04">
      <w:pPr>
        <w:spacing w:after="240"/>
        <w:jc w:val="center"/>
        <w:rPr>
          <w:sz w:val="20"/>
          <w:szCs w:val="20"/>
          <w:lang w:val="it-IT" w:eastAsia="it-IT"/>
        </w:rPr>
      </w:pPr>
      <w:r w:rsidRPr="0095730F">
        <w:rPr>
          <w:b/>
          <w:sz w:val="28"/>
          <w:szCs w:val="20"/>
          <w:lang w:val="it-IT" w:eastAsia="it-IT"/>
        </w:rPr>
        <w:t>PONTI: STATO DELL’ARTE DEI LAVORI 2014 - 2018</w:t>
      </w:r>
      <w:r w:rsidRPr="0095730F">
        <w:rPr>
          <w:sz w:val="20"/>
          <w:szCs w:val="20"/>
          <w:lang w:val="it-IT" w:eastAsia="it-IT"/>
        </w:rPr>
        <w:br/>
      </w:r>
    </w:p>
    <w:tbl>
      <w:tblPr>
        <w:tblW w:w="778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111"/>
        <w:gridCol w:w="1417"/>
        <w:gridCol w:w="2127"/>
        <w:gridCol w:w="1134"/>
      </w:tblGrid>
      <w:tr w:rsidR="001E2013" w:rsidRPr="005A1C04" w:rsidTr="0000071D">
        <w:trPr>
          <w:trHeight w:val="300"/>
        </w:trPr>
        <w:tc>
          <w:tcPr>
            <w:tcW w:w="3111" w:type="dxa"/>
            <w:tcBorders>
              <w:top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Ponte di Aprati </w:t>
            </w:r>
          </w:p>
        </w:tc>
        <w:tc>
          <w:tcPr>
            <w:tcW w:w="141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415.800,00 €</w:t>
            </w:r>
          </w:p>
        </w:tc>
        <w:tc>
          <w:tcPr>
            <w:tcW w:w="212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Opcm 2011</w:t>
            </w:r>
          </w:p>
        </w:tc>
        <w:tc>
          <w:tcPr>
            <w:tcW w:w="1134" w:type="dxa"/>
            <w:tcBorders>
              <w:top w:val="outset" w:sz="6" w:space="0" w:color="auto"/>
              <w:left w:val="outset" w:sz="6" w:space="0" w:color="auto"/>
              <w:bottom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in corso</w:t>
            </w:r>
          </w:p>
        </w:tc>
      </w:tr>
      <w:tr w:rsidR="001E2013" w:rsidRPr="005A1C04" w:rsidTr="0000071D">
        <w:trPr>
          <w:trHeight w:val="300"/>
        </w:trPr>
        <w:tc>
          <w:tcPr>
            <w:tcW w:w="3111" w:type="dxa"/>
            <w:tcBorders>
              <w:top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p>
        </w:tc>
        <w:tc>
          <w:tcPr>
            <w:tcW w:w="141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510.860,00 €</w:t>
            </w:r>
          </w:p>
        </w:tc>
        <w:tc>
          <w:tcPr>
            <w:tcW w:w="212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terremoto 2016</w:t>
            </w:r>
          </w:p>
        </w:tc>
        <w:tc>
          <w:tcPr>
            <w:tcW w:w="1134" w:type="dxa"/>
            <w:tcBorders>
              <w:top w:val="outset" w:sz="6" w:space="0" w:color="auto"/>
              <w:left w:val="outset" w:sz="6" w:space="0" w:color="auto"/>
              <w:bottom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finito</w:t>
            </w:r>
          </w:p>
        </w:tc>
      </w:tr>
      <w:tr w:rsidR="001E2013" w:rsidRPr="005A1C04" w:rsidTr="0000071D">
        <w:trPr>
          <w:trHeight w:val="300"/>
        </w:trPr>
        <w:tc>
          <w:tcPr>
            <w:tcW w:w="3111" w:type="dxa"/>
            <w:tcBorders>
              <w:top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p>
        </w:tc>
        <w:tc>
          <w:tcPr>
            <w:tcW w:w="141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1.647.000,00 €</w:t>
            </w:r>
          </w:p>
        </w:tc>
        <w:tc>
          <w:tcPr>
            <w:tcW w:w="212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1^ stralcio  Anas  2018</w:t>
            </w:r>
          </w:p>
        </w:tc>
        <w:tc>
          <w:tcPr>
            <w:tcW w:w="1134" w:type="dxa"/>
            <w:tcBorders>
              <w:top w:val="outset" w:sz="6" w:space="0" w:color="auto"/>
              <w:left w:val="outset" w:sz="6" w:space="0" w:color="auto"/>
              <w:bottom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in corso </w:t>
            </w:r>
          </w:p>
        </w:tc>
      </w:tr>
      <w:tr w:rsidR="001E2013" w:rsidRPr="005A1C04" w:rsidTr="0000071D">
        <w:trPr>
          <w:trHeight w:val="300"/>
        </w:trPr>
        <w:tc>
          <w:tcPr>
            <w:tcW w:w="3111" w:type="dxa"/>
            <w:tcBorders>
              <w:top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p>
        </w:tc>
        <w:tc>
          <w:tcPr>
            <w:tcW w:w="141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2.573.660,00 €</w:t>
            </w:r>
          </w:p>
        </w:tc>
        <w:tc>
          <w:tcPr>
            <w:tcW w:w="212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p>
        </w:tc>
        <w:tc>
          <w:tcPr>
            <w:tcW w:w="1134" w:type="dxa"/>
            <w:tcBorders>
              <w:top w:val="outset" w:sz="6" w:space="0" w:color="auto"/>
              <w:left w:val="outset" w:sz="6" w:space="0" w:color="auto"/>
              <w:bottom w:val="outset" w:sz="6" w:space="0" w:color="auto"/>
            </w:tcBorders>
            <w:vAlign w:val="center"/>
          </w:tcPr>
          <w:p w:rsidR="001E2013" w:rsidRPr="005A1C04" w:rsidRDefault="001E2013" w:rsidP="0000071D">
            <w:pPr>
              <w:rPr>
                <w:sz w:val="20"/>
                <w:szCs w:val="20"/>
                <w:lang w:eastAsia="it-IT"/>
              </w:rPr>
            </w:pPr>
          </w:p>
        </w:tc>
      </w:tr>
      <w:tr w:rsidR="001E2013" w:rsidRPr="005A1C04" w:rsidTr="0000071D">
        <w:trPr>
          <w:trHeight w:val="300"/>
        </w:trPr>
        <w:tc>
          <w:tcPr>
            <w:tcW w:w="3111" w:type="dxa"/>
            <w:tcBorders>
              <w:top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p>
        </w:tc>
        <w:tc>
          <w:tcPr>
            <w:tcW w:w="141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p>
        </w:tc>
        <w:tc>
          <w:tcPr>
            <w:tcW w:w="212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p>
        </w:tc>
        <w:tc>
          <w:tcPr>
            <w:tcW w:w="1134" w:type="dxa"/>
            <w:tcBorders>
              <w:top w:val="outset" w:sz="6" w:space="0" w:color="auto"/>
              <w:left w:val="outset" w:sz="6" w:space="0" w:color="auto"/>
              <w:bottom w:val="outset" w:sz="6" w:space="0" w:color="auto"/>
            </w:tcBorders>
            <w:vAlign w:val="center"/>
          </w:tcPr>
          <w:p w:rsidR="001E2013" w:rsidRPr="005A1C04" w:rsidRDefault="001E2013" w:rsidP="0000071D">
            <w:pPr>
              <w:rPr>
                <w:sz w:val="20"/>
                <w:szCs w:val="20"/>
                <w:lang w:eastAsia="it-IT"/>
              </w:rPr>
            </w:pPr>
          </w:p>
        </w:tc>
      </w:tr>
      <w:tr w:rsidR="001E2013" w:rsidRPr="005A1C04" w:rsidTr="0000071D">
        <w:trPr>
          <w:trHeight w:val="300"/>
        </w:trPr>
        <w:tc>
          <w:tcPr>
            <w:tcW w:w="3111" w:type="dxa"/>
            <w:tcBorders>
              <w:top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Ponte di Frattoli </w:t>
            </w:r>
          </w:p>
        </w:tc>
        <w:tc>
          <w:tcPr>
            <w:tcW w:w="141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297.990,00 €</w:t>
            </w:r>
          </w:p>
        </w:tc>
        <w:tc>
          <w:tcPr>
            <w:tcW w:w="212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opcm 2011</w:t>
            </w:r>
          </w:p>
        </w:tc>
        <w:tc>
          <w:tcPr>
            <w:tcW w:w="1134" w:type="dxa"/>
            <w:tcBorders>
              <w:top w:val="outset" w:sz="6" w:space="0" w:color="auto"/>
              <w:left w:val="outset" w:sz="6" w:space="0" w:color="auto"/>
              <w:bottom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in cprso</w:t>
            </w:r>
          </w:p>
        </w:tc>
      </w:tr>
      <w:tr w:rsidR="001E2013" w:rsidRPr="005A1C04" w:rsidTr="0000071D">
        <w:trPr>
          <w:trHeight w:val="300"/>
        </w:trPr>
        <w:tc>
          <w:tcPr>
            <w:tcW w:w="3111" w:type="dxa"/>
            <w:tcBorders>
              <w:top w:val="outset" w:sz="6" w:space="0" w:color="auto"/>
              <w:bottom w:val="outset" w:sz="6" w:space="0" w:color="auto"/>
              <w:right w:val="outset" w:sz="6" w:space="0" w:color="auto"/>
            </w:tcBorders>
            <w:vAlign w:val="center"/>
          </w:tcPr>
          <w:p w:rsidR="001E2013" w:rsidRPr="0095730F" w:rsidRDefault="001E2013" w:rsidP="0000071D">
            <w:pPr>
              <w:rPr>
                <w:sz w:val="20"/>
                <w:szCs w:val="20"/>
                <w:lang w:val="it-IT" w:eastAsia="it-IT"/>
              </w:rPr>
            </w:pPr>
            <w:r w:rsidRPr="0095730F">
              <w:rPr>
                <w:sz w:val="20"/>
                <w:szCs w:val="20"/>
                <w:lang w:val="it-IT" w:eastAsia="it-IT"/>
              </w:rPr>
              <w:t>Ponte di Atri x Notaresco Fontanelle</w:t>
            </w:r>
          </w:p>
        </w:tc>
        <w:tc>
          <w:tcPr>
            <w:tcW w:w="141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982.260,00 €</w:t>
            </w:r>
          </w:p>
        </w:tc>
        <w:tc>
          <w:tcPr>
            <w:tcW w:w="212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opcm 2011</w:t>
            </w:r>
          </w:p>
        </w:tc>
        <w:tc>
          <w:tcPr>
            <w:tcW w:w="1134" w:type="dxa"/>
            <w:tcBorders>
              <w:top w:val="outset" w:sz="6" w:space="0" w:color="auto"/>
              <w:left w:val="outset" w:sz="6" w:space="0" w:color="auto"/>
              <w:bottom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finito</w:t>
            </w:r>
          </w:p>
        </w:tc>
      </w:tr>
      <w:tr w:rsidR="001E2013" w:rsidRPr="005A1C04" w:rsidTr="0000071D">
        <w:trPr>
          <w:trHeight w:val="300"/>
        </w:trPr>
        <w:tc>
          <w:tcPr>
            <w:tcW w:w="3111" w:type="dxa"/>
            <w:tcBorders>
              <w:top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Ponte Biancone ( Civitella)</w:t>
            </w:r>
          </w:p>
        </w:tc>
        <w:tc>
          <w:tcPr>
            <w:tcW w:w="141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860.000,00 €</w:t>
            </w:r>
          </w:p>
        </w:tc>
        <w:tc>
          <w:tcPr>
            <w:tcW w:w="212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alluvione 2011</w:t>
            </w:r>
          </w:p>
        </w:tc>
        <w:tc>
          <w:tcPr>
            <w:tcW w:w="1134" w:type="dxa"/>
            <w:tcBorders>
              <w:top w:val="outset" w:sz="6" w:space="0" w:color="auto"/>
              <w:left w:val="outset" w:sz="6" w:space="0" w:color="auto"/>
              <w:bottom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finto</w:t>
            </w:r>
          </w:p>
        </w:tc>
      </w:tr>
      <w:tr w:rsidR="001E2013" w:rsidRPr="005A1C04" w:rsidTr="0000071D">
        <w:trPr>
          <w:trHeight w:val="300"/>
        </w:trPr>
        <w:tc>
          <w:tcPr>
            <w:tcW w:w="3111" w:type="dxa"/>
            <w:tcBorders>
              <w:top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Ponte Zappacosta  Pineto)</w:t>
            </w:r>
          </w:p>
        </w:tc>
        <w:tc>
          <w:tcPr>
            <w:tcW w:w="141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650.000,00 €</w:t>
            </w:r>
          </w:p>
        </w:tc>
        <w:tc>
          <w:tcPr>
            <w:tcW w:w="212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alluvione 2011</w:t>
            </w:r>
          </w:p>
        </w:tc>
        <w:tc>
          <w:tcPr>
            <w:tcW w:w="1134" w:type="dxa"/>
            <w:tcBorders>
              <w:top w:val="outset" w:sz="6" w:space="0" w:color="auto"/>
              <w:left w:val="outset" w:sz="6" w:space="0" w:color="auto"/>
              <w:bottom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finito</w:t>
            </w:r>
          </w:p>
        </w:tc>
      </w:tr>
      <w:tr w:rsidR="001E2013" w:rsidRPr="005A1C04" w:rsidTr="0000071D">
        <w:trPr>
          <w:trHeight w:val="300"/>
        </w:trPr>
        <w:tc>
          <w:tcPr>
            <w:tcW w:w="3111" w:type="dxa"/>
            <w:tcBorders>
              <w:top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Ponte Nocella </w:t>
            </w:r>
          </w:p>
        </w:tc>
        <w:tc>
          <w:tcPr>
            <w:tcW w:w="141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277.874,00 €</w:t>
            </w:r>
          </w:p>
        </w:tc>
        <w:tc>
          <w:tcPr>
            <w:tcW w:w="212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terremo 2016</w:t>
            </w:r>
          </w:p>
        </w:tc>
        <w:tc>
          <w:tcPr>
            <w:tcW w:w="1134" w:type="dxa"/>
            <w:tcBorders>
              <w:top w:val="outset" w:sz="6" w:space="0" w:color="auto"/>
              <w:left w:val="outset" w:sz="6" w:space="0" w:color="auto"/>
              <w:bottom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fintio </w:t>
            </w:r>
          </w:p>
        </w:tc>
      </w:tr>
      <w:tr w:rsidR="001E2013" w:rsidRPr="005A1C04" w:rsidTr="0000071D">
        <w:trPr>
          <w:trHeight w:val="300"/>
        </w:trPr>
        <w:tc>
          <w:tcPr>
            <w:tcW w:w="3111" w:type="dxa"/>
            <w:tcBorders>
              <w:top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p>
        </w:tc>
        <w:tc>
          <w:tcPr>
            <w:tcW w:w="141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1.592.925,00 €</w:t>
            </w:r>
          </w:p>
        </w:tc>
        <w:tc>
          <w:tcPr>
            <w:tcW w:w="212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piano t. 2008/2011</w:t>
            </w:r>
          </w:p>
        </w:tc>
        <w:tc>
          <w:tcPr>
            <w:tcW w:w="1134" w:type="dxa"/>
            <w:tcBorders>
              <w:top w:val="outset" w:sz="6" w:space="0" w:color="auto"/>
              <w:left w:val="outset" w:sz="6" w:space="0" w:color="auto"/>
              <w:bottom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finito</w:t>
            </w:r>
          </w:p>
        </w:tc>
      </w:tr>
      <w:tr w:rsidR="001E2013" w:rsidRPr="005A1C04" w:rsidTr="0000071D">
        <w:trPr>
          <w:trHeight w:val="255"/>
        </w:trPr>
        <w:tc>
          <w:tcPr>
            <w:tcW w:w="3111" w:type="dxa"/>
            <w:tcBorders>
              <w:top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p>
        </w:tc>
        <w:tc>
          <w:tcPr>
            <w:tcW w:w="141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1.870.799,00 €</w:t>
            </w:r>
          </w:p>
        </w:tc>
        <w:tc>
          <w:tcPr>
            <w:tcW w:w="212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p>
        </w:tc>
        <w:tc>
          <w:tcPr>
            <w:tcW w:w="1134" w:type="dxa"/>
            <w:tcBorders>
              <w:top w:val="outset" w:sz="6" w:space="0" w:color="auto"/>
              <w:left w:val="outset" w:sz="6" w:space="0" w:color="auto"/>
              <w:bottom w:val="outset" w:sz="6" w:space="0" w:color="auto"/>
            </w:tcBorders>
            <w:vAlign w:val="center"/>
          </w:tcPr>
          <w:p w:rsidR="001E2013" w:rsidRPr="005A1C04" w:rsidRDefault="001E2013" w:rsidP="0000071D">
            <w:pPr>
              <w:rPr>
                <w:sz w:val="20"/>
                <w:szCs w:val="20"/>
                <w:lang w:eastAsia="it-IT"/>
              </w:rPr>
            </w:pPr>
          </w:p>
        </w:tc>
      </w:tr>
      <w:tr w:rsidR="001E2013" w:rsidRPr="005A1C04" w:rsidTr="0000071D">
        <w:trPr>
          <w:trHeight w:val="300"/>
        </w:trPr>
        <w:tc>
          <w:tcPr>
            <w:tcW w:w="3111" w:type="dxa"/>
            <w:tcBorders>
              <w:top w:val="outset" w:sz="6" w:space="0" w:color="auto"/>
              <w:bottom w:val="outset" w:sz="6" w:space="0" w:color="auto"/>
              <w:right w:val="outset" w:sz="6" w:space="0" w:color="auto"/>
            </w:tcBorders>
            <w:vAlign w:val="center"/>
          </w:tcPr>
          <w:p w:rsidR="001E2013" w:rsidRPr="0095730F" w:rsidRDefault="001E2013" w:rsidP="0000071D">
            <w:pPr>
              <w:rPr>
                <w:sz w:val="20"/>
                <w:szCs w:val="20"/>
                <w:lang w:val="it-IT" w:eastAsia="it-IT"/>
              </w:rPr>
            </w:pPr>
            <w:r w:rsidRPr="0095730F">
              <w:rPr>
                <w:sz w:val="20"/>
                <w:szCs w:val="20"/>
                <w:lang w:val="it-IT" w:eastAsia="it-IT"/>
              </w:rPr>
              <w:t>Ponte di Macchiatornella  ( ponte Macchiada sole)  </w:t>
            </w:r>
          </w:p>
        </w:tc>
        <w:tc>
          <w:tcPr>
            <w:tcW w:w="141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200.000,00 €</w:t>
            </w:r>
          </w:p>
        </w:tc>
        <w:tc>
          <w:tcPr>
            <w:tcW w:w="212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piano t. 2008/2011</w:t>
            </w:r>
          </w:p>
        </w:tc>
        <w:tc>
          <w:tcPr>
            <w:tcW w:w="1134" w:type="dxa"/>
            <w:tcBorders>
              <w:top w:val="outset" w:sz="6" w:space="0" w:color="auto"/>
              <w:left w:val="outset" w:sz="6" w:space="0" w:color="auto"/>
              <w:bottom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finito</w:t>
            </w:r>
          </w:p>
        </w:tc>
      </w:tr>
      <w:tr w:rsidR="001E2013" w:rsidRPr="005A1C04" w:rsidTr="0000071D">
        <w:trPr>
          <w:trHeight w:val="300"/>
        </w:trPr>
        <w:tc>
          <w:tcPr>
            <w:tcW w:w="3111" w:type="dxa"/>
            <w:tcBorders>
              <w:top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Ponte Cesano ( vc)</w:t>
            </w:r>
          </w:p>
        </w:tc>
        <w:tc>
          <w:tcPr>
            <w:tcW w:w="141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320.000,00 €</w:t>
            </w:r>
          </w:p>
        </w:tc>
        <w:tc>
          <w:tcPr>
            <w:tcW w:w="212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1^ stralcio anas</w:t>
            </w:r>
          </w:p>
        </w:tc>
        <w:tc>
          <w:tcPr>
            <w:tcW w:w="1134" w:type="dxa"/>
            <w:tcBorders>
              <w:top w:val="outset" w:sz="6" w:space="0" w:color="auto"/>
              <w:left w:val="outset" w:sz="6" w:space="0" w:color="auto"/>
              <w:bottom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finito</w:t>
            </w:r>
          </w:p>
        </w:tc>
      </w:tr>
      <w:tr w:rsidR="001E2013" w:rsidRPr="005A1C04" w:rsidTr="0000071D">
        <w:trPr>
          <w:trHeight w:val="300"/>
        </w:trPr>
        <w:tc>
          <w:tcPr>
            <w:tcW w:w="3111" w:type="dxa"/>
            <w:tcBorders>
              <w:top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Ponte Castellano V.c)</w:t>
            </w:r>
          </w:p>
        </w:tc>
        <w:tc>
          <w:tcPr>
            <w:tcW w:w="141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1.066.677,32 €</w:t>
            </w:r>
          </w:p>
        </w:tc>
        <w:tc>
          <w:tcPr>
            <w:tcW w:w="212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1^ stralcio anas</w:t>
            </w:r>
          </w:p>
        </w:tc>
        <w:tc>
          <w:tcPr>
            <w:tcW w:w="1134" w:type="dxa"/>
            <w:tcBorders>
              <w:top w:val="outset" w:sz="6" w:space="0" w:color="auto"/>
              <w:left w:val="outset" w:sz="6" w:space="0" w:color="auto"/>
              <w:bottom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in corso </w:t>
            </w:r>
          </w:p>
        </w:tc>
      </w:tr>
      <w:tr w:rsidR="001E2013" w:rsidRPr="005A1C04" w:rsidTr="0000071D">
        <w:trPr>
          <w:trHeight w:val="300"/>
        </w:trPr>
        <w:tc>
          <w:tcPr>
            <w:tcW w:w="3111" w:type="dxa"/>
            <w:tcBorders>
              <w:top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Ponte di Bisenti </w:t>
            </w:r>
          </w:p>
        </w:tc>
        <w:tc>
          <w:tcPr>
            <w:tcW w:w="141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207.000,00 €</w:t>
            </w:r>
          </w:p>
        </w:tc>
        <w:tc>
          <w:tcPr>
            <w:tcW w:w="212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Opcm 2011</w:t>
            </w:r>
          </w:p>
        </w:tc>
        <w:tc>
          <w:tcPr>
            <w:tcW w:w="1134" w:type="dxa"/>
            <w:tcBorders>
              <w:top w:val="outset" w:sz="6" w:space="0" w:color="auto"/>
              <w:left w:val="outset" w:sz="6" w:space="0" w:color="auto"/>
              <w:bottom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finito</w:t>
            </w:r>
          </w:p>
        </w:tc>
      </w:tr>
      <w:tr w:rsidR="001E2013" w:rsidRPr="005A1C04" w:rsidTr="0000071D">
        <w:trPr>
          <w:trHeight w:val="300"/>
        </w:trPr>
        <w:tc>
          <w:tcPr>
            <w:tcW w:w="3111" w:type="dxa"/>
            <w:tcBorders>
              <w:top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ponte di villa Passo</w:t>
            </w:r>
          </w:p>
        </w:tc>
        <w:tc>
          <w:tcPr>
            <w:tcW w:w="141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73.975,00 €</w:t>
            </w:r>
          </w:p>
        </w:tc>
        <w:tc>
          <w:tcPr>
            <w:tcW w:w="212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1^ stralcio anas</w:t>
            </w:r>
          </w:p>
        </w:tc>
        <w:tc>
          <w:tcPr>
            <w:tcW w:w="1134" w:type="dxa"/>
            <w:tcBorders>
              <w:top w:val="outset" w:sz="6" w:space="0" w:color="auto"/>
              <w:left w:val="outset" w:sz="6" w:space="0" w:color="auto"/>
              <w:bottom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finito</w:t>
            </w:r>
          </w:p>
        </w:tc>
      </w:tr>
      <w:tr w:rsidR="001E2013" w:rsidRPr="005A1C04" w:rsidTr="0000071D">
        <w:trPr>
          <w:trHeight w:val="300"/>
        </w:trPr>
        <w:tc>
          <w:tcPr>
            <w:tcW w:w="3111" w:type="dxa"/>
            <w:tcBorders>
              <w:top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Ponte n. 2 Campli ingresso</w:t>
            </w:r>
          </w:p>
        </w:tc>
        <w:tc>
          <w:tcPr>
            <w:tcW w:w="141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295.000,00 €</w:t>
            </w:r>
          </w:p>
        </w:tc>
        <w:tc>
          <w:tcPr>
            <w:tcW w:w="212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1^ stralcio anas</w:t>
            </w:r>
          </w:p>
        </w:tc>
        <w:tc>
          <w:tcPr>
            <w:tcW w:w="1134" w:type="dxa"/>
            <w:tcBorders>
              <w:top w:val="outset" w:sz="6" w:space="0" w:color="auto"/>
              <w:left w:val="outset" w:sz="6" w:space="0" w:color="auto"/>
              <w:bottom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finito</w:t>
            </w:r>
          </w:p>
        </w:tc>
      </w:tr>
      <w:tr w:rsidR="001E2013" w:rsidRPr="005A1C04" w:rsidTr="0000071D">
        <w:trPr>
          <w:trHeight w:val="300"/>
        </w:trPr>
        <w:tc>
          <w:tcPr>
            <w:tcW w:w="3111" w:type="dxa"/>
            <w:tcBorders>
              <w:top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Ponte di Intermeso </w:t>
            </w:r>
          </w:p>
        </w:tc>
        <w:tc>
          <w:tcPr>
            <w:tcW w:w="141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887.700,00 €</w:t>
            </w:r>
          </w:p>
        </w:tc>
        <w:tc>
          <w:tcPr>
            <w:tcW w:w="212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1^ stralcio anas</w:t>
            </w:r>
          </w:p>
        </w:tc>
        <w:tc>
          <w:tcPr>
            <w:tcW w:w="1134" w:type="dxa"/>
            <w:tcBorders>
              <w:top w:val="outset" w:sz="6" w:space="0" w:color="auto"/>
              <w:left w:val="outset" w:sz="6" w:space="0" w:color="auto"/>
              <w:bottom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finito</w:t>
            </w:r>
          </w:p>
        </w:tc>
      </w:tr>
      <w:tr w:rsidR="001E2013" w:rsidRPr="005A1C04" w:rsidTr="0000071D">
        <w:trPr>
          <w:trHeight w:val="300"/>
        </w:trPr>
        <w:tc>
          <w:tcPr>
            <w:tcW w:w="3111" w:type="dxa"/>
            <w:tcBorders>
              <w:top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Ponte di Garrufo</w:t>
            </w:r>
          </w:p>
        </w:tc>
        <w:tc>
          <w:tcPr>
            <w:tcW w:w="141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117.000,00 €</w:t>
            </w:r>
          </w:p>
        </w:tc>
        <w:tc>
          <w:tcPr>
            <w:tcW w:w="212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opcm 2011</w:t>
            </w:r>
          </w:p>
        </w:tc>
        <w:tc>
          <w:tcPr>
            <w:tcW w:w="1134" w:type="dxa"/>
            <w:tcBorders>
              <w:top w:val="outset" w:sz="6" w:space="0" w:color="auto"/>
              <w:left w:val="outset" w:sz="6" w:space="0" w:color="auto"/>
              <w:bottom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finito</w:t>
            </w:r>
          </w:p>
        </w:tc>
      </w:tr>
      <w:tr w:rsidR="001E2013" w:rsidRPr="005A1C04" w:rsidTr="0000071D">
        <w:trPr>
          <w:trHeight w:val="300"/>
        </w:trPr>
        <w:tc>
          <w:tcPr>
            <w:tcW w:w="3111" w:type="dxa"/>
            <w:tcBorders>
              <w:top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Ponte di Appignano ( CMR)) </w:t>
            </w:r>
          </w:p>
        </w:tc>
        <w:tc>
          <w:tcPr>
            <w:tcW w:w="141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29.590,00 €</w:t>
            </w:r>
          </w:p>
        </w:tc>
        <w:tc>
          <w:tcPr>
            <w:tcW w:w="212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2^ stralcio anas indagini</w:t>
            </w:r>
          </w:p>
        </w:tc>
        <w:tc>
          <w:tcPr>
            <w:tcW w:w="1134" w:type="dxa"/>
            <w:tcBorders>
              <w:top w:val="outset" w:sz="6" w:space="0" w:color="auto"/>
              <w:left w:val="outset" w:sz="6" w:space="0" w:color="auto"/>
              <w:bottom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in corso </w:t>
            </w:r>
          </w:p>
        </w:tc>
      </w:tr>
      <w:tr w:rsidR="001E2013" w:rsidRPr="005A1C04" w:rsidTr="0000071D">
        <w:trPr>
          <w:trHeight w:val="300"/>
        </w:trPr>
        <w:tc>
          <w:tcPr>
            <w:tcW w:w="3111" w:type="dxa"/>
            <w:tcBorders>
              <w:top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Ponte di Montefino</w:t>
            </w:r>
          </w:p>
        </w:tc>
        <w:tc>
          <w:tcPr>
            <w:tcW w:w="141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44.385,00 €</w:t>
            </w:r>
          </w:p>
        </w:tc>
        <w:tc>
          <w:tcPr>
            <w:tcW w:w="212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2^ stralcio anas indagini</w:t>
            </w:r>
          </w:p>
        </w:tc>
        <w:tc>
          <w:tcPr>
            <w:tcW w:w="1134" w:type="dxa"/>
            <w:tcBorders>
              <w:top w:val="outset" w:sz="6" w:space="0" w:color="auto"/>
              <w:left w:val="outset" w:sz="6" w:space="0" w:color="auto"/>
              <w:bottom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in corso </w:t>
            </w:r>
          </w:p>
        </w:tc>
      </w:tr>
      <w:tr w:rsidR="001E2013" w:rsidRPr="005A1C04" w:rsidTr="0000071D">
        <w:trPr>
          <w:trHeight w:val="300"/>
        </w:trPr>
        <w:tc>
          <w:tcPr>
            <w:tcW w:w="3111" w:type="dxa"/>
            <w:tcBorders>
              <w:top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Ponte 491</w:t>
            </w:r>
          </w:p>
        </w:tc>
        <w:tc>
          <w:tcPr>
            <w:tcW w:w="141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44.385,00 €</w:t>
            </w:r>
          </w:p>
        </w:tc>
        <w:tc>
          <w:tcPr>
            <w:tcW w:w="212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3^ stralcio anas indagini</w:t>
            </w:r>
          </w:p>
        </w:tc>
        <w:tc>
          <w:tcPr>
            <w:tcW w:w="1134" w:type="dxa"/>
            <w:tcBorders>
              <w:top w:val="outset" w:sz="6" w:space="0" w:color="auto"/>
              <w:left w:val="outset" w:sz="6" w:space="0" w:color="auto"/>
              <w:bottom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da incaricare</w:t>
            </w:r>
          </w:p>
        </w:tc>
      </w:tr>
      <w:tr w:rsidR="001E2013" w:rsidRPr="005A1C04" w:rsidTr="0000071D">
        <w:trPr>
          <w:trHeight w:val="300"/>
        </w:trPr>
        <w:tc>
          <w:tcPr>
            <w:tcW w:w="3111" w:type="dxa"/>
            <w:tcBorders>
              <w:top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Ponte Passanella</w:t>
            </w:r>
          </w:p>
        </w:tc>
        <w:tc>
          <w:tcPr>
            <w:tcW w:w="141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44.385,00 €</w:t>
            </w:r>
          </w:p>
        </w:tc>
        <w:tc>
          <w:tcPr>
            <w:tcW w:w="212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2^ stralcio anas indagini</w:t>
            </w:r>
          </w:p>
        </w:tc>
        <w:tc>
          <w:tcPr>
            <w:tcW w:w="1134" w:type="dxa"/>
            <w:tcBorders>
              <w:top w:val="outset" w:sz="6" w:space="0" w:color="auto"/>
              <w:left w:val="outset" w:sz="6" w:space="0" w:color="auto"/>
              <w:bottom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da incaricare</w:t>
            </w:r>
          </w:p>
        </w:tc>
      </w:tr>
      <w:tr w:rsidR="001E2013" w:rsidRPr="005A1C04" w:rsidTr="0000071D">
        <w:trPr>
          <w:trHeight w:val="300"/>
        </w:trPr>
        <w:tc>
          <w:tcPr>
            <w:tcW w:w="3111" w:type="dxa"/>
            <w:tcBorders>
              <w:top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Ponte 491</w:t>
            </w:r>
          </w:p>
        </w:tc>
        <w:tc>
          <w:tcPr>
            <w:tcW w:w="141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36.998,00 €</w:t>
            </w:r>
          </w:p>
        </w:tc>
        <w:tc>
          <w:tcPr>
            <w:tcW w:w="212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2^ stralcio anas indagini</w:t>
            </w:r>
          </w:p>
        </w:tc>
        <w:tc>
          <w:tcPr>
            <w:tcW w:w="1134" w:type="dxa"/>
            <w:tcBorders>
              <w:top w:val="outset" w:sz="6" w:space="0" w:color="auto"/>
              <w:left w:val="outset" w:sz="6" w:space="0" w:color="auto"/>
              <w:bottom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da incaricare</w:t>
            </w:r>
          </w:p>
        </w:tc>
      </w:tr>
      <w:tr w:rsidR="001E2013" w:rsidRPr="005A1C04" w:rsidTr="0000071D">
        <w:trPr>
          <w:trHeight w:val="300"/>
        </w:trPr>
        <w:tc>
          <w:tcPr>
            <w:tcW w:w="3111" w:type="dxa"/>
            <w:tcBorders>
              <w:top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ponte Chiarino</w:t>
            </w:r>
          </w:p>
        </w:tc>
        <w:tc>
          <w:tcPr>
            <w:tcW w:w="141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29.590,00 €</w:t>
            </w:r>
          </w:p>
        </w:tc>
        <w:tc>
          <w:tcPr>
            <w:tcW w:w="212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2^ stralcio anas indagini</w:t>
            </w:r>
          </w:p>
        </w:tc>
        <w:tc>
          <w:tcPr>
            <w:tcW w:w="1134" w:type="dxa"/>
            <w:tcBorders>
              <w:top w:val="outset" w:sz="6" w:space="0" w:color="auto"/>
              <w:left w:val="outset" w:sz="6" w:space="0" w:color="auto"/>
              <w:bottom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da incaricare</w:t>
            </w:r>
          </w:p>
        </w:tc>
      </w:tr>
      <w:tr w:rsidR="001E2013" w:rsidRPr="005A1C04" w:rsidTr="0000071D">
        <w:trPr>
          <w:trHeight w:val="300"/>
        </w:trPr>
        <w:tc>
          <w:tcPr>
            <w:tcW w:w="3111" w:type="dxa"/>
            <w:tcBorders>
              <w:top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Ponte Mavone</w:t>
            </w:r>
          </w:p>
        </w:tc>
        <w:tc>
          <w:tcPr>
            <w:tcW w:w="141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36.988,00 €</w:t>
            </w:r>
          </w:p>
        </w:tc>
        <w:tc>
          <w:tcPr>
            <w:tcW w:w="212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3^ stralcio anas indagini</w:t>
            </w:r>
          </w:p>
        </w:tc>
        <w:tc>
          <w:tcPr>
            <w:tcW w:w="1134" w:type="dxa"/>
            <w:tcBorders>
              <w:top w:val="outset" w:sz="6" w:space="0" w:color="auto"/>
              <w:left w:val="outset" w:sz="6" w:space="0" w:color="auto"/>
              <w:bottom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da incaricare</w:t>
            </w:r>
          </w:p>
        </w:tc>
      </w:tr>
      <w:tr w:rsidR="001E2013" w:rsidRPr="005A1C04" w:rsidTr="0000071D">
        <w:trPr>
          <w:trHeight w:val="300"/>
        </w:trPr>
        <w:tc>
          <w:tcPr>
            <w:tcW w:w="3111" w:type="dxa"/>
            <w:tcBorders>
              <w:top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p>
        </w:tc>
        <w:tc>
          <w:tcPr>
            <w:tcW w:w="141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p>
        </w:tc>
        <w:tc>
          <w:tcPr>
            <w:tcW w:w="212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p>
        </w:tc>
        <w:tc>
          <w:tcPr>
            <w:tcW w:w="1134" w:type="dxa"/>
            <w:tcBorders>
              <w:top w:val="outset" w:sz="6" w:space="0" w:color="auto"/>
              <w:left w:val="outset" w:sz="6" w:space="0" w:color="auto"/>
              <w:bottom w:val="outset" w:sz="6" w:space="0" w:color="auto"/>
            </w:tcBorders>
            <w:vAlign w:val="center"/>
          </w:tcPr>
          <w:p w:rsidR="001E2013" w:rsidRPr="005A1C04" w:rsidRDefault="001E2013" w:rsidP="0000071D">
            <w:pPr>
              <w:rPr>
                <w:sz w:val="20"/>
                <w:szCs w:val="20"/>
                <w:lang w:eastAsia="it-IT"/>
              </w:rPr>
            </w:pPr>
          </w:p>
        </w:tc>
      </w:tr>
      <w:tr w:rsidR="001E2013" w:rsidRPr="0095730F" w:rsidTr="0000071D">
        <w:trPr>
          <w:trHeight w:val="300"/>
        </w:trPr>
        <w:tc>
          <w:tcPr>
            <w:tcW w:w="3111" w:type="dxa"/>
            <w:tcBorders>
              <w:top w:val="outset" w:sz="6" w:space="0" w:color="auto"/>
              <w:bottom w:val="outset" w:sz="6" w:space="0" w:color="auto"/>
              <w:right w:val="outset" w:sz="6" w:space="0" w:color="auto"/>
            </w:tcBorders>
            <w:vAlign w:val="center"/>
          </w:tcPr>
          <w:p w:rsidR="001E2013" w:rsidRPr="0095730F" w:rsidRDefault="001E2013" w:rsidP="0000071D">
            <w:pPr>
              <w:rPr>
                <w:sz w:val="20"/>
                <w:szCs w:val="20"/>
                <w:lang w:val="it-IT" w:eastAsia="it-IT"/>
              </w:rPr>
            </w:pPr>
            <w:r w:rsidRPr="0095730F">
              <w:rPr>
                <w:sz w:val="20"/>
                <w:szCs w:val="20"/>
                <w:lang w:val="it-IT" w:eastAsia="it-IT"/>
              </w:rPr>
              <w:t>Ponti  non finanziati su cui è richiesto il finanziamento </w:t>
            </w:r>
          </w:p>
        </w:tc>
        <w:tc>
          <w:tcPr>
            <w:tcW w:w="1417" w:type="dxa"/>
            <w:tcBorders>
              <w:top w:val="outset" w:sz="6" w:space="0" w:color="auto"/>
              <w:left w:val="outset" w:sz="6" w:space="0" w:color="auto"/>
              <w:bottom w:val="outset" w:sz="6" w:space="0" w:color="auto"/>
              <w:right w:val="outset" w:sz="6" w:space="0" w:color="auto"/>
            </w:tcBorders>
            <w:vAlign w:val="center"/>
          </w:tcPr>
          <w:p w:rsidR="001E2013" w:rsidRPr="0095730F" w:rsidRDefault="001E2013" w:rsidP="0000071D">
            <w:pPr>
              <w:rPr>
                <w:sz w:val="20"/>
                <w:szCs w:val="20"/>
                <w:lang w:val="it-IT" w:eastAsia="it-IT"/>
              </w:rPr>
            </w:pPr>
          </w:p>
        </w:tc>
        <w:tc>
          <w:tcPr>
            <w:tcW w:w="2127" w:type="dxa"/>
            <w:tcBorders>
              <w:top w:val="outset" w:sz="6" w:space="0" w:color="auto"/>
              <w:left w:val="outset" w:sz="6" w:space="0" w:color="auto"/>
              <w:bottom w:val="outset" w:sz="6" w:space="0" w:color="auto"/>
              <w:right w:val="outset" w:sz="6" w:space="0" w:color="auto"/>
            </w:tcBorders>
            <w:vAlign w:val="center"/>
          </w:tcPr>
          <w:p w:rsidR="001E2013" w:rsidRPr="0095730F" w:rsidRDefault="001E2013" w:rsidP="0000071D">
            <w:pPr>
              <w:rPr>
                <w:sz w:val="20"/>
                <w:szCs w:val="20"/>
                <w:lang w:val="it-IT" w:eastAsia="it-IT"/>
              </w:rPr>
            </w:pPr>
          </w:p>
        </w:tc>
        <w:tc>
          <w:tcPr>
            <w:tcW w:w="1134" w:type="dxa"/>
            <w:tcBorders>
              <w:top w:val="outset" w:sz="6" w:space="0" w:color="auto"/>
              <w:left w:val="outset" w:sz="6" w:space="0" w:color="auto"/>
              <w:bottom w:val="outset" w:sz="6" w:space="0" w:color="auto"/>
            </w:tcBorders>
            <w:vAlign w:val="center"/>
          </w:tcPr>
          <w:p w:rsidR="001E2013" w:rsidRPr="0095730F" w:rsidRDefault="001E2013" w:rsidP="0000071D">
            <w:pPr>
              <w:rPr>
                <w:sz w:val="20"/>
                <w:szCs w:val="20"/>
                <w:lang w:val="it-IT" w:eastAsia="it-IT"/>
              </w:rPr>
            </w:pPr>
          </w:p>
        </w:tc>
      </w:tr>
      <w:tr w:rsidR="001E2013" w:rsidRPr="005A1C04" w:rsidTr="0000071D">
        <w:trPr>
          <w:trHeight w:val="300"/>
        </w:trPr>
        <w:tc>
          <w:tcPr>
            <w:tcW w:w="3111" w:type="dxa"/>
            <w:tcBorders>
              <w:top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r w:rsidRPr="005A1C04">
              <w:rPr>
                <w:sz w:val="20"/>
                <w:szCs w:val="20"/>
                <w:lang w:eastAsia="it-IT"/>
              </w:rPr>
              <w:t>Ponte  Torrente Valle Castellana</w:t>
            </w:r>
          </w:p>
        </w:tc>
        <w:tc>
          <w:tcPr>
            <w:tcW w:w="141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p>
        </w:tc>
        <w:tc>
          <w:tcPr>
            <w:tcW w:w="2127" w:type="dxa"/>
            <w:tcBorders>
              <w:top w:val="outset" w:sz="6" w:space="0" w:color="auto"/>
              <w:left w:val="outset" w:sz="6" w:space="0" w:color="auto"/>
              <w:bottom w:val="outset" w:sz="6" w:space="0" w:color="auto"/>
              <w:right w:val="outset" w:sz="6" w:space="0" w:color="auto"/>
            </w:tcBorders>
            <w:vAlign w:val="center"/>
          </w:tcPr>
          <w:p w:rsidR="001E2013" w:rsidRPr="005A1C04" w:rsidRDefault="001E2013" w:rsidP="0000071D">
            <w:pPr>
              <w:rPr>
                <w:sz w:val="20"/>
                <w:szCs w:val="20"/>
                <w:lang w:eastAsia="it-IT"/>
              </w:rPr>
            </w:pPr>
          </w:p>
        </w:tc>
        <w:tc>
          <w:tcPr>
            <w:tcW w:w="1134" w:type="dxa"/>
            <w:tcBorders>
              <w:top w:val="outset" w:sz="6" w:space="0" w:color="auto"/>
              <w:left w:val="outset" w:sz="6" w:space="0" w:color="auto"/>
              <w:bottom w:val="outset" w:sz="6" w:space="0" w:color="auto"/>
            </w:tcBorders>
            <w:vAlign w:val="center"/>
          </w:tcPr>
          <w:p w:rsidR="001E2013" w:rsidRPr="005A1C04" w:rsidRDefault="001E2013" w:rsidP="0000071D">
            <w:pPr>
              <w:rPr>
                <w:sz w:val="20"/>
                <w:szCs w:val="20"/>
                <w:lang w:eastAsia="it-IT"/>
              </w:rPr>
            </w:pPr>
          </w:p>
        </w:tc>
      </w:tr>
      <w:tr w:rsidR="001E2013" w:rsidRPr="0095730F" w:rsidTr="0000071D">
        <w:trPr>
          <w:trHeight w:val="300"/>
        </w:trPr>
        <w:tc>
          <w:tcPr>
            <w:tcW w:w="3111" w:type="dxa"/>
            <w:tcBorders>
              <w:top w:val="outset" w:sz="6" w:space="0" w:color="auto"/>
              <w:bottom w:val="outset" w:sz="6" w:space="0" w:color="auto"/>
              <w:right w:val="outset" w:sz="6" w:space="0" w:color="auto"/>
            </w:tcBorders>
            <w:vAlign w:val="center"/>
          </w:tcPr>
          <w:p w:rsidR="001E2013" w:rsidRPr="0095730F" w:rsidRDefault="001E2013" w:rsidP="0000071D">
            <w:pPr>
              <w:rPr>
                <w:sz w:val="20"/>
                <w:szCs w:val="20"/>
                <w:lang w:val="it-IT" w:eastAsia="it-IT"/>
              </w:rPr>
            </w:pPr>
            <w:r w:rsidRPr="0095730F">
              <w:rPr>
                <w:sz w:val="20"/>
                <w:szCs w:val="20"/>
                <w:lang w:val="it-IT" w:eastAsia="it-IT"/>
              </w:rPr>
              <w:t>Ponte  San Giovanni Valle castellana</w:t>
            </w:r>
          </w:p>
        </w:tc>
        <w:tc>
          <w:tcPr>
            <w:tcW w:w="1417" w:type="dxa"/>
            <w:tcBorders>
              <w:top w:val="outset" w:sz="6" w:space="0" w:color="auto"/>
              <w:left w:val="outset" w:sz="6" w:space="0" w:color="auto"/>
              <w:bottom w:val="outset" w:sz="6" w:space="0" w:color="auto"/>
              <w:right w:val="outset" w:sz="6" w:space="0" w:color="auto"/>
            </w:tcBorders>
            <w:vAlign w:val="center"/>
          </w:tcPr>
          <w:p w:rsidR="001E2013" w:rsidRPr="0095730F" w:rsidRDefault="001E2013" w:rsidP="0000071D">
            <w:pPr>
              <w:rPr>
                <w:sz w:val="20"/>
                <w:szCs w:val="20"/>
                <w:lang w:val="it-IT" w:eastAsia="it-IT"/>
              </w:rPr>
            </w:pPr>
          </w:p>
        </w:tc>
        <w:tc>
          <w:tcPr>
            <w:tcW w:w="2127" w:type="dxa"/>
            <w:tcBorders>
              <w:top w:val="outset" w:sz="6" w:space="0" w:color="auto"/>
              <w:left w:val="outset" w:sz="6" w:space="0" w:color="auto"/>
              <w:bottom w:val="outset" w:sz="6" w:space="0" w:color="auto"/>
              <w:right w:val="outset" w:sz="6" w:space="0" w:color="auto"/>
            </w:tcBorders>
            <w:vAlign w:val="center"/>
          </w:tcPr>
          <w:p w:rsidR="001E2013" w:rsidRPr="0095730F" w:rsidRDefault="001E2013" w:rsidP="0000071D">
            <w:pPr>
              <w:rPr>
                <w:sz w:val="20"/>
                <w:szCs w:val="20"/>
                <w:lang w:val="it-IT" w:eastAsia="it-IT"/>
              </w:rPr>
            </w:pPr>
          </w:p>
        </w:tc>
        <w:tc>
          <w:tcPr>
            <w:tcW w:w="1134" w:type="dxa"/>
            <w:tcBorders>
              <w:top w:val="outset" w:sz="6" w:space="0" w:color="auto"/>
              <w:left w:val="outset" w:sz="6" w:space="0" w:color="auto"/>
              <w:bottom w:val="outset" w:sz="6" w:space="0" w:color="auto"/>
            </w:tcBorders>
            <w:vAlign w:val="center"/>
          </w:tcPr>
          <w:p w:rsidR="001E2013" w:rsidRPr="0095730F" w:rsidRDefault="001E2013" w:rsidP="0000071D">
            <w:pPr>
              <w:rPr>
                <w:sz w:val="20"/>
                <w:szCs w:val="20"/>
                <w:lang w:val="it-IT" w:eastAsia="it-IT"/>
              </w:rPr>
            </w:pPr>
          </w:p>
        </w:tc>
      </w:tr>
      <w:tr w:rsidR="001E2013" w:rsidRPr="0095730F" w:rsidTr="0000071D">
        <w:trPr>
          <w:trHeight w:val="300"/>
        </w:trPr>
        <w:tc>
          <w:tcPr>
            <w:tcW w:w="3111" w:type="dxa"/>
            <w:tcBorders>
              <w:top w:val="outset" w:sz="6" w:space="0" w:color="auto"/>
              <w:bottom w:val="outset" w:sz="6" w:space="0" w:color="auto"/>
              <w:right w:val="outset" w:sz="6" w:space="0" w:color="auto"/>
            </w:tcBorders>
            <w:shd w:val="clear" w:color="auto" w:fill="FFFFFF"/>
            <w:vAlign w:val="center"/>
          </w:tcPr>
          <w:p w:rsidR="001E2013" w:rsidRPr="0095730F" w:rsidRDefault="001E2013" w:rsidP="0000071D">
            <w:pPr>
              <w:rPr>
                <w:color w:val="000000"/>
                <w:sz w:val="20"/>
                <w:szCs w:val="20"/>
                <w:lang w:val="it-IT" w:eastAsia="it-IT"/>
              </w:rPr>
            </w:pPr>
            <w:r w:rsidRPr="0095730F">
              <w:rPr>
                <w:color w:val="000000"/>
                <w:sz w:val="20"/>
                <w:szCs w:val="20"/>
                <w:lang w:val="it-IT" w:eastAsia="it-IT"/>
              </w:rPr>
              <w:t>Ponte Gabbiano 1 Civitella del Tronto</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1E2013" w:rsidRPr="0095730F" w:rsidRDefault="001E2013" w:rsidP="0000071D">
            <w:pPr>
              <w:rPr>
                <w:color w:val="000000"/>
                <w:sz w:val="20"/>
                <w:szCs w:val="20"/>
                <w:lang w:val="it-IT" w:eastAsia="it-IT"/>
              </w:rPr>
            </w:pP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tcPr>
          <w:p w:rsidR="001E2013" w:rsidRPr="0095730F" w:rsidRDefault="001E2013" w:rsidP="0000071D">
            <w:pPr>
              <w:rPr>
                <w:sz w:val="20"/>
                <w:szCs w:val="20"/>
                <w:lang w:val="it-IT" w:eastAsia="it-IT"/>
              </w:rPr>
            </w:pPr>
          </w:p>
        </w:tc>
        <w:tc>
          <w:tcPr>
            <w:tcW w:w="1134" w:type="dxa"/>
            <w:tcBorders>
              <w:top w:val="outset" w:sz="6" w:space="0" w:color="auto"/>
              <w:left w:val="outset" w:sz="6" w:space="0" w:color="auto"/>
              <w:bottom w:val="outset" w:sz="6" w:space="0" w:color="auto"/>
            </w:tcBorders>
            <w:shd w:val="clear" w:color="auto" w:fill="FFFFFF"/>
            <w:vAlign w:val="center"/>
          </w:tcPr>
          <w:p w:rsidR="001E2013" w:rsidRPr="0095730F" w:rsidRDefault="001E2013" w:rsidP="0000071D">
            <w:pPr>
              <w:rPr>
                <w:sz w:val="20"/>
                <w:szCs w:val="20"/>
                <w:lang w:val="it-IT" w:eastAsia="it-IT"/>
              </w:rPr>
            </w:pPr>
          </w:p>
        </w:tc>
      </w:tr>
    </w:tbl>
    <w:p w:rsidR="001E2013" w:rsidRPr="0095730F" w:rsidRDefault="001E2013" w:rsidP="005A1C04">
      <w:pPr>
        <w:rPr>
          <w:sz w:val="20"/>
          <w:szCs w:val="20"/>
          <w:lang w:val="it-IT"/>
        </w:rPr>
      </w:pPr>
    </w:p>
    <w:p w:rsidR="001E2013" w:rsidRPr="0095730F" w:rsidRDefault="001E2013">
      <w:pPr>
        <w:pStyle w:val="BodyText"/>
        <w:rPr>
          <w:b/>
          <w:lang w:val="it-IT"/>
        </w:rPr>
      </w:pPr>
    </w:p>
    <w:p w:rsidR="001E2013" w:rsidRPr="0095730F" w:rsidRDefault="001E2013">
      <w:pPr>
        <w:pStyle w:val="BodyText"/>
        <w:rPr>
          <w:b/>
          <w:lang w:val="it-IT"/>
        </w:rPr>
      </w:pPr>
    </w:p>
    <w:p w:rsidR="001E2013" w:rsidRPr="0095730F" w:rsidRDefault="001E2013">
      <w:pPr>
        <w:pStyle w:val="BodyText"/>
        <w:rPr>
          <w:b/>
          <w:lang w:val="it-IT"/>
        </w:rPr>
      </w:pPr>
    </w:p>
    <w:p w:rsidR="001E2013" w:rsidRPr="0095730F" w:rsidRDefault="001E2013">
      <w:pPr>
        <w:pStyle w:val="BodyText"/>
        <w:rPr>
          <w:b/>
          <w:lang w:val="it-IT"/>
        </w:rPr>
      </w:pPr>
    </w:p>
    <w:p w:rsidR="001E2013" w:rsidRPr="0095730F" w:rsidRDefault="001E2013">
      <w:pPr>
        <w:rPr>
          <w:b/>
          <w:sz w:val="16"/>
          <w:lang w:val="it-IT"/>
        </w:rPr>
      </w:pPr>
      <w:r w:rsidRPr="0095730F">
        <w:rPr>
          <w:b/>
          <w:sz w:val="16"/>
          <w:lang w:val="it-IT"/>
        </w:rPr>
        <w:br w:type="page"/>
      </w:r>
    </w:p>
    <w:p w:rsidR="001E2013" w:rsidRPr="00F1131C" w:rsidRDefault="001E2013" w:rsidP="00F1131C">
      <w:pPr>
        <w:spacing w:before="1"/>
        <w:ind w:left="312"/>
        <w:jc w:val="center"/>
        <w:rPr>
          <w:b/>
          <w:sz w:val="28"/>
          <w:szCs w:val="28"/>
        </w:rPr>
      </w:pPr>
      <w:r>
        <w:rPr>
          <w:b/>
          <w:sz w:val="28"/>
          <w:szCs w:val="28"/>
        </w:rPr>
        <w:t>Fabbisogno finanziario rete stradale</w:t>
      </w:r>
    </w:p>
    <w:p w:rsidR="001E2013" w:rsidRDefault="001E2013">
      <w:pPr>
        <w:spacing w:before="1"/>
        <w:ind w:left="312"/>
        <w:rPr>
          <w:b/>
          <w:sz w:val="16"/>
        </w:rPr>
      </w:pPr>
    </w:p>
    <w:tbl>
      <w:tblPr>
        <w:tblpPr w:leftFromText="141" w:rightFromText="141" w:vertAnchor="page" w:horzAnchor="margin" w:tblpY="2121"/>
        <w:tblW w:w="10505" w:type="dxa"/>
        <w:tblBorders>
          <w:top w:val="single" w:sz="12" w:space="0" w:color="010202"/>
          <w:left w:val="single" w:sz="12" w:space="0" w:color="010202"/>
          <w:bottom w:val="single" w:sz="12" w:space="0" w:color="010202"/>
          <w:right w:val="single" w:sz="12" w:space="0" w:color="010202"/>
          <w:insideH w:val="single" w:sz="12" w:space="0" w:color="010202"/>
          <w:insideV w:val="single" w:sz="12" w:space="0" w:color="010202"/>
        </w:tblBorders>
        <w:tblLayout w:type="fixed"/>
        <w:tblCellMar>
          <w:left w:w="0" w:type="dxa"/>
          <w:right w:w="0" w:type="dxa"/>
        </w:tblCellMar>
        <w:tblLook w:val="01E0"/>
      </w:tblPr>
      <w:tblGrid>
        <w:gridCol w:w="3417"/>
        <w:gridCol w:w="1843"/>
        <w:gridCol w:w="1843"/>
        <w:gridCol w:w="1559"/>
        <w:gridCol w:w="1843"/>
      </w:tblGrid>
      <w:tr w:rsidR="001E2013" w:rsidRPr="005365EE" w:rsidTr="00814B2E">
        <w:trPr>
          <w:trHeight w:val="609"/>
        </w:trPr>
        <w:tc>
          <w:tcPr>
            <w:tcW w:w="3417" w:type="dxa"/>
            <w:tcBorders>
              <w:bottom w:val="nil"/>
              <w:right w:val="single" w:sz="2" w:space="0" w:color="010202"/>
            </w:tcBorders>
          </w:tcPr>
          <w:p w:rsidR="001E2013" w:rsidRPr="00814B2E" w:rsidRDefault="001E2013" w:rsidP="00814B2E">
            <w:pPr>
              <w:pStyle w:val="TableParagraph"/>
              <w:rPr>
                <w:sz w:val="20"/>
              </w:rPr>
            </w:pPr>
          </w:p>
        </w:tc>
        <w:tc>
          <w:tcPr>
            <w:tcW w:w="1843" w:type="dxa"/>
            <w:tcBorders>
              <w:left w:val="single" w:sz="2" w:space="0" w:color="010202"/>
              <w:bottom w:val="nil"/>
              <w:right w:val="single" w:sz="2" w:space="0" w:color="010202"/>
            </w:tcBorders>
          </w:tcPr>
          <w:p w:rsidR="001E2013" w:rsidRPr="00814B2E" w:rsidRDefault="001E2013" w:rsidP="00814B2E">
            <w:pPr>
              <w:pStyle w:val="TableParagraph"/>
              <w:spacing w:before="3"/>
              <w:rPr>
                <w:sz w:val="20"/>
              </w:rPr>
            </w:pPr>
          </w:p>
          <w:p w:rsidR="001E2013" w:rsidRPr="00814B2E" w:rsidRDefault="001E2013" w:rsidP="00814B2E">
            <w:pPr>
              <w:pStyle w:val="TableParagraph"/>
              <w:ind w:left="569"/>
              <w:rPr>
                <w:sz w:val="21"/>
              </w:rPr>
            </w:pPr>
            <w:r w:rsidRPr="00814B2E">
              <w:rPr>
                <w:color w:val="010202"/>
                <w:sz w:val="21"/>
              </w:rPr>
              <w:t>1 Nucleo</w:t>
            </w:r>
          </w:p>
        </w:tc>
        <w:tc>
          <w:tcPr>
            <w:tcW w:w="1843" w:type="dxa"/>
            <w:tcBorders>
              <w:left w:val="single" w:sz="2" w:space="0" w:color="010202"/>
              <w:bottom w:val="nil"/>
              <w:right w:val="single" w:sz="2" w:space="0" w:color="010202"/>
            </w:tcBorders>
          </w:tcPr>
          <w:p w:rsidR="001E2013" w:rsidRPr="00814B2E" w:rsidRDefault="001E2013" w:rsidP="00814B2E">
            <w:pPr>
              <w:pStyle w:val="TableParagraph"/>
              <w:spacing w:before="3"/>
              <w:rPr>
                <w:sz w:val="20"/>
              </w:rPr>
            </w:pPr>
          </w:p>
          <w:p w:rsidR="001E2013" w:rsidRPr="00814B2E" w:rsidRDefault="001E2013" w:rsidP="00814B2E">
            <w:pPr>
              <w:pStyle w:val="TableParagraph"/>
              <w:ind w:left="569"/>
              <w:rPr>
                <w:sz w:val="21"/>
              </w:rPr>
            </w:pPr>
            <w:r w:rsidRPr="00814B2E">
              <w:rPr>
                <w:color w:val="010202"/>
                <w:sz w:val="21"/>
              </w:rPr>
              <w:t>2 Nucleo</w:t>
            </w:r>
          </w:p>
        </w:tc>
        <w:tc>
          <w:tcPr>
            <w:tcW w:w="1559" w:type="dxa"/>
            <w:tcBorders>
              <w:left w:val="single" w:sz="2" w:space="0" w:color="010202"/>
              <w:bottom w:val="nil"/>
              <w:right w:val="single" w:sz="2" w:space="0" w:color="010202"/>
            </w:tcBorders>
          </w:tcPr>
          <w:p w:rsidR="001E2013" w:rsidRPr="00814B2E" w:rsidRDefault="001E2013" w:rsidP="00814B2E">
            <w:pPr>
              <w:pStyle w:val="TableParagraph"/>
              <w:spacing w:before="3"/>
              <w:rPr>
                <w:sz w:val="20"/>
              </w:rPr>
            </w:pPr>
          </w:p>
          <w:p w:rsidR="001E2013" w:rsidRPr="00814B2E" w:rsidRDefault="001E2013" w:rsidP="00814B2E">
            <w:pPr>
              <w:pStyle w:val="TableParagraph"/>
              <w:ind w:left="570"/>
              <w:rPr>
                <w:sz w:val="21"/>
              </w:rPr>
            </w:pPr>
            <w:r w:rsidRPr="00814B2E">
              <w:rPr>
                <w:color w:val="010202"/>
                <w:sz w:val="21"/>
              </w:rPr>
              <w:t>3 Nucleo</w:t>
            </w:r>
          </w:p>
        </w:tc>
        <w:tc>
          <w:tcPr>
            <w:tcW w:w="1843" w:type="dxa"/>
            <w:tcBorders>
              <w:left w:val="single" w:sz="2" w:space="0" w:color="010202"/>
              <w:bottom w:val="nil"/>
            </w:tcBorders>
          </w:tcPr>
          <w:p w:rsidR="001E2013" w:rsidRPr="00814B2E" w:rsidRDefault="001E2013" w:rsidP="00814B2E">
            <w:pPr>
              <w:pStyle w:val="TableParagraph"/>
              <w:spacing w:before="3"/>
              <w:rPr>
                <w:sz w:val="20"/>
              </w:rPr>
            </w:pPr>
          </w:p>
          <w:p w:rsidR="001E2013" w:rsidRPr="00814B2E" w:rsidRDefault="001E2013" w:rsidP="00814B2E">
            <w:pPr>
              <w:pStyle w:val="TableParagraph"/>
              <w:ind w:left="570"/>
              <w:rPr>
                <w:sz w:val="21"/>
              </w:rPr>
            </w:pPr>
            <w:r w:rsidRPr="00814B2E">
              <w:rPr>
                <w:color w:val="010202"/>
                <w:sz w:val="21"/>
              </w:rPr>
              <w:t>4 Nucleo</w:t>
            </w:r>
          </w:p>
        </w:tc>
      </w:tr>
      <w:tr w:rsidR="001E2013" w:rsidRPr="005365EE" w:rsidTr="00814B2E">
        <w:trPr>
          <w:trHeight w:val="645"/>
        </w:trPr>
        <w:tc>
          <w:tcPr>
            <w:tcW w:w="3417" w:type="dxa"/>
            <w:tcBorders>
              <w:top w:val="nil"/>
              <w:bottom w:val="nil"/>
              <w:right w:val="nil"/>
            </w:tcBorders>
            <w:shd w:val="clear" w:color="auto" w:fill="C0C0C0"/>
          </w:tcPr>
          <w:p w:rsidR="001E2013" w:rsidRPr="0095730F" w:rsidRDefault="001E2013" w:rsidP="00814B2E">
            <w:pPr>
              <w:pStyle w:val="TableParagraph"/>
              <w:spacing w:before="1"/>
              <w:rPr>
                <w:sz w:val="21"/>
                <w:lang w:val="it-IT"/>
              </w:rPr>
            </w:pPr>
          </w:p>
          <w:p w:rsidR="001E2013" w:rsidRPr="0095730F" w:rsidRDefault="001E2013" w:rsidP="00814B2E">
            <w:pPr>
              <w:pStyle w:val="TableParagraph"/>
              <w:ind w:left="42"/>
              <w:rPr>
                <w:sz w:val="21"/>
                <w:lang w:val="it-IT"/>
              </w:rPr>
            </w:pPr>
            <w:r w:rsidRPr="0095730F">
              <w:rPr>
                <w:color w:val="010202"/>
                <w:sz w:val="21"/>
                <w:lang w:val="it-IT"/>
              </w:rPr>
              <w:t>Lunghezza complessiva NUCLEI STRADALI Km</w:t>
            </w:r>
          </w:p>
        </w:tc>
        <w:tc>
          <w:tcPr>
            <w:tcW w:w="1843" w:type="dxa"/>
            <w:tcBorders>
              <w:top w:val="nil"/>
              <w:left w:val="nil"/>
              <w:bottom w:val="nil"/>
              <w:right w:val="nil"/>
            </w:tcBorders>
            <w:shd w:val="clear" w:color="auto" w:fill="C0C0C0"/>
          </w:tcPr>
          <w:p w:rsidR="001E2013" w:rsidRPr="0095730F" w:rsidRDefault="001E2013" w:rsidP="00814B2E">
            <w:pPr>
              <w:pStyle w:val="TableParagraph"/>
              <w:spacing w:before="1"/>
              <w:rPr>
                <w:sz w:val="21"/>
                <w:lang w:val="it-IT"/>
              </w:rPr>
            </w:pPr>
          </w:p>
          <w:p w:rsidR="001E2013" w:rsidRPr="00814B2E" w:rsidRDefault="001E2013" w:rsidP="00814B2E">
            <w:pPr>
              <w:pStyle w:val="TableParagraph"/>
              <w:ind w:left="675"/>
              <w:rPr>
                <w:sz w:val="21"/>
              </w:rPr>
            </w:pPr>
            <w:r w:rsidRPr="00814B2E">
              <w:rPr>
                <w:color w:val="010202"/>
                <w:sz w:val="21"/>
              </w:rPr>
              <w:t>425,41</w:t>
            </w:r>
          </w:p>
        </w:tc>
        <w:tc>
          <w:tcPr>
            <w:tcW w:w="1843" w:type="dxa"/>
            <w:tcBorders>
              <w:top w:val="nil"/>
              <w:left w:val="nil"/>
              <w:bottom w:val="nil"/>
              <w:right w:val="nil"/>
            </w:tcBorders>
            <w:shd w:val="clear" w:color="auto" w:fill="C0C0C0"/>
          </w:tcPr>
          <w:p w:rsidR="001E2013" w:rsidRPr="00814B2E" w:rsidRDefault="001E2013" w:rsidP="00814B2E">
            <w:pPr>
              <w:pStyle w:val="TableParagraph"/>
              <w:spacing w:before="1"/>
              <w:rPr>
                <w:sz w:val="21"/>
              </w:rPr>
            </w:pPr>
          </w:p>
          <w:p w:rsidR="001E2013" w:rsidRPr="00814B2E" w:rsidRDefault="001E2013" w:rsidP="00814B2E">
            <w:pPr>
              <w:pStyle w:val="TableParagraph"/>
              <w:ind w:left="675"/>
              <w:rPr>
                <w:sz w:val="21"/>
              </w:rPr>
            </w:pPr>
            <w:r w:rsidRPr="00814B2E">
              <w:rPr>
                <w:color w:val="010202"/>
                <w:sz w:val="21"/>
              </w:rPr>
              <w:t>449,69</w:t>
            </w:r>
          </w:p>
        </w:tc>
        <w:tc>
          <w:tcPr>
            <w:tcW w:w="3402" w:type="dxa"/>
            <w:gridSpan w:val="2"/>
            <w:tcBorders>
              <w:top w:val="nil"/>
              <w:left w:val="nil"/>
              <w:bottom w:val="nil"/>
            </w:tcBorders>
            <w:shd w:val="clear" w:color="auto" w:fill="C0C0C0"/>
          </w:tcPr>
          <w:p w:rsidR="001E2013" w:rsidRPr="00814B2E" w:rsidRDefault="001E2013" w:rsidP="00814B2E">
            <w:pPr>
              <w:pStyle w:val="TableParagraph"/>
              <w:spacing w:before="1"/>
              <w:rPr>
                <w:sz w:val="21"/>
              </w:rPr>
            </w:pPr>
          </w:p>
          <w:p w:rsidR="001E2013" w:rsidRPr="00814B2E" w:rsidRDefault="001E2013" w:rsidP="00814B2E">
            <w:pPr>
              <w:pStyle w:val="TableParagraph"/>
              <w:tabs>
                <w:tab w:val="left" w:pos="2726"/>
              </w:tabs>
              <w:ind w:left="676"/>
              <w:rPr>
                <w:sz w:val="21"/>
              </w:rPr>
            </w:pPr>
            <w:r w:rsidRPr="00814B2E">
              <w:rPr>
                <w:color w:val="010202"/>
                <w:sz w:val="21"/>
              </w:rPr>
              <w:t>306,58</w:t>
            </w:r>
            <w:r w:rsidRPr="00814B2E">
              <w:rPr>
                <w:color w:val="010202"/>
                <w:sz w:val="21"/>
              </w:rPr>
              <w:tab/>
              <w:t>345,68</w:t>
            </w:r>
          </w:p>
        </w:tc>
      </w:tr>
      <w:tr w:rsidR="001E2013" w:rsidRPr="005365EE" w:rsidTr="00814B2E">
        <w:trPr>
          <w:trHeight w:val="551"/>
        </w:trPr>
        <w:tc>
          <w:tcPr>
            <w:tcW w:w="3417" w:type="dxa"/>
            <w:tcBorders>
              <w:top w:val="nil"/>
              <w:bottom w:val="single" w:sz="2" w:space="0" w:color="010202"/>
              <w:right w:val="single" w:sz="2" w:space="0" w:color="010202"/>
            </w:tcBorders>
          </w:tcPr>
          <w:p w:rsidR="001E2013" w:rsidRPr="00814B2E" w:rsidRDefault="001E2013" w:rsidP="00814B2E">
            <w:pPr>
              <w:pStyle w:val="TableParagraph"/>
              <w:spacing w:before="132"/>
              <w:ind w:left="39"/>
              <w:rPr>
                <w:b/>
                <w:sz w:val="20"/>
              </w:rPr>
            </w:pPr>
            <w:r w:rsidRPr="00814B2E">
              <w:rPr>
                <w:b/>
                <w:color w:val="010202"/>
                <w:sz w:val="20"/>
              </w:rPr>
              <w:t>Manutenzione ordinaria ciclica € /anno</w:t>
            </w:r>
          </w:p>
        </w:tc>
        <w:tc>
          <w:tcPr>
            <w:tcW w:w="1843" w:type="dxa"/>
            <w:tcBorders>
              <w:top w:val="nil"/>
              <w:left w:val="single" w:sz="2" w:space="0" w:color="010202"/>
              <w:bottom w:val="single" w:sz="2" w:space="0" w:color="010202"/>
              <w:right w:val="single" w:sz="2" w:space="0" w:color="010202"/>
            </w:tcBorders>
          </w:tcPr>
          <w:p w:rsidR="001E2013" w:rsidRPr="00814B2E" w:rsidRDefault="001E2013" w:rsidP="00814B2E">
            <w:pPr>
              <w:pStyle w:val="TableParagraph"/>
              <w:spacing w:before="222"/>
              <w:ind w:right="112"/>
              <w:jc w:val="right"/>
              <w:rPr>
                <w:sz w:val="21"/>
              </w:rPr>
            </w:pPr>
            <w:r w:rsidRPr="00814B2E">
              <w:rPr>
                <w:color w:val="010202"/>
                <w:w w:val="95"/>
                <w:sz w:val="21"/>
              </w:rPr>
              <w:t>1 266 732,00</w:t>
            </w:r>
          </w:p>
        </w:tc>
        <w:tc>
          <w:tcPr>
            <w:tcW w:w="1843" w:type="dxa"/>
            <w:tcBorders>
              <w:top w:val="nil"/>
              <w:left w:val="single" w:sz="2" w:space="0" w:color="010202"/>
              <w:bottom w:val="single" w:sz="2" w:space="0" w:color="010202"/>
              <w:right w:val="single" w:sz="2" w:space="0" w:color="010202"/>
            </w:tcBorders>
          </w:tcPr>
          <w:p w:rsidR="001E2013" w:rsidRPr="00814B2E" w:rsidRDefault="001E2013" w:rsidP="00814B2E">
            <w:pPr>
              <w:pStyle w:val="TableParagraph"/>
              <w:spacing w:before="222"/>
              <w:ind w:right="111"/>
              <w:jc w:val="right"/>
              <w:rPr>
                <w:sz w:val="21"/>
              </w:rPr>
            </w:pPr>
            <w:r w:rsidRPr="00814B2E">
              <w:rPr>
                <w:color w:val="010202"/>
                <w:w w:val="95"/>
                <w:sz w:val="21"/>
              </w:rPr>
              <w:t>1 161 025,00</w:t>
            </w:r>
          </w:p>
        </w:tc>
        <w:tc>
          <w:tcPr>
            <w:tcW w:w="1559" w:type="dxa"/>
            <w:tcBorders>
              <w:top w:val="nil"/>
              <w:left w:val="single" w:sz="2" w:space="0" w:color="010202"/>
              <w:bottom w:val="single" w:sz="2" w:space="0" w:color="010202"/>
              <w:right w:val="single" w:sz="2" w:space="0" w:color="010202"/>
            </w:tcBorders>
          </w:tcPr>
          <w:p w:rsidR="001E2013" w:rsidRPr="00814B2E" w:rsidRDefault="001E2013" w:rsidP="00814B2E">
            <w:pPr>
              <w:pStyle w:val="TableParagraph"/>
              <w:spacing w:before="222"/>
              <w:ind w:right="110"/>
              <w:jc w:val="right"/>
              <w:rPr>
                <w:sz w:val="21"/>
              </w:rPr>
            </w:pPr>
            <w:r w:rsidRPr="00814B2E">
              <w:rPr>
                <w:color w:val="010202"/>
                <w:w w:val="95"/>
                <w:sz w:val="21"/>
              </w:rPr>
              <w:t>1 011 730,00</w:t>
            </w:r>
          </w:p>
        </w:tc>
        <w:tc>
          <w:tcPr>
            <w:tcW w:w="1843" w:type="dxa"/>
            <w:tcBorders>
              <w:top w:val="nil"/>
              <w:left w:val="single" w:sz="2" w:space="0" w:color="010202"/>
              <w:bottom w:val="single" w:sz="2" w:space="0" w:color="010202"/>
            </w:tcBorders>
          </w:tcPr>
          <w:p w:rsidR="001E2013" w:rsidRPr="00814B2E" w:rsidRDefault="001E2013" w:rsidP="00814B2E">
            <w:pPr>
              <w:pStyle w:val="TableParagraph"/>
              <w:spacing w:before="222"/>
              <w:ind w:right="96"/>
              <w:jc w:val="right"/>
              <w:rPr>
                <w:sz w:val="21"/>
              </w:rPr>
            </w:pPr>
            <w:r w:rsidRPr="00814B2E">
              <w:rPr>
                <w:color w:val="010202"/>
                <w:w w:val="95"/>
                <w:sz w:val="21"/>
              </w:rPr>
              <w:t>1 140 774,00</w:t>
            </w:r>
          </w:p>
        </w:tc>
      </w:tr>
      <w:tr w:rsidR="001E2013" w:rsidRPr="005365EE" w:rsidTr="00814B2E">
        <w:trPr>
          <w:trHeight w:val="150"/>
        </w:trPr>
        <w:tc>
          <w:tcPr>
            <w:tcW w:w="3417" w:type="dxa"/>
            <w:tcBorders>
              <w:top w:val="single" w:sz="2" w:space="0" w:color="010202"/>
              <w:bottom w:val="single" w:sz="2" w:space="0" w:color="010202"/>
              <w:right w:val="single" w:sz="2" w:space="0" w:color="010202"/>
            </w:tcBorders>
          </w:tcPr>
          <w:p w:rsidR="001E2013" w:rsidRPr="00814B2E" w:rsidRDefault="001E2013" w:rsidP="00814B2E">
            <w:pPr>
              <w:pStyle w:val="TableParagraph"/>
              <w:rPr>
                <w:sz w:val="2"/>
              </w:rPr>
            </w:pPr>
          </w:p>
        </w:tc>
        <w:tc>
          <w:tcPr>
            <w:tcW w:w="1843" w:type="dxa"/>
            <w:tcBorders>
              <w:top w:val="single" w:sz="2" w:space="0" w:color="010202"/>
              <w:left w:val="single" w:sz="2" w:space="0" w:color="010202"/>
              <w:bottom w:val="single" w:sz="2" w:space="0" w:color="010202"/>
              <w:right w:val="single" w:sz="2" w:space="0" w:color="010202"/>
            </w:tcBorders>
          </w:tcPr>
          <w:p w:rsidR="001E2013" w:rsidRPr="00814B2E" w:rsidRDefault="001E2013" w:rsidP="00814B2E">
            <w:pPr>
              <w:pStyle w:val="TableParagraph"/>
              <w:rPr>
                <w:sz w:val="2"/>
              </w:rPr>
            </w:pPr>
          </w:p>
        </w:tc>
        <w:tc>
          <w:tcPr>
            <w:tcW w:w="1843" w:type="dxa"/>
            <w:tcBorders>
              <w:top w:val="single" w:sz="2" w:space="0" w:color="010202"/>
              <w:left w:val="single" w:sz="2" w:space="0" w:color="010202"/>
              <w:bottom w:val="single" w:sz="2" w:space="0" w:color="010202"/>
              <w:right w:val="single" w:sz="2" w:space="0" w:color="010202"/>
            </w:tcBorders>
          </w:tcPr>
          <w:p w:rsidR="001E2013" w:rsidRPr="00814B2E" w:rsidRDefault="001E2013" w:rsidP="00814B2E">
            <w:pPr>
              <w:pStyle w:val="TableParagraph"/>
              <w:rPr>
                <w:sz w:val="2"/>
              </w:rPr>
            </w:pPr>
          </w:p>
        </w:tc>
        <w:tc>
          <w:tcPr>
            <w:tcW w:w="1559" w:type="dxa"/>
            <w:tcBorders>
              <w:top w:val="single" w:sz="2" w:space="0" w:color="010202"/>
              <w:left w:val="single" w:sz="2" w:space="0" w:color="010202"/>
              <w:bottom w:val="single" w:sz="2" w:space="0" w:color="010202"/>
              <w:right w:val="single" w:sz="2" w:space="0" w:color="010202"/>
            </w:tcBorders>
          </w:tcPr>
          <w:p w:rsidR="001E2013" w:rsidRPr="00814B2E" w:rsidRDefault="001E2013" w:rsidP="00814B2E">
            <w:pPr>
              <w:pStyle w:val="TableParagraph"/>
              <w:rPr>
                <w:sz w:val="2"/>
              </w:rPr>
            </w:pPr>
          </w:p>
        </w:tc>
        <w:tc>
          <w:tcPr>
            <w:tcW w:w="1843" w:type="dxa"/>
            <w:tcBorders>
              <w:top w:val="single" w:sz="2" w:space="0" w:color="010202"/>
              <w:left w:val="single" w:sz="2" w:space="0" w:color="010202"/>
              <w:bottom w:val="single" w:sz="2" w:space="0" w:color="010202"/>
            </w:tcBorders>
          </w:tcPr>
          <w:p w:rsidR="001E2013" w:rsidRPr="00814B2E" w:rsidRDefault="001E2013" w:rsidP="00814B2E">
            <w:pPr>
              <w:pStyle w:val="TableParagraph"/>
              <w:rPr>
                <w:sz w:val="2"/>
              </w:rPr>
            </w:pPr>
          </w:p>
        </w:tc>
      </w:tr>
      <w:tr w:rsidR="001E2013" w:rsidRPr="005365EE" w:rsidTr="00814B2E">
        <w:trPr>
          <w:trHeight w:val="550"/>
        </w:trPr>
        <w:tc>
          <w:tcPr>
            <w:tcW w:w="3417" w:type="dxa"/>
            <w:tcBorders>
              <w:top w:val="single" w:sz="2" w:space="0" w:color="010202"/>
              <w:bottom w:val="single" w:sz="2" w:space="0" w:color="010202"/>
              <w:right w:val="single" w:sz="2" w:space="0" w:color="010202"/>
            </w:tcBorders>
          </w:tcPr>
          <w:p w:rsidR="001E2013" w:rsidRPr="0095730F" w:rsidRDefault="001E2013" w:rsidP="00814B2E">
            <w:pPr>
              <w:pStyle w:val="TableParagraph"/>
              <w:spacing w:before="131"/>
              <w:ind w:left="39"/>
              <w:rPr>
                <w:b/>
                <w:sz w:val="20"/>
                <w:lang w:val="it-IT"/>
              </w:rPr>
            </w:pPr>
            <w:r w:rsidRPr="0095730F">
              <w:rPr>
                <w:b/>
                <w:color w:val="010202"/>
                <w:sz w:val="20"/>
                <w:lang w:val="it-IT"/>
              </w:rPr>
              <w:t>Manutenzione Ordinaria non ricorrente € /anno</w:t>
            </w:r>
          </w:p>
        </w:tc>
        <w:tc>
          <w:tcPr>
            <w:tcW w:w="1843" w:type="dxa"/>
            <w:tcBorders>
              <w:top w:val="single" w:sz="2" w:space="0" w:color="010202"/>
              <w:left w:val="single" w:sz="2" w:space="0" w:color="010202"/>
              <w:bottom w:val="single" w:sz="2" w:space="0" w:color="010202"/>
              <w:right w:val="single" w:sz="2" w:space="0" w:color="010202"/>
            </w:tcBorders>
          </w:tcPr>
          <w:p w:rsidR="001E2013" w:rsidRPr="00814B2E" w:rsidRDefault="001E2013" w:rsidP="00814B2E">
            <w:pPr>
              <w:pStyle w:val="TableParagraph"/>
              <w:spacing w:before="221"/>
              <w:ind w:right="112"/>
              <w:jc w:val="right"/>
              <w:rPr>
                <w:sz w:val="21"/>
              </w:rPr>
            </w:pPr>
            <w:r w:rsidRPr="00814B2E">
              <w:rPr>
                <w:color w:val="010202"/>
                <w:w w:val="95"/>
                <w:sz w:val="21"/>
              </w:rPr>
              <w:t>1 864 122,00</w:t>
            </w:r>
          </w:p>
        </w:tc>
        <w:tc>
          <w:tcPr>
            <w:tcW w:w="1843" w:type="dxa"/>
            <w:tcBorders>
              <w:top w:val="single" w:sz="2" w:space="0" w:color="010202"/>
              <w:left w:val="single" w:sz="2" w:space="0" w:color="010202"/>
              <w:bottom w:val="single" w:sz="2" w:space="0" w:color="010202"/>
              <w:right w:val="single" w:sz="2" w:space="0" w:color="010202"/>
            </w:tcBorders>
          </w:tcPr>
          <w:p w:rsidR="001E2013" w:rsidRPr="00814B2E" w:rsidRDefault="001E2013" w:rsidP="00814B2E">
            <w:pPr>
              <w:pStyle w:val="TableParagraph"/>
              <w:spacing w:before="221"/>
              <w:ind w:right="111"/>
              <w:jc w:val="right"/>
              <w:rPr>
                <w:sz w:val="21"/>
              </w:rPr>
            </w:pPr>
            <w:r w:rsidRPr="00814B2E">
              <w:rPr>
                <w:color w:val="010202"/>
                <w:w w:val="95"/>
                <w:sz w:val="21"/>
              </w:rPr>
              <w:t>2 104 343,00</w:t>
            </w:r>
          </w:p>
        </w:tc>
        <w:tc>
          <w:tcPr>
            <w:tcW w:w="1559" w:type="dxa"/>
            <w:tcBorders>
              <w:top w:val="single" w:sz="2" w:space="0" w:color="010202"/>
              <w:left w:val="single" w:sz="2" w:space="0" w:color="010202"/>
              <w:bottom w:val="single" w:sz="2" w:space="0" w:color="010202"/>
              <w:right w:val="single" w:sz="2" w:space="0" w:color="010202"/>
            </w:tcBorders>
          </w:tcPr>
          <w:p w:rsidR="001E2013" w:rsidRPr="00814B2E" w:rsidRDefault="001E2013" w:rsidP="00814B2E">
            <w:pPr>
              <w:pStyle w:val="TableParagraph"/>
              <w:spacing w:before="221"/>
              <w:ind w:right="110"/>
              <w:jc w:val="right"/>
              <w:rPr>
                <w:sz w:val="21"/>
              </w:rPr>
            </w:pPr>
            <w:r w:rsidRPr="00814B2E">
              <w:rPr>
                <w:color w:val="010202"/>
                <w:w w:val="95"/>
                <w:sz w:val="21"/>
              </w:rPr>
              <w:t>1 389 052,00</w:t>
            </w:r>
          </w:p>
        </w:tc>
        <w:tc>
          <w:tcPr>
            <w:tcW w:w="1843" w:type="dxa"/>
            <w:tcBorders>
              <w:top w:val="single" w:sz="2" w:space="0" w:color="010202"/>
              <w:left w:val="single" w:sz="2" w:space="0" w:color="010202"/>
              <w:bottom w:val="single" w:sz="2" w:space="0" w:color="010202"/>
            </w:tcBorders>
          </w:tcPr>
          <w:p w:rsidR="001E2013" w:rsidRPr="00814B2E" w:rsidRDefault="001E2013" w:rsidP="00814B2E">
            <w:pPr>
              <w:pStyle w:val="TableParagraph"/>
              <w:spacing w:before="221"/>
              <w:ind w:right="96"/>
              <w:jc w:val="right"/>
              <w:rPr>
                <w:sz w:val="21"/>
              </w:rPr>
            </w:pPr>
            <w:r w:rsidRPr="00814B2E">
              <w:rPr>
                <w:color w:val="010202"/>
                <w:w w:val="95"/>
                <w:sz w:val="21"/>
              </w:rPr>
              <w:t>1 555 601,00</w:t>
            </w:r>
          </w:p>
        </w:tc>
      </w:tr>
      <w:tr w:rsidR="001E2013" w:rsidRPr="005365EE" w:rsidTr="00814B2E">
        <w:trPr>
          <w:trHeight w:val="150"/>
        </w:trPr>
        <w:tc>
          <w:tcPr>
            <w:tcW w:w="3417" w:type="dxa"/>
            <w:tcBorders>
              <w:top w:val="single" w:sz="2" w:space="0" w:color="010202"/>
              <w:bottom w:val="single" w:sz="2" w:space="0" w:color="010202"/>
              <w:right w:val="single" w:sz="2" w:space="0" w:color="010202"/>
            </w:tcBorders>
          </w:tcPr>
          <w:p w:rsidR="001E2013" w:rsidRPr="00814B2E" w:rsidRDefault="001E2013" w:rsidP="00814B2E">
            <w:pPr>
              <w:pStyle w:val="TableParagraph"/>
              <w:rPr>
                <w:sz w:val="2"/>
              </w:rPr>
            </w:pPr>
          </w:p>
        </w:tc>
        <w:tc>
          <w:tcPr>
            <w:tcW w:w="1843" w:type="dxa"/>
            <w:tcBorders>
              <w:top w:val="single" w:sz="2" w:space="0" w:color="010202"/>
              <w:left w:val="single" w:sz="2" w:space="0" w:color="010202"/>
              <w:bottom w:val="single" w:sz="2" w:space="0" w:color="010202"/>
              <w:right w:val="single" w:sz="2" w:space="0" w:color="010202"/>
            </w:tcBorders>
          </w:tcPr>
          <w:p w:rsidR="001E2013" w:rsidRPr="00814B2E" w:rsidRDefault="001E2013" w:rsidP="00814B2E">
            <w:pPr>
              <w:pStyle w:val="TableParagraph"/>
              <w:rPr>
                <w:sz w:val="2"/>
              </w:rPr>
            </w:pPr>
          </w:p>
        </w:tc>
        <w:tc>
          <w:tcPr>
            <w:tcW w:w="1843" w:type="dxa"/>
            <w:tcBorders>
              <w:top w:val="single" w:sz="2" w:space="0" w:color="010202"/>
              <w:left w:val="single" w:sz="2" w:space="0" w:color="010202"/>
              <w:bottom w:val="single" w:sz="2" w:space="0" w:color="010202"/>
              <w:right w:val="single" w:sz="2" w:space="0" w:color="010202"/>
            </w:tcBorders>
          </w:tcPr>
          <w:p w:rsidR="001E2013" w:rsidRPr="00814B2E" w:rsidRDefault="001E2013" w:rsidP="00814B2E">
            <w:pPr>
              <w:pStyle w:val="TableParagraph"/>
              <w:rPr>
                <w:sz w:val="2"/>
              </w:rPr>
            </w:pPr>
          </w:p>
        </w:tc>
        <w:tc>
          <w:tcPr>
            <w:tcW w:w="1559" w:type="dxa"/>
            <w:tcBorders>
              <w:top w:val="single" w:sz="2" w:space="0" w:color="010202"/>
              <w:left w:val="single" w:sz="2" w:space="0" w:color="010202"/>
              <w:bottom w:val="single" w:sz="2" w:space="0" w:color="010202"/>
              <w:right w:val="single" w:sz="2" w:space="0" w:color="010202"/>
            </w:tcBorders>
          </w:tcPr>
          <w:p w:rsidR="001E2013" w:rsidRPr="00814B2E" w:rsidRDefault="001E2013" w:rsidP="00814B2E">
            <w:pPr>
              <w:pStyle w:val="TableParagraph"/>
              <w:rPr>
                <w:sz w:val="2"/>
              </w:rPr>
            </w:pPr>
          </w:p>
        </w:tc>
        <w:tc>
          <w:tcPr>
            <w:tcW w:w="1843" w:type="dxa"/>
            <w:tcBorders>
              <w:top w:val="single" w:sz="2" w:space="0" w:color="010202"/>
              <w:left w:val="single" w:sz="2" w:space="0" w:color="010202"/>
              <w:bottom w:val="single" w:sz="2" w:space="0" w:color="010202"/>
            </w:tcBorders>
          </w:tcPr>
          <w:p w:rsidR="001E2013" w:rsidRPr="00814B2E" w:rsidRDefault="001E2013" w:rsidP="00814B2E">
            <w:pPr>
              <w:pStyle w:val="TableParagraph"/>
              <w:rPr>
                <w:sz w:val="2"/>
              </w:rPr>
            </w:pPr>
          </w:p>
        </w:tc>
      </w:tr>
      <w:tr w:rsidR="001E2013" w:rsidRPr="005365EE" w:rsidTr="00814B2E">
        <w:trPr>
          <w:trHeight w:val="550"/>
        </w:trPr>
        <w:tc>
          <w:tcPr>
            <w:tcW w:w="3417" w:type="dxa"/>
            <w:tcBorders>
              <w:top w:val="single" w:sz="2" w:space="0" w:color="010202"/>
              <w:bottom w:val="single" w:sz="2" w:space="0" w:color="010202"/>
              <w:right w:val="single" w:sz="2" w:space="0" w:color="010202"/>
            </w:tcBorders>
          </w:tcPr>
          <w:p w:rsidR="001E2013" w:rsidRPr="00814B2E" w:rsidRDefault="001E2013" w:rsidP="00814B2E">
            <w:pPr>
              <w:pStyle w:val="TableParagraph"/>
              <w:spacing w:before="131"/>
              <w:ind w:left="39"/>
              <w:rPr>
                <w:b/>
                <w:sz w:val="20"/>
              </w:rPr>
            </w:pPr>
            <w:r w:rsidRPr="00814B2E">
              <w:rPr>
                <w:b/>
                <w:color w:val="010202"/>
                <w:sz w:val="20"/>
              </w:rPr>
              <w:t>Manutenzione straordinaria €</w:t>
            </w:r>
          </w:p>
        </w:tc>
        <w:tc>
          <w:tcPr>
            <w:tcW w:w="1843" w:type="dxa"/>
            <w:tcBorders>
              <w:top w:val="single" w:sz="2" w:space="0" w:color="010202"/>
              <w:left w:val="single" w:sz="2" w:space="0" w:color="010202"/>
              <w:bottom w:val="single" w:sz="2" w:space="0" w:color="010202"/>
              <w:right w:val="single" w:sz="2" w:space="0" w:color="010202"/>
            </w:tcBorders>
          </w:tcPr>
          <w:p w:rsidR="001E2013" w:rsidRPr="00814B2E" w:rsidRDefault="001E2013" w:rsidP="00814B2E">
            <w:pPr>
              <w:pStyle w:val="TableParagraph"/>
              <w:spacing w:before="221"/>
              <w:ind w:right="112"/>
              <w:jc w:val="right"/>
              <w:rPr>
                <w:sz w:val="21"/>
              </w:rPr>
            </w:pPr>
            <w:r w:rsidRPr="00814B2E">
              <w:rPr>
                <w:color w:val="010202"/>
                <w:w w:val="95"/>
                <w:sz w:val="21"/>
              </w:rPr>
              <w:t>77 698 700,00</w:t>
            </w:r>
          </w:p>
        </w:tc>
        <w:tc>
          <w:tcPr>
            <w:tcW w:w="1843" w:type="dxa"/>
            <w:tcBorders>
              <w:top w:val="single" w:sz="2" w:space="0" w:color="010202"/>
              <w:left w:val="single" w:sz="2" w:space="0" w:color="010202"/>
              <w:bottom w:val="single" w:sz="2" w:space="0" w:color="010202"/>
              <w:right w:val="single" w:sz="2" w:space="0" w:color="010202"/>
            </w:tcBorders>
          </w:tcPr>
          <w:p w:rsidR="001E2013" w:rsidRPr="00814B2E" w:rsidRDefault="001E2013" w:rsidP="00814B2E">
            <w:pPr>
              <w:pStyle w:val="TableParagraph"/>
              <w:spacing w:before="221"/>
              <w:ind w:right="111"/>
              <w:jc w:val="right"/>
              <w:rPr>
                <w:sz w:val="21"/>
              </w:rPr>
            </w:pPr>
            <w:r w:rsidRPr="00814B2E">
              <w:rPr>
                <w:color w:val="010202"/>
                <w:w w:val="95"/>
                <w:sz w:val="21"/>
              </w:rPr>
              <w:t>67 051 250,00</w:t>
            </w:r>
          </w:p>
        </w:tc>
        <w:tc>
          <w:tcPr>
            <w:tcW w:w="1559" w:type="dxa"/>
            <w:tcBorders>
              <w:top w:val="single" w:sz="2" w:space="0" w:color="010202"/>
              <w:left w:val="single" w:sz="2" w:space="0" w:color="010202"/>
              <w:bottom w:val="single" w:sz="2" w:space="0" w:color="010202"/>
              <w:right w:val="single" w:sz="2" w:space="0" w:color="010202"/>
            </w:tcBorders>
          </w:tcPr>
          <w:p w:rsidR="001E2013" w:rsidRPr="00814B2E" w:rsidRDefault="001E2013" w:rsidP="00814B2E">
            <w:pPr>
              <w:pStyle w:val="TableParagraph"/>
              <w:spacing w:before="221"/>
              <w:ind w:right="110"/>
              <w:jc w:val="right"/>
              <w:rPr>
                <w:sz w:val="21"/>
              </w:rPr>
            </w:pPr>
            <w:r w:rsidRPr="00814B2E">
              <w:rPr>
                <w:color w:val="010202"/>
                <w:w w:val="95"/>
                <w:sz w:val="21"/>
              </w:rPr>
              <w:t>61 317 000,00</w:t>
            </w:r>
          </w:p>
        </w:tc>
        <w:tc>
          <w:tcPr>
            <w:tcW w:w="1843" w:type="dxa"/>
            <w:tcBorders>
              <w:top w:val="single" w:sz="2" w:space="0" w:color="010202"/>
              <w:left w:val="single" w:sz="2" w:space="0" w:color="010202"/>
              <w:bottom w:val="single" w:sz="2" w:space="0" w:color="010202"/>
            </w:tcBorders>
          </w:tcPr>
          <w:p w:rsidR="001E2013" w:rsidRPr="00814B2E" w:rsidRDefault="001E2013" w:rsidP="00814B2E">
            <w:pPr>
              <w:pStyle w:val="TableParagraph"/>
              <w:spacing w:before="221"/>
              <w:ind w:right="96"/>
              <w:jc w:val="right"/>
              <w:rPr>
                <w:sz w:val="21"/>
              </w:rPr>
            </w:pPr>
            <w:r w:rsidRPr="00814B2E">
              <w:rPr>
                <w:color w:val="010202"/>
                <w:w w:val="95"/>
                <w:sz w:val="21"/>
              </w:rPr>
              <w:t>69 137 800,00</w:t>
            </w:r>
          </w:p>
        </w:tc>
      </w:tr>
      <w:tr w:rsidR="001E2013" w:rsidRPr="005365EE" w:rsidTr="00814B2E">
        <w:trPr>
          <w:trHeight w:val="133"/>
        </w:trPr>
        <w:tc>
          <w:tcPr>
            <w:tcW w:w="3417" w:type="dxa"/>
            <w:tcBorders>
              <w:top w:val="single" w:sz="2" w:space="0" w:color="010202"/>
              <w:bottom w:val="single" w:sz="2" w:space="0" w:color="010202"/>
              <w:right w:val="single" w:sz="2" w:space="0" w:color="010202"/>
            </w:tcBorders>
          </w:tcPr>
          <w:p w:rsidR="001E2013" w:rsidRPr="00814B2E" w:rsidRDefault="001E2013" w:rsidP="00814B2E">
            <w:pPr>
              <w:pStyle w:val="TableParagraph"/>
              <w:rPr>
                <w:sz w:val="2"/>
              </w:rPr>
            </w:pPr>
          </w:p>
        </w:tc>
        <w:tc>
          <w:tcPr>
            <w:tcW w:w="1843" w:type="dxa"/>
            <w:tcBorders>
              <w:top w:val="single" w:sz="2" w:space="0" w:color="010202"/>
              <w:left w:val="single" w:sz="2" w:space="0" w:color="010202"/>
              <w:bottom w:val="single" w:sz="2" w:space="0" w:color="010202"/>
              <w:right w:val="single" w:sz="2" w:space="0" w:color="010202"/>
            </w:tcBorders>
          </w:tcPr>
          <w:p w:rsidR="001E2013" w:rsidRPr="00814B2E" w:rsidRDefault="001E2013" w:rsidP="00814B2E">
            <w:pPr>
              <w:pStyle w:val="TableParagraph"/>
              <w:rPr>
                <w:sz w:val="2"/>
              </w:rPr>
            </w:pPr>
          </w:p>
        </w:tc>
        <w:tc>
          <w:tcPr>
            <w:tcW w:w="1843" w:type="dxa"/>
            <w:tcBorders>
              <w:top w:val="single" w:sz="2" w:space="0" w:color="010202"/>
              <w:left w:val="single" w:sz="2" w:space="0" w:color="010202"/>
              <w:bottom w:val="single" w:sz="2" w:space="0" w:color="010202"/>
              <w:right w:val="single" w:sz="2" w:space="0" w:color="010202"/>
            </w:tcBorders>
          </w:tcPr>
          <w:p w:rsidR="001E2013" w:rsidRPr="00814B2E" w:rsidRDefault="001E2013" w:rsidP="00814B2E">
            <w:pPr>
              <w:pStyle w:val="TableParagraph"/>
              <w:rPr>
                <w:sz w:val="2"/>
              </w:rPr>
            </w:pPr>
          </w:p>
        </w:tc>
        <w:tc>
          <w:tcPr>
            <w:tcW w:w="1559" w:type="dxa"/>
            <w:tcBorders>
              <w:top w:val="single" w:sz="2" w:space="0" w:color="010202"/>
              <w:left w:val="single" w:sz="2" w:space="0" w:color="010202"/>
              <w:bottom w:val="single" w:sz="2" w:space="0" w:color="010202"/>
              <w:right w:val="single" w:sz="2" w:space="0" w:color="010202"/>
            </w:tcBorders>
          </w:tcPr>
          <w:p w:rsidR="001E2013" w:rsidRPr="00814B2E" w:rsidRDefault="001E2013" w:rsidP="00814B2E">
            <w:pPr>
              <w:pStyle w:val="TableParagraph"/>
              <w:rPr>
                <w:sz w:val="2"/>
              </w:rPr>
            </w:pPr>
          </w:p>
        </w:tc>
        <w:tc>
          <w:tcPr>
            <w:tcW w:w="1843" w:type="dxa"/>
            <w:tcBorders>
              <w:top w:val="single" w:sz="2" w:space="0" w:color="010202"/>
              <w:left w:val="single" w:sz="2" w:space="0" w:color="010202"/>
              <w:bottom w:val="single" w:sz="2" w:space="0" w:color="010202"/>
            </w:tcBorders>
          </w:tcPr>
          <w:p w:rsidR="001E2013" w:rsidRPr="00814B2E" w:rsidRDefault="001E2013" w:rsidP="00814B2E">
            <w:pPr>
              <w:pStyle w:val="TableParagraph"/>
              <w:rPr>
                <w:sz w:val="2"/>
              </w:rPr>
            </w:pPr>
          </w:p>
        </w:tc>
      </w:tr>
      <w:tr w:rsidR="001E2013" w:rsidRPr="005365EE" w:rsidTr="00814B2E">
        <w:trPr>
          <w:trHeight w:val="550"/>
        </w:trPr>
        <w:tc>
          <w:tcPr>
            <w:tcW w:w="3417" w:type="dxa"/>
            <w:tcBorders>
              <w:top w:val="single" w:sz="2" w:space="0" w:color="010202"/>
              <w:bottom w:val="single" w:sz="2" w:space="0" w:color="010202"/>
              <w:right w:val="single" w:sz="2" w:space="0" w:color="010202"/>
            </w:tcBorders>
          </w:tcPr>
          <w:p w:rsidR="001E2013" w:rsidRPr="0095730F" w:rsidRDefault="001E2013" w:rsidP="00814B2E">
            <w:pPr>
              <w:pStyle w:val="TableParagraph"/>
              <w:spacing w:line="251" w:lineRule="exact"/>
              <w:ind w:left="39"/>
              <w:rPr>
                <w:b/>
                <w:sz w:val="20"/>
                <w:lang w:val="it-IT"/>
              </w:rPr>
            </w:pPr>
            <w:r w:rsidRPr="0095730F">
              <w:rPr>
                <w:b/>
                <w:color w:val="010202"/>
                <w:w w:val="95"/>
                <w:sz w:val="20"/>
                <w:lang w:val="it-IT"/>
              </w:rPr>
              <w:t>Lavori</w:t>
            </w:r>
            <w:r w:rsidRPr="0095730F">
              <w:rPr>
                <w:b/>
                <w:color w:val="010202"/>
                <w:spacing w:val="-22"/>
                <w:w w:val="95"/>
                <w:sz w:val="20"/>
                <w:lang w:val="it-IT"/>
              </w:rPr>
              <w:t xml:space="preserve"> </w:t>
            </w:r>
            <w:r w:rsidRPr="0095730F">
              <w:rPr>
                <w:b/>
                <w:color w:val="010202"/>
                <w:w w:val="95"/>
                <w:sz w:val="20"/>
                <w:lang w:val="it-IT"/>
              </w:rPr>
              <w:t>di</w:t>
            </w:r>
            <w:r w:rsidRPr="0095730F">
              <w:rPr>
                <w:b/>
                <w:color w:val="010202"/>
                <w:spacing w:val="-22"/>
                <w:w w:val="95"/>
                <w:sz w:val="20"/>
                <w:lang w:val="it-IT"/>
              </w:rPr>
              <w:t xml:space="preserve"> </w:t>
            </w:r>
            <w:r w:rsidRPr="0095730F">
              <w:rPr>
                <w:b/>
                <w:color w:val="010202"/>
                <w:w w:val="95"/>
                <w:sz w:val="20"/>
                <w:lang w:val="it-IT"/>
              </w:rPr>
              <w:t>messa</w:t>
            </w:r>
            <w:r w:rsidRPr="0095730F">
              <w:rPr>
                <w:b/>
                <w:color w:val="010202"/>
                <w:spacing w:val="-22"/>
                <w:w w:val="95"/>
                <w:sz w:val="20"/>
                <w:lang w:val="it-IT"/>
              </w:rPr>
              <w:t xml:space="preserve"> </w:t>
            </w:r>
            <w:r w:rsidRPr="0095730F">
              <w:rPr>
                <w:b/>
                <w:color w:val="010202"/>
                <w:w w:val="95"/>
                <w:sz w:val="20"/>
                <w:lang w:val="it-IT"/>
              </w:rPr>
              <w:t>in</w:t>
            </w:r>
            <w:r w:rsidRPr="0095730F">
              <w:rPr>
                <w:b/>
                <w:color w:val="010202"/>
                <w:spacing w:val="-21"/>
                <w:w w:val="95"/>
                <w:sz w:val="20"/>
                <w:lang w:val="it-IT"/>
              </w:rPr>
              <w:t xml:space="preserve"> </w:t>
            </w:r>
            <w:r w:rsidRPr="0095730F">
              <w:rPr>
                <w:b/>
                <w:color w:val="010202"/>
                <w:w w:val="95"/>
                <w:sz w:val="20"/>
                <w:lang w:val="it-IT"/>
              </w:rPr>
              <w:t>sicurezza</w:t>
            </w:r>
            <w:r w:rsidRPr="0095730F">
              <w:rPr>
                <w:b/>
                <w:color w:val="010202"/>
                <w:spacing w:val="-20"/>
                <w:w w:val="95"/>
                <w:sz w:val="20"/>
                <w:lang w:val="it-IT"/>
              </w:rPr>
              <w:t xml:space="preserve"> </w:t>
            </w:r>
            <w:r w:rsidRPr="0095730F">
              <w:rPr>
                <w:b/>
                <w:color w:val="010202"/>
                <w:w w:val="95"/>
                <w:sz w:val="20"/>
                <w:lang w:val="it-IT"/>
              </w:rPr>
              <w:t>delle</w:t>
            </w:r>
            <w:r w:rsidRPr="0095730F">
              <w:rPr>
                <w:b/>
                <w:color w:val="010202"/>
                <w:spacing w:val="-20"/>
                <w:w w:val="95"/>
                <w:sz w:val="20"/>
                <w:lang w:val="it-IT"/>
              </w:rPr>
              <w:t xml:space="preserve"> </w:t>
            </w:r>
            <w:r w:rsidRPr="0095730F">
              <w:rPr>
                <w:b/>
                <w:color w:val="010202"/>
                <w:w w:val="95"/>
                <w:sz w:val="20"/>
                <w:lang w:val="it-IT"/>
              </w:rPr>
              <w:t>scarpate</w:t>
            </w:r>
            <w:r w:rsidRPr="0095730F">
              <w:rPr>
                <w:b/>
                <w:color w:val="010202"/>
                <w:spacing w:val="-20"/>
                <w:w w:val="95"/>
                <w:sz w:val="20"/>
                <w:lang w:val="it-IT"/>
              </w:rPr>
              <w:t xml:space="preserve"> </w:t>
            </w:r>
            <w:r w:rsidRPr="0095730F">
              <w:rPr>
                <w:b/>
                <w:color w:val="010202"/>
                <w:w w:val="95"/>
                <w:sz w:val="20"/>
                <w:lang w:val="it-IT"/>
              </w:rPr>
              <w:t>e</w:t>
            </w:r>
            <w:r w:rsidRPr="0095730F">
              <w:rPr>
                <w:b/>
                <w:color w:val="010202"/>
                <w:spacing w:val="-21"/>
                <w:w w:val="95"/>
                <w:sz w:val="20"/>
                <w:lang w:val="it-IT"/>
              </w:rPr>
              <w:t xml:space="preserve"> </w:t>
            </w:r>
            <w:r w:rsidRPr="0095730F">
              <w:rPr>
                <w:b/>
                <w:color w:val="010202"/>
                <w:w w:val="95"/>
                <w:sz w:val="20"/>
                <w:lang w:val="it-IT"/>
              </w:rPr>
              <w:t>di</w:t>
            </w:r>
            <w:r w:rsidRPr="0095730F">
              <w:rPr>
                <w:b/>
                <w:color w:val="010202"/>
                <w:spacing w:val="-22"/>
                <w:w w:val="95"/>
                <w:sz w:val="20"/>
                <w:lang w:val="it-IT"/>
              </w:rPr>
              <w:t xml:space="preserve"> </w:t>
            </w:r>
            <w:r w:rsidRPr="0095730F">
              <w:rPr>
                <w:b/>
                <w:color w:val="010202"/>
                <w:w w:val="95"/>
                <w:sz w:val="20"/>
                <w:lang w:val="it-IT"/>
              </w:rPr>
              <w:t>dissesti</w:t>
            </w:r>
          </w:p>
          <w:p w:rsidR="001E2013" w:rsidRPr="00814B2E" w:rsidRDefault="001E2013" w:rsidP="00814B2E">
            <w:pPr>
              <w:pStyle w:val="TableParagraph"/>
              <w:spacing w:before="38" w:line="241" w:lineRule="exact"/>
              <w:ind w:left="39"/>
              <w:rPr>
                <w:b/>
                <w:sz w:val="20"/>
              </w:rPr>
            </w:pPr>
            <w:r w:rsidRPr="00814B2E">
              <w:rPr>
                <w:b/>
                <w:color w:val="010202"/>
                <w:sz w:val="20"/>
              </w:rPr>
              <w:t>idrogeologici €</w:t>
            </w:r>
          </w:p>
        </w:tc>
        <w:tc>
          <w:tcPr>
            <w:tcW w:w="1843" w:type="dxa"/>
            <w:tcBorders>
              <w:top w:val="single" w:sz="2" w:space="0" w:color="010202"/>
              <w:left w:val="single" w:sz="2" w:space="0" w:color="010202"/>
              <w:bottom w:val="single" w:sz="2" w:space="0" w:color="010202"/>
              <w:right w:val="single" w:sz="2" w:space="0" w:color="010202"/>
            </w:tcBorders>
          </w:tcPr>
          <w:p w:rsidR="001E2013" w:rsidRPr="00814B2E" w:rsidRDefault="001E2013" w:rsidP="00814B2E">
            <w:pPr>
              <w:pStyle w:val="TableParagraph"/>
              <w:spacing w:before="221"/>
              <w:ind w:right="112"/>
              <w:jc w:val="right"/>
              <w:rPr>
                <w:sz w:val="21"/>
              </w:rPr>
            </w:pPr>
            <w:r w:rsidRPr="00814B2E">
              <w:rPr>
                <w:color w:val="010202"/>
                <w:w w:val="95"/>
                <w:sz w:val="21"/>
              </w:rPr>
              <w:t>41 000 000,00</w:t>
            </w:r>
          </w:p>
        </w:tc>
        <w:tc>
          <w:tcPr>
            <w:tcW w:w="1843" w:type="dxa"/>
            <w:tcBorders>
              <w:top w:val="single" w:sz="2" w:space="0" w:color="010202"/>
              <w:left w:val="single" w:sz="2" w:space="0" w:color="010202"/>
              <w:bottom w:val="single" w:sz="2" w:space="0" w:color="010202"/>
              <w:right w:val="single" w:sz="2" w:space="0" w:color="010202"/>
            </w:tcBorders>
          </w:tcPr>
          <w:p w:rsidR="001E2013" w:rsidRPr="00814B2E" w:rsidRDefault="001E2013" w:rsidP="00814B2E">
            <w:pPr>
              <w:pStyle w:val="TableParagraph"/>
              <w:spacing w:before="221"/>
              <w:ind w:right="111"/>
              <w:jc w:val="right"/>
              <w:rPr>
                <w:sz w:val="21"/>
              </w:rPr>
            </w:pPr>
            <w:r w:rsidRPr="00814B2E">
              <w:rPr>
                <w:color w:val="010202"/>
                <w:w w:val="95"/>
                <w:sz w:val="21"/>
              </w:rPr>
              <w:t>94 051 250,00</w:t>
            </w:r>
          </w:p>
        </w:tc>
        <w:tc>
          <w:tcPr>
            <w:tcW w:w="1559" w:type="dxa"/>
            <w:tcBorders>
              <w:top w:val="single" w:sz="2" w:space="0" w:color="010202"/>
              <w:left w:val="single" w:sz="2" w:space="0" w:color="010202"/>
              <w:bottom w:val="single" w:sz="2" w:space="0" w:color="010202"/>
              <w:right w:val="single" w:sz="2" w:space="0" w:color="010202"/>
            </w:tcBorders>
          </w:tcPr>
          <w:p w:rsidR="001E2013" w:rsidRPr="00814B2E" w:rsidRDefault="001E2013" w:rsidP="00814B2E">
            <w:pPr>
              <w:pStyle w:val="TableParagraph"/>
              <w:spacing w:before="221"/>
              <w:ind w:right="110"/>
              <w:jc w:val="right"/>
              <w:rPr>
                <w:sz w:val="21"/>
              </w:rPr>
            </w:pPr>
            <w:r w:rsidRPr="00814B2E">
              <w:rPr>
                <w:color w:val="010202"/>
                <w:w w:val="95"/>
                <w:sz w:val="21"/>
              </w:rPr>
              <w:t>34 000 000,00</w:t>
            </w:r>
          </w:p>
        </w:tc>
        <w:tc>
          <w:tcPr>
            <w:tcW w:w="1843" w:type="dxa"/>
            <w:tcBorders>
              <w:top w:val="single" w:sz="2" w:space="0" w:color="010202"/>
              <w:left w:val="single" w:sz="2" w:space="0" w:color="010202"/>
              <w:bottom w:val="single" w:sz="2" w:space="0" w:color="010202"/>
            </w:tcBorders>
          </w:tcPr>
          <w:p w:rsidR="001E2013" w:rsidRPr="00814B2E" w:rsidRDefault="001E2013" w:rsidP="00814B2E">
            <w:pPr>
              <w:pStyle w:val="TableParagraph"/>
              <w:spacing w:before="221"/>
              <w:ind w:right="96"/>
              <w:jc w:val="right"/>
              <w:rPr>
                <w:sz w:val="21"/>
              </w:rPr>
            </w:pPr>
            <w:r w:rsidRPr="00814B2E">
              <w:rPr>
                <w:color w:val="010202"/>
                <w:w w:val="95"/>
                <w:sz w:val="21"/>
              </w:rPr>
              <w:t>21 620 000,00</w:t>
            </w:r>
          </w:p>
        </w:tc>
      </w:tr>
      <w:tr w:rsidR="001E2013" w:rsidRPr="005365EE" w:rsidTr="00814B2E">
        <w:trPr>
          <w:trHeight w:val="167"/>
        </w:trPr>
        <w:tc>
          <w:tcPr>
            <w:tcW w:w="3417" w:type="dxa"/>
            <w:tcBorders>
              <w:top w:val="single" w:sz="2" w:space="0" w:color="010202"/>
              <w:bottom w:val="single" w:sz="2" w:space="0" w:color="010202"/>
              <w:right w:val="single" w:sz="2" w:space="0" w:color="010202"/>
            </w:tcBorders>
          </w:tcPr>
          <w:p w:rsidR="001E2013" w:rsidRPr="00814B2E" w:rsidRDefault="001E2013" w:rsidP="00814B2E">
            <w:pPr>
              <w:pStyle w:val="TableParagraph"/>
              <w:rPr>
                <w:sz w:val="4"/>
              </w:rPr>
            </w:pPr>
          </w:p>
        </w:tc>
        <w:tc>
          <w:tcPr>
            <w:tcW w:w="1843" w:type="dxa"/>
            <w:tcBorders>
              <w:top w:val="single" w:sz="2" w:space="0" w:color="010202"/>
              <w:left w:val="single" w:sz="2" w:space="0" w:color="010202"/>
              <w:bottom w:val="single" w:sz="2" w:space="0" w:color="010202"/>
              <w:right w:val="single" w:sz="2" w:space="0" w:color="010202"/>
            </w:tcBorders>
          </w:tcPr>
          <w:p w:rsidR="001E2013" w:rsidRPr="00814B2E" w:rsidRDefault="001E2013" w:rsidP="00814B2E">
            <w:pPr>
              <w:pStyle w:val="TableParagraph"/>
              <w:rPr>
                <w:sz w:val="4"/>
              </w:rPr>
            </w:pPr>
          </w:p>
        </w:tc>
        <w:tc>
          <w:tcPr>
            <w:tcW w:w="1843" w:type="dxa"/>
            <w:tcBorders>
              <w:top w:val="single" w:sz="2" w:space="0" w:color="010202"/>
              <w:left w:val="single" w:sz="2" w:space="0" w:color="010202"/>
              <w:bottom w:val="single" w:sz="2" w:space="0" w:color="010202"/>
              <w:right w:val="single" w:sz="2" w:space="0" w:color="010202"/>
            </w:tcBorders>
          </w:tcPr>
          <w:p w:rsidR="001E2013" w:rsidRPr="00814B2E" w:rsidRDefault="001E2013" w:rsidP="00814B2E">
            <w:pPr>
              <w:pStyle w:val="TableParagraph"/>
              <w:rPr>
                <w:sz w:val="4"/>
              </w:rPr>
            </w:pPr>
          </w:p>
        </w:tc>
        <w:tc>
          <w:tcPr>
            <w:tcW w:w="1559" w:type="dxa"/>
            <w:tcBorders>
              <w:top w:val="single" w:sz="2" w:space="0" w:color="010202"/>
              <w:left w:val="single" w:sz="2" w:space="0" w:color="010202"/>
              <w:bottom w:val="single" w:sz="2" w:space="0" w:color="010202"/>
              <w:right w:val="single" w:sz="2" w:space="0" w:color="010202"/>
            </w:tcBorders>
          </w:tcPr>
          <w:p w:rsidR="001E2013" w:rsidRPr="00814B2E" w:rsidRDefault="001E2013" w:rsidP="00814B2E">
            <w:pPr>
              <w:pStyle w:val="TableParagraph"/>
              <w:rPr>
                <w:sz w:val="4"/>
              </w:rPr>
            </w:pPr>
          </w:p>
        </w:tc>
        <w:tc>
          <w:tcPr>
            <w:tcW w:w="1843" w:type="dxa"/>
            <w:tcBorders>
              <w:top w:val="single" w:sz="2" w:space="0" w:color="010202"/>
              <w:left w:val="single" w:sz="2" w:space="0" w:color="010202"/>
              <w:bottom w:val="single" w:sz="2" w:space="0" w:color="010202"/>
            </w:tcBorders>
          </w:tcPr>
          <w:p w:rsidR="001E2013" w:rsidRPr="00814B2E" w:rsidRDefault="001E2013" w:rsidP="00814B2E">
            <w:pPr>
              <w:pStyle w:val="TableParagraph"/>
              <w:rPr>
                <w:sz w:val="4"/>
              </w:rPr>
            </w:pPr>
          </w:p>
        </w:tc>
      </w:tr>
      <w:tr w:rsidR="001E2013" w:rsidRPr="005365EE" w:rsidTr="00814B2E">
        <w:trPr>
          <w:trHeight w:val="536"/>
        </w:trPr>
        <w:tc>
          <w:tcPr>
            <w:tcW w:w="3417" w:type="dxa"/>
            <w:tcBorders>
              <w:top w:val="single" w:sz="2" w:space="0" w:color="010202"/>
              <w:right w:val="single" w:sz="2" w:space="0" w:color="010202"/>
            </w:tcBorders>
          </w:tcPr>
          <w:p w:rsidR="001E2013" w:rsidRPr="0095730F" w:rsidRDefault="001E2013" w:rsidP="00814B2E">
            <w:pPr>
              <w:pStyle w:val="TableParagraph"/>
              <w:spacing w:before="131"/>
              <w:ind w:left="39"/>
              <w:rPr>
                <w:b/>
                <w:sz w:val="20"/>
                <w:lang w:val="it-IT"/>
              </w:rPr>
            </w:pPr>
            <w:r w:rsidRPr="0095730F">
              <w:rPr>
                <w:b/>
                <w:color w:val="010202"/>
                <w:sz w:val="20"/>
                <w:lang w:val="it-IT"/>
              </w:rPr>
              <w:t>Lavori urgenti in attesa di percepire i fondi €</w:t>
            </w:r>
          </w:p>
        </w:tc>
        <w:tc>
          <w:tcPr>
            <w:tcW w:w="1843" w:type="dxa"/>
            <w:tcBorders>
              <w:top w:val="single" w:sz="2" w:space="0" w:color="010202"/>
              <w:left w:val="single" w:sz="2" w:space="0" w:color="010202"/>
              <w:right w:val="single" w:sz="2" w:space="0" w:color="010202"/>
            </w:tcBorders>
          </w:tcPr>
          <w:p w:rsidR="001E2013" w:rsidRPr="00814B2E" w:rsidRDefault="001E2013" w:rsidP="00814B2E">
            <w:pPr>
              <w:pStyle w:val="TableParagraph"/>
              <w:spacing w:before="221" w:line="295" w:lineRule="exact"/>
              <w:ind w:right="112"/>
              <w:jc w:val="right"/>
              <w:rPr>
                <w:sz w:val="21"/>
              </w:rPr>
            </w:pPr>
            <w:r w:rsidRPr="00814B2E">
              <w:rPr>
                <w:color w:val="010202"/>
                <w:w w:val="95"/>
                <w:sz w:val="21"/>
              </w:rPr>
              <w:t>42 541 500,00</w:t>
            </w:r>
          </w:p>
        </w:tc>
        <w:tc>
          <w:tcPr>
            <w:tcW w:w="1843" w:type="dxa"/>
            <w:tcBorders>
              <w:top w:val="single" w:sz="2" w:space="0" w:color="010202"/>
              <w:left w:val="single" w:sz="2" w:space="0" w:color="010202"/>
              <w:right w:val="single" w:sz="2" w:space="0" w:color="010202"/>
            </w:tcBorders>
          </w:tcPr>
          <w:p w:rsidR="001E2013" w:rsidRPr="00814B2E" w:rsidRDefault="001E2013" w:rsidP="00814B2E">
            <w:pPr>
              <w:pStyle w:val="TableParagraph"/>
              <w:spacing w:before="221" w:line="295" w:lineRule="exact"/>
              <w:ind w:right="111"/>
              <w:jc w:val="right"/>
              <w:rPr>
                <w:sz w:val="21"/>
              </w:rPr>
            </w:pPr>
            <w:r w:rsidRPr="00814B2E">
              <w:rPr>
                <w:color w:val="010202"/>
                <w:w w:val="95"/>
                <w:sz w:val="21"/>
              </w:rPr>
              <w:t>44 969 000,00</w:t>
            </w:r>
          </w:p>
        </w:tc>
        <w:tc>
          <w:tcPr>
            <w:tcW w:w="1559" w:type="dxa"/>
            <w:tcBorders>
              <w:top w:val="single" w:sz="2" w:space="0" w:color="010202"/>
              <w:left w:val="single" w:sz="2" w:space="0" w:color="010202"/>
              <w:right w:val="single" w:sz="2" w:space="0" w:color="010202"/>
            </w:tcBorders>
          </w:tcPr>
          <w:p w:rsidR="001E2013" w:rsidRPr="00814B2E" w:rsidRDefault="001E2013" w:rsidP="00814B2E">
            <w:pPr>
              <w:pStyle w:val="TableParagraph"/>
              <w:spacing w:before="221" w:line="295" w:lineRule="exact"/>
              <w:ind w:right="110"/>
              <w:jc w:val="right"/>
              <w:rPr>
                <w:sz w:val="21"/>
              </w:rPr>
            </w:pPr>
            <w:r w:rsidRPr="00814B2E">
              <w:rPr>
                <w:color w:val="010202"/>
                <w:w w:val="95"/>
                <w:sz w:val="21"/>
              </w:rPr>
              <w:t>30 658 500,00</w:t>
            </w:r>
          </w:p>
        </w:tc>
        <w:tc>
          <w:tcPr>
            <w:tcW w:w="1843" w:type="dxa"/>
            <w:tcBorders>
              <w:top w:val="single" w:sz="2" w:space="0" w:color="010202"/>
              <w:left w:val="single" w:sz="2" w:space="0" w:color="010202"/>
            </w:tcBorders>
          </w:tcPr>
          <w:p w:rsidR="001E2013" w:rsidRPr="00814B2E" w:rsidRDefault="001E2013" w:rsidP="00814B2E">
            <w:pPr>
              <w:pStyle w:val="TableParagraph"/>
              <w:spacing w:before="221" w:line="295" w:lineRule="exact"/>
              <w:ind w:right="96"/>
              <w:jc w:val="right"/>
              <w:rPr>
                <w:sz w:val="21"/>
              </w:rPr>
            </w:pPr>
            <w:r w:rsidRPr="00814B2E">
              <w:rPr>
                <w:color w:val="010202"/>
                <w:w w:val="95"/>
                <w:sz w:val="21"/>
              </w:rPr>
              <w:t>34 568 900,00</w:t>
            </w:r>
          </w:p>
        </w:tc>
      </w:tr>
      <w:tr w:rsidR="001E2013" w:rsidRPr="005365EE" w:rsidTr="00814B2E">
        <w:trPr>
          <w:trHeight w:val="612"/>
        </w:trPr>
        <w:tc>
          <w:tcPr>
            <w:tcW w:w="3417" w:type="dxa"/>
            <w:tcBorders>
              <w:bottom w:val="nil"/>
              <w:right w:val="nil"/>
            </w:tcBorders>
            <w:shd w:val="clear" w:color="auto" w:fill="C0C0C0"/>
          </w:tcPr>
          <w:p w:rsidR="001E2013" w:rsidRPr="00814B2E" w:rsidRDefault="001E2013" w:rsidP="00814B2E">
            <w:pPr>
              <w:pStyle w:val="TableParagraph"/>
              <w:spacing w:before="154"/>
              <w:ind w:left="39"/>
              <w:rPr>
                <w:b/>
                <w:sz w:val="20"/>
              </w:rPr>
            </w:pPr>
            <w:r w:rsidRPr="00814B2E">
              <w:rPr>
                <w:b/>
                <w:color w:val="010202"/>
                <w:w w:val="95"/>
                <w:sz w:val="20"/>
              </w:rPr>
              <w:t>TOTALE COSTI RIPRISTINO FUNZIONALITA'</w:t>
            </w:r>
          </w:p>
        </w:tc>
        <w:tc>
          <w:tcPr>
            <w:tcW w:w="1843" w:type="dxa"/>
            <w:tcBorders>
              <w:left w:val="nil"/>
              <w:bottom w:val="nil"/>
              <w:right w:val="nil"/>
            </w:tcBorders>
            <w:shd w:val="clear" w:color="auto" w:fill="C0C0C0"/>
          </w:tcPr>
          <w:p w:rsidR="001E2013" w:rsidRPr="00814B2E" w:rsidRDefault="001E2013" w:rsidP="00814B2E">
            <w:pPr>
              <w:pStyle w:val="TableParagraph"/>
              <w:spacing w:before="3"/>
              <w:rPr>
                <w:sz w:val="20"/>
              </w:rPr>
            </w:pPr>
          </w:p>
          <w:p w:rsidR="001E2013" w:rsidRPr="00814B2E" w:rsidRDefault="001E2013" w:rsidP="00814B2E">
            <w:pPr>
              <w:pStyle w:val="TableParagraph"/>
              <w:ind w:right="114"/>
              <w:jc w:val="right"/>
              <w:rPr>
                <w:sz w:val="21"/>
              </w:rPr>
            </w:pPr>
            <w:r w:rsidRPr="00814B2E">
              <w:rPr>
                <w:color w:val="010202"/>
                <w:w w:val="95"/>
                <w:sz w:val="21"/>
              </w:rPr>
              <w:t>164 371 054,00</w:t>
            </w:r>
          </w:p>
        </w:tc>
        <w:tc>
          <w:tcPr>
            <w:tcW w:w="1843" w:type="dxa"/>
            <w:tcBorders>
              <w:left w:val="nil"/>
              <w:bottom w:val="nil"/>
              <w:right w:val="nil"/>
            </w:tcBorders>
            <w:shd w:val="clear" w:color="auto" w:fill="C0C0C0"/>
          </w:tcPr>
          <w:p w:rsidR="001E2013" w:rsidRPr="00814B2E" w:rsidRDefault="001E2013" w:rsidP="00814B2E">
            <w:pPr>
              <w:pStyle w:val="TableParagraph"/>
              <w:spacing w:before="3"/>
              <w:rPr>
                <w:sz w:val="20"/>
              </w:rPr>
            </w:pPr>
          </w:p>
          <w:p w:rsidR="001E2013" w:rsidRPr="00814B2E" w:rsidRDefault="001E2013" w:rsidP="00814B2E">
            <w:pPr>
              <w:pStyle w:val="TableParagraph"/>
              <w:ind w:right="113"/>
              <w:jc w:val="right"/>
              <w:rPr>
                <w:sz w:val="21"/>
              </w:rPr>
            </w:pPr>
            <w:r w:rsidRPr="00814B2E">
              <w:rPr>
                <w:color w:val="010202"/>
                <w:w w:val="95"/>
                <w:sz w:val="21"/>
              </w:rPr>
              <w:t>209 336 868,00</w:t>
            </w:r>
          </w:p>
        </w:tc>
        <w:tc>
          <w:tcPr>
            <w:tcW w:w="3402" w:type="dxa"/>
            <w:gridSpan w:val="2"/>
            <w:tcBorders>
              <w:left w:val="nil"/>
              <w:bottom w:val="nil"/>
            </w:tcBorders>
            <w:shd w:val="clear" w:color="auto" w:fill="C0C0C0"/>
          </w:tcPr>
          <w:p w:rsidR="001E2013" w:rsidRPr="00814B2E" w:rsidRDefault="001E2013" w:rsidP="00814B2E">
            <w:pPr>
              <w:pStyle w:val="TableParagraph"/>
              <w:spacing w:before="3"/>
              <w:rPr>
                <w:sz w:val="20"/>
              </w:rPr>
            </w:pPr>
          </w:p>
          <w:p w:rsidR="001E2013" w:rsidRPr="00814B2E" w:rsidRDefault="001E2013" w:rsidP="00814B2E">
            <w:pPr>
              <w:pStyle w:val="TableParagraph"/>
              <w:tabs>
                <w:tab w:val="left" w:pos="2310"/>
              </w:tabs>
              <w:ind w:left="259"/>
              <w:rPr>
                <w:sz w:val="21"/>
              </w:rPr>
            </w:pPr>
            <w:r w:rsidRPr="00814B2E">
              <w:rPr>
                <w:color w:val="010202"/>
                <w:sz w:val="21"/>
              </w:rPr>
              <w:t>128</w:t>
            </w:r>
            <w:r w:rsidRPr="00814B2E">
              <w:rPr>
                <w:color w:val="010202"/>
                <w:spacing w:val="-37"/>
                <w:sz w:val="21"/>
              </w:rPr>
              <w:t xml:space="preserve"> </w:t>
            </w:r>
            <w:r w:rsidRPr="00814B2E">
              <w:rPr>
                <w:color w:val="010202"/>
                <w:sz w:val="21"/>
              </w:rPr>
              <w:t>376</w:t>
            </w:r>
            <w:r w:rsidRPr="00814B2E">
              <w:rPr>
                <w:color w:val="010202"/>
                <w:spacing w:val="-37"/>
                <w:sz w:val="21"/>
              </w:rPr>
              <w:t xml:space="preserve"> </w:t>
            </w:r>
            <w:r w:rsidRPr="00814B2E">
              <w:rPr>
                <w:color w:val="010202"/>
                <w:sz w:val="21"/>
              </w:rPr>
              <w:t>282,00           128</w:t>
            </w:r>
            <w:r w:rsidRPr="00814B2E">
              <w:rPr>
                <w:color w:val="010202"/>
                <w:spacing w:val="-43"/>
                <w:sz w:val="21"/>
              </w:rPr>
              <w:t xml:space="preserve"> </w:t>
            </w:r>
            <w:r w:rsidRPr="00814B2E">
              <w:rPr>
                <w:color w:val="010202"/>
                <w:sz w:val="21"/>
              </w:rPr>
              <w:t>023</w:t>
            </w:r>
            <w:r w:rsidRPr="00814B2E">
              <w:rPr>
                <w:color w:val="010202"/>
                <w:spacing w:val="-43"/>
                <w:sz w:val="21"/>
              </w:rPr>
              <w:t xml:space="preserve"> </w:t>
            </w:r>
            <w:r w:rsidRPr="00814B2E">
              <w:rPr>
                <w:color w:val="010202"/>
                <w:sz w:val="21"/>
              </w:rPr>
              <w:t>075,00</w:t>
            </w:r>
          </w:p>
        </w:tc>
      </w:tr>
      <w:tr w:rsidR="001E2013" w:rsidRPr="005365EE" w:rsidTr="00814B2E">
        <w:trPr>
          <w:trHeight w:val="186"/>
        </w:trPr>
        <w:tc>
          <w:tcPr>
            <w:tcW w:w="3417" w:type="dxa"/>
            <w:tcBorders>
              <w:top w:val="nil"/>
              <w:bottom w:val="single" w:sz="2" w:space="0" w:color="010202"/>
              <w:right w:val="single" w:sz="2" w:space="0" w:color="010202"/>
            </w:tcBorders>
          </w:tcPr>
          <w:p w:rsidR="001E2013" w:rsidRPr="00814B2E" w:rsidRDefault="001E2013" w:rsidP="00814B2E">
            <w:pPr>
              <w:pStyle w:val="TableParagraph"/>
              <w:rPr>
                <w:sz w:val="8"/>
              </w:rPr>
            </w:pPr>
          </w:p>
        </w:tc>
        <w:tc>
          <w:tcPr>
            <w:tcW w:w="1843" w:type="dxa"/>
            <w:tcBorders>
              <w:top w:val="nil"/>
              <w:left w:val="single" w:sz="2" w:space="0" w:color="010202"/>
              <w:bottom w:val="single" w:sz="2" w:space="0" w:color="010202"/>
              <w:right w:val="single" w:sz="2" w:space="0" w:color="010202"/>
            </w:tcBorders>
          </w:tcPr>
          <w:p w:rsidR="001E2013" w:rsidRPr="00814B2E" w:rsidRDefault="001E2013" w:rsidP="00814B2E">
            <w:pPr>
              <w:pStyle w:val="TableParagraph"/>
              <w:rPr>
                <w:sz w:val="8"/>
              </w:rPr>
            </w:pPr>
          </w:p>
        </w:tc>
        <w:tc>
          <w:tcPr>
            <w:tcW w:w="1843" w:type="dxa"/>
            <w:tcBorders>
              <w:top w:val="nil"/>
              <w:left w:val="single" w:sz="2" w:space="0" w:color="010202"/>
              <w:bottom w:val="single" w:sz="2" w:space="0" w:color="010202"/>
              <w:right w:val="single" w:sz="2" w:space="0" w:color="010202"/>
            </w:tcBorders>
          </w:tcPr>
          <w:p w:rsidR="001E2013" w:rsidRPr="00814B2E" w:rsidRDefault="001E2013" w:rsidP="00814B2E">
            <w:pPr>
              <w:pStyle w:val="TableParagraph"/>
              <w:rPr>
                <w:sz w:val="8"/>
              </w:rPr>
            </w:pPr>
          </w:p>
        </w:tc>
        <w:tc>
          <w:tcPr>
            <w:tcW w:w="1559" w:type="dxa"/>
            <w:tcBorders>
              <w:top w:val="nil"/>
              <w:left w:val="single" w:sz="2" w:space="0" w:color="010202"/>
              <w:bottom w:val="single" w:sz="2" w:space="0" w:color="010202"/>
              <w:right w:val="single" w:sz="2" w:space="0" w:color="010202"/>
            </w:tcBorders>
          </w:tcPr>
          <w:p w:rsidR="001E2013" w:rsidRPr="00814B2E" w:rsidRDefault="001E2013" w:rsidP="00814B2E">
            <w:pPr>
              <w:pStyle w:val="TableParagraph"/>
              <w:rPr>
                <w:sz w:val="8"/>
              </w:rPr>
            </w:pPr>
          </w:p>
        </w:tc>
        <w:tc>
          <w:tcPr>
            <w:tcW w:w="1843" w:type="dxa"/>
            <w:tcBorders>
              <w:top w:val="nil"/>
              <w:left w:val="single" w:sz="2" w:space="0" w:color="010202"/>
              <w:bottom w:val="single" w:sz="2" w:space="0" w:color="010202"/>
            </w:tcBorders>
          </w:tcPr>
          <w:p w:rsidR="001E2013" w:rsidRPr="00814B2E" w:rsidRDefault="001E2013" w:rsidP="00814B2E">
            <w:pPr>
              <w:pStyle w:val="TableParagraph"/>
              <w:rPr>
                <w:sz w:val="8"/>
              </w:rPr>
            </w:pPr>
          </w:p>
        </w:tc>
      </w:tr>
      <w:tr w:rsidR="001E2013" w:rsidRPr="005365EE" w:rsidTr="00814B2E">
        <w:trPr>
          <w:trHeight w:val="344"/>
        </w:trPr>
        <w:tc>
          <w:tcPr>
            <w:tcW w:w="3417" w:type="dxa"/>
            <w:tcBorders>
              <w:top w:val="single" w:sz="2" w:space="0" w:color="010202"/>
              <w:bottom w:val="nil"/>
              <w:right w:val="single" w:sz="2" w:space="0" w:color="010202"/>
            </w:tcBorders>
          </w:tcPr>
          <w:p w:rsidR="001E2013" w:rsidRPr="00814B2E" w:rsidRDefault="001E2013" w:rsidP="00814B2E">
            <w:pPr>
              <w:pStyle w:val="TableParagraph"/>
              <w:spacing w:before="27"/>
              <w:ind w:left="39"/>
              <w:rPr>
                <w:b/>
                <w:sz w:val="20"/>
              </w:rPr>
            </w:pPr>
            <w:r w:rsidRPr="00814B2E">
              <w:rPr>
                <w:b/>
                <w:color w:val="010202"/>
                <w:w w:val="95"/>
                <w:sz w:val="20"/>
              </w:rPr>
              <w:t>COSTO KM</w:t>
            </w:r>
          </w:p>
        </w:tc>
        <w:tc>
          <w:tcPr>
            <w:tcW w:w="1843" w:type="dxa"/>
            <w:tcBorders>
              <w:top w:val="single" w:sz="2" w:space="0" w:color="010202"/>
              <w:left w:val="single" w:sz="2" w:space="0" w:color="010202"/>
              <w:bottom w:val="nil"/>
              <w:right w:val="single" w:sz="2" w:space="0" w:color="010202"/>
            </w:tcBorders>
          </w:tcPr>
          <w:p w:rsidR="001E2013" w:rsidRPr="00814B2E" w:rsidRDefault="001E2013" w:rsidP="00814B2E">
            <w:pPr>
              <w:pStyle w:val="TableParagraph"/>
              <w:spacing w:before="14"/>
              <w:ind w:right="112"/>
              <w:jc w:val="right"/>
              <w:rPr>
                <w:sz w:val="21"/>
              </w:rPr>
            </w:pPr>
            <w:r w:rsidRPr="00814B2E">
              <w:rPr>
                <w:color w:val="010202"/>
                <w:w w:val="95"/>
                <w:sz w:val="21"/>
              </w:rPr>
              <w:t>386 383</w:t>
            </w:r>
          </w:p>
        </w:tc>
        <w:tc>
          <w:tcPr>
            <w:tcW w:w="1843" w:type="dxa"/>
            <w:tcBorders>
              <w:top w:val="single" w:sz="2" w:space="0" w:color="010202"/>
              <w:left w:val="single" w:sz="2" w:space="0" w:color="010202"/>
              <w:bottom w:val="nil"/>
              <w:right w:val="single" w:sz="2" w:space="0" w:color="010202"/>
            </w:tcBorders>
          </w:tcPr>
          <w:p w:rsidR="001E2013" w:rsidRPr="00814B2E" w:rsidRDefault="001E2013" w:rsidP="00814B2E">
            <w:pPr>
              <w:pStyle w:val="TableParagraph"/>
              <w:spacing w:before="14"/>
              <w:ind w:right="112"/>
              <w:jc w:val="right"/>
              <w:rPr>
                <w:sz w:val="21"/>
              </w:rPr>
            </w:pPr>
            <w:r w:rsidRPr="00814B2E">
              <w:rPr>
                <w:color w:val="010202"/>
                <w:w w:val="95"/>
                <w:sz w:val="21"/>
              </w:rPr>
              <w:t>465 514</w:t>
            </w:r>
          </w:p>
        </w:tc>
        <w:tc>
          <w:tcPr>
            <w:tcW w:w="1559" w:type="dxa"/>
            <w:tcBorders>
              <w:top w:val="single" w:sz="2" w:space="0" w:color="010202"/>
              <w:left w:val="single" w:sz="2" w:space="0" w:color="010202"/>
              <w:bottom w:val="nil"/>
              <w:right w:val="single" w:sz="2" w:space="0" w:color="010202"/>
            </w:tcBorders>
          </w:tcPr>
          <w:p w:rsidR="001E2013" w:rsidRPr="00814B2E" w:rsidRDefault="001E2013" w:rsidP="00814B2E">
            <w:pPr>
              <w:pStyle w:val="TableParagraph"/>
              <w:spacing w:before="14"/>
              <w:ind w:right="111"/>
              <w:jc w:val="right"/>
              <w:rPr>
                <w:sz w:val="21"/>
              </w:rPr>
            </w:pPr>
            <w:r w:rsidRPr="00814B2E">
              <w:rPr>
                <w:color w:val="010202"/>
                <w:w w:val="95"/>
                <w:sz w:val="21"/>
              </w:rPr>
              <w:t>418 737</w:t>
            </w:r>
          </w:p>
        </w:tc>
        <w:tc>
          <w:tcPr>
            <w:tcW w:w="1843" w:type="dxa"/>
            <w:tcBorders>
              <w:top w:val="single" w:sz="2" w:space="0" w:color="010202"/>
              <w:left w:val="single" w:sz="2" w:space="0" w:color="010202"/>
              <w:bottom w:val="nil"/>
            </w:tcBorders>
          </w:tcPr>
          <w:p w:rsidR="001E2013" w:rsidRPr="00814B2E" w:rsidRDefault="001E2013" w:rsidP="00814B2E">
            <w:pPr>
              <w:pStyle w:val="TableParagraph"/>
              <w:spacing w:before="14"/>
              <w:ind w:right="98"/>
              <w:jc w:val="right"/>
              <w:rPr>
                <w:sz w:val="21"/>
              </w:rPr>
            </w:pPr>
            <w:r w:rsidRPr="00814B2E">
              <w:rPr>
                <w:color w:val="010202"/>
                <w:w w:val="95"/>
                <w:sz w:val="21"/>
              </w:rPr>
              <w:t>370 351</w:t>
            </w:r>
          </w:p>
        </w:tc>
      </w:tr>
      <w:tr w:rsidR="001E2013" w:rsidRPr="005365EE" w:rsidTr="00814B2E">
        <w:trPr>
          <w:trHeight w:val="523"/>
        </w:trPr>
        <w:tc>
          <w:tcPr>
            <w:tcW w:w="3417" w:type="dxa"/>
            <w:tcBorders>
              <w:top w:val="nil"/>
              <w:right w:val="nil"/>
            </w:tcBorders>
            <w:shd w:val="clear" w:color="auto" w:fill="FECC11"/>
          </w:tcPr>
          <w:p w:rsidR="001E2013" w:rsidRPr="00814B2E" w:rsidRDefault="001E2013" w:rsidP="00814B2E">
            <w:pPr>
              <w:pStyle w:val="TableParagraph"/>
              <w:spacing w:before="73"/>
              <w:ind w:left="51"/>
              <w:rPr>
                <w:b/>
                <w:sz w:val="24"/>
              </w:rPr>
            </w:pPr>
            <w:r w:rsidRPr="00814B2E">
              <w:rPr>
                <w:b/>
                <w:color w:val="010202"/>
                <w:sz w:val="24"/>
              </w:rPr>
              <w:t>TOTALE rete</w:t>
            </w:r>
            <w:r w:rsidRPr="00814B2E">
              <w:rPr>
                <w:b/>
                <w:color w:val="010202"/>
                <w:spacing w:val="-51"/>
                <w:sz w:val="24"/>
              </w:rPr>
              <w:t xml:space="preserve"> </w:t>
            </w:r>
            <w:r w:rsidRPr="00814B2E">
              <w:rPr>
                <w:b/>
                <w:color w:val="010202"/>
                <w:sz w:val="24"/>
              </w:rPr>
              <w:t>viaria</w:t>
            </w:r>
          </w:p>
        </w:tc>
        <w:tc>
          <w:tcPr>
            <w:tcW w:w="1843" w:type="dxa"/>
            <w:tcBorders>
              <w:top w:val="nil"/>
              <w:left w:val="nil"/>
              <w:right w:val="nil"/>
            </w:tcBorders>
            <w:shd w:val="clear" w:color="auto" w:fill="FECC11"/>
          </w:tcPr>
          <w:p w:rsidR="001E2013" w:rsidRPr="00814B2E" w:rsidRDefault="001E2013" w:rsidP="00814B2E">
            <w:pPr>
              <w:pStyle w:val="TableParagraph"/>
              <w:spacing w:before="8"/>
              <w:ind w:left="255"/>
              <w:rPr>
                <w:b/>
                <w:sz w:val="32"/>
              </w:rPr>
            </w:pPr>
            <w:r w:rsidRPr="00814B2E">
              <w:rPr>
                <w:b/>
                <w:color w:val="010202"/>
                <w:w w:val="91"/>
                <w:sz w:val="32"/>
              </w:rPr>
              <w:t>€</w:t>
            </w:r>
          </w:p>
        </w:tc>
        <w:tc>
          <w:tcPr>
            <w:tcW w:w="1843" w:type="dxa"/>
            <w:tcBorders>
              <w:top w:val="nil"/>
              <w:left w:val="nil"/>
              <w:right w:val="nil"/>
            </w:tcBorders>
            <w:shd w:val="clear" w:color="auto" w:fill="FECC11"/>
          </w:tcPr>
          <w:p w:rsidR="001E2013" w:rsidRPr="00814B2E" w:rsidRDefault="001E2013" w:rsidP="00814B2E">
            <w:pPr>
              <w:pStyle w:val="TableParagraph"/>
              <w:rPr>
                <w:sz w:val="20"/>
              </w:rPr>
            </w:pPr>
          </w:p>
        </w:tc>
        <w:tc>
          <w:tcPr>
            <w:tcW w:w="3402" w:type="dxa"/>
            <w:gridSpan w:val="2"/>
            <w:tcBorders>
              <w:top w:val="nil"/>
              <w:left w:val="nil"/>
            </w:tcBorders>
            <w:shd w:val="clear" w:color="auto" w:fill="FECC11"/>
          </w:tcPr>
          <w:p w:rsidR="001E2013" w:rsidRPr="00814B2E" w:rsidRDefault="001E2013" w:rsidP="00814B2E">
            <w:pPr>
              <w:pStyle w:val="TableParagraph"/>
              <w:spacing w:before="8"/>
              <w:ind w:left="1197"/>
              <w:rPr>
                <w:b/>
                <w:sz w:val="32"/>
              </w:rPr>
            </w:pPr>
            <w:r w:rsidRPr="00814B2E">
              <w:rPr>
                <w:b/>
                <w:color w:val="010202"/>
                <w:sz w:val="32"/>
              </w:rPr>
              <w:t>630</w:t>
            </w:r>
            <w:r w:rsidRPr="00814B2E">
              <w:rPr>
                <w:b/>
                <w:color w:val="010202"/>
                <w:spacing w:val="-84"/>
                <w:sz w:val="32"/>
              </w:rPr>
              <w:t xml:space="preserve"> </w:t>
            </w:r>
            <w:r w:rsidRPr="00814B2E">
              <w:rPr>
                <w:b/>
                <w:color w:val="010202"/>
                <w:sz w:val="32"/>
              </w:rPr>
              <w:t>107</w:t>
            </w:r>
            <w:r w:rsidRPr="00814B2E">
              <w:rPr>
                <w:b/>
                <w:color w:val="010202"/>
                <w:spacing w:val="-84"/>
                <w:sz w:val="32"/>
              </w:rPr>
              <w:t xml:space="preserve"> ..</w:t>
            </w:r>
            <w:r w:rsidRPr="00814B2E">
              <w:rPr>
                <w:b/>
                <w:color w:val="010202"/>
                <w:sz w:val="32"/>
              </w:rPr>
              <w:t>279,00</w:t>
            </w:r>
          </w:p>
        </w:tc>
      </w:tr>
    </w:tbl>
    <w:p w:rsidR="001E2013" w:rsidRPr="005365EE" w:rsidRDefault="001E2013" w:rsidP="00F1131C">
      <w:pPr>
        <w:rPr>
          <w:sz w:val="18"/>
        </w:rPr>
      </w:pPr>
    </w:p>
    <w:p w:rsidR="001E2013" w:rsidRDefault="001E2013">
      <w:pPr>
        <w:rPr>
          <w:sz w:val="16"/>
        </w:rPr>
        <w:sectPr w:rsidR="001E2013">
          <w:pgSz w:w="11900" w:h="16840"/>
          <w:pgMar w:top="1600" w:right="460" w:bottom="1280" w:left="820" w:header="0" w:footer="1081" w:gutter="0"/>
          <w:cols w:space="720"/>
        </w:sectPr>
      </w:pPr>
    </w:p>
    <w:p w:rsidR="001E2013" w:rsidRPr="0095730F" w:rsidRDefault="001E2013">
      <w:pPr>
        <w:pStyle w:val="Heading1"/>
        <w:spacing w:line="322" w:lineRule="exact"/>
        <w:ind w:left="4123"/>
        <w:jc w:val="left"/>
        <w:rPr>
          <w:lang w:val="it-IT"/>
        </w:rPr>
      </w:pPr>
      <w:r w:rsidRPr="0095730F">
        <w:rPr>
          <w:color w:val="010202"/>
          <w:lang w:val="it-IT"/>
        </w:rPr>
        <w:t>CONCLUSIONI</w:t>
      </w:r>
    </w:p>
    <w:p w:rsidR="001E2013" w:rsidRPr="0095730F" w:rsidRDefault="001E2013">
      <w:pPr>
        <w:pStyle w:val="Heading3"/>
        <w:ind w:right="917"/>
        <w:rPr>
          <w:lang w:val="it-IT"/>
        </w:rPr>
      </w:pPr>
      <w:r w:rsidRPr="0095730F">
        <w:rPr>
          <w:color w:val="010202"/>
          <w:lang w:val="it-IT"/>
        </w:rPr>
        <w:t>Gli importi necessari a rimuovere condizioni di rischio riscontrate nelle tratte infrastrutturali di competenza sono di seguito sintetizzati:</w:t>
      </w:r>
    </w:p>
    <w:p w:rsidR="001E2013" w:rsidRPr="0095730F" w:rsidRDefault="001E2013">
      <w:pPr>
        <w:pStyle w:val="BodyText"/>
        <w:spacing w:before="11"/>
        <w:rPr>
          <w:b/>
          <w:sz w:val="19"/>
          <w:lang w:val="it-IT"/>
        </w:rPr>
      </w:pPr>
    </w:p>
    <w:p w:rsidR="001E2013" w:rsidRPr="0095730F" w:rsidRDefault="001E2013">
      <w:pPr>
        <w:ind w:left="672"/>
        <w:rPr>
          <w:b/>
          <w:sz w:val="24"/>
          <w:lang w:val="it-IT"/>
        </w:rPr>
      </w:pPr>
      <w:r w:rsidRPr="0095730F">
        <w:rPr>
          <w:b/>
          <w:color w:val="010202"/>
          <w:sz w:val="24"/>
          <w:lang w:val="it-IT"/>
        </w:rPr>
        <w:t>STRADE PROVINCIALI</w:t>
      </w:r>
    </w:p>
    <w:p w:rsidR="001E2013" w:rsidRPr="0095730F" w:rsidRDefault="001E2013">
      <w:pPr>
        <w:pStyle w:val="BodyText"/>
        <w:spacing w:before="227"/>
        <w:ind w:left="312"/>
        <w:rPr>
          <w:b/>
          <w:lang w:val="it-IT"/>
        </w:rPr>
      </w:pPr>
      <w:r w:rsidRPr="0095730F">
        <w:rPr>
          <w:color w:val="010202"/>
          <w:lang w:val="it-IT"/>
        </w:rPr>
        <w:t xml:space="preserve">Strade Provinciali di competenza </w:t>
      </w:r>
      <w:r w:rsidRPr="0095730F">
        <w:rPr>
          <w:b/>
          <w:color w:val="010202"/>
          <w:lang w:val="it-IT"/>
        </w:rPr>
        <w:t>n. 211</w:t>
      </w:r>
    </w:p>
    <w:p w:rsidR="001E2013" w:rsidRPr="0095730F" w:rsidRDefault="001E2013">
      <w:pPr>
        <w:pStyle w:val="BodyText"/>
        <w:spacing w:before="9"/>
        <w:rPr>
          <w:b/>
          <w:sz w:val="19"/>
          <w:lang w:val="it-IT"/>
        </w:rPr>
      </w:pPr>
    </w:p>
    <w:p w:rsidR="001E2013" w:rsidRPr="0095730F" w:rsidRDefault="001E2013">
      <w:pPr>
        <w:spacing w:line="480" w:lineRule="auto"/>
        <w:ind w:left="312" w:right="4769" w:hanging="1"/>
        <w:rPr>
          <w:b/>
          <w:sz w:val="20"/>
          <w:lang w:val="it-IT"/>
        </w:rPr>
      </w:pPr>
      <w:r w:rsidRPr="0095730F">
        <w:rPr>
          <w:color w:val="010202"/>
          <w:sz w:val="20"/>
          <w:lang w:val="it-IT"/>
        </w:rPr>
        <w:t xml:space="preserve">Manutenzione ordinaria ciclica € </w:t>
      </w:r>
      <w:r w:rsidRPr="0095730F">
        <w:rPr>
          <w:b/>
          <w:color w:val="010202"/>
          <w:sz w:val="20"/>
          <w:lang w:val="it-IT"/>
        </w:rPr>
        <w:t xml:space="preserve">4.580.261,00 € /anno </w:t>
      </w:r>
      <w:r w:rsidRPr="0095730F">
        <w:rPr>
          <w:color w:val="010202"/>
          <w:sz w:val="20"/>
          <w:lang w:val="it-IT"/>
        </w:rPr>
        <w:t xml:space="preserve">Manutenzione Ordinaria non ricorrente € </w:t>
      </w:r>
      <w:r w:rsidRPr="0095730F">
        <w:rPr>
          <w:b/>
          <w:color w:val="010202"/>
          <w:sz w:val="20"/>
          <w:lang w:val="it-IT"/>
        </w:rPr>
        <w:t xml:space="preserve">6.913.118,00 € /anno </w:t>
      </w:r>
      <w:r w:rsidRPr="0095730F">
        <w:rPr>
          <w:color w:val="010202"/>
          <w:sz w:val="20"/>
          <w:lang w:val="it-IT"/>
        </w:rPr>
        <w:t xml:space="preserve">Manutenzione straordinaria </w:t>
      </w:r>
      <w:r w:rsidRPr="0095730F">
        <w:rPr>
          <w:b/>
          <w:color w:val="010202"/>
          <w:sz w:val="20"/>
          <w:lang w:val="it-IT"/>
        </w:rPr>
        <w:t>€ 227.686.950,00</w:t>
      </w:r>
    </w:p>
    <w:p w:rsidR="001E2013" w:rsidRPr="0095730F" w:rsidRDefault="001E2013">
      <w:pPr>
        <w:pStyle w:val="BodyText"/>
        <w:spacing w:line="229" w:lineRule="exact"/>
        <w:ind w:left="312"/>
        <w:rPr>
          <w:b/>
          <w:lang w:val="it-IT"/>
        </w:rPr>
      </w:pPr>
      <w:r w:rsidRPr="0095730F">
        <w:rPr>
          <w:color w:val="010202"/>
          <w:lang w:val="it-IT"/>
        </w:rPr>
        <w:t xml:space="preserve">Lavori di messa in sicurezza delle scarpate e di dissesti idrogeologici </w:t>
      </w:r>
      <w:r w:rsidRPr="0095730F">
        <w:rPr>
          <w:b/>
          <w:color w:val="010202"/>
          <w:lang w:val="it-IT"/>
        </w:rPr>
        <w:t>€ 190.671.250,00</w:t>
      </w:r>
    </w:p>
    <w:p w:rsidR="001E2013" w:rsidRPr="0095730F" w:rsidRDefault="001E2013">
      <w:pPr>
        <w:pStyle w:val="BodyText"/>
        <w:spacing w:before="1"/>
        <w:rPr>
          <w:b/>
          <w:lang w:val="it-IT"/>
        </w:rPr>
      </w:pPr>
    </w:p>
    <w:p w:rsidR="001E2013" w:rsidRPr="0095730F" w:rsidRDefault="001E2013">
      <w:pPr>
        <w:ind w:left="312"/>
        <w:rPr>
          <w:b/>
          <w:sz w:val="20"/>
          <w:lang w:val="it-IT"/>
        </w:rPr>
      </w:pPr>
      <w:r w:rsidRPr="0095730F">
        <w:rPr>
          <w:color w:val="010202"/>
          <w:sz w:val="20"/>
          <w:lang w:val="it-IT"/>
        </w:rPr>
        <w:t xml:space="preserve">Lavori urgenti in attesa di percepire i fondi </w:t>
      </w:r>
      <w:r w:rsidRPr="0095730F">
        <w:rPr>
          <w:b/>
          <w:color w:val="010202"/>
          <w:sz w:val="20"/>
          <w:lang w:val="it-IT"/>
        </w:rPr>
        <w:t>€ 152.737.900,00</w:t>
      </w:r>
    </w:p>
    <w:p w:rsidR="001E2013" w:rsidRPr="0095730F" w:rsidRDefault="001E2013">
      <w:pPr>
        <w:pStyle w:val="BodyText"/>
        <w:spacing w:before="4"/>
        <w:rPr>
          <w:b/>
          <w:lang w:val="it-IT"/>
        </w:rPr>
      </w:pPr>
    </w:p>
    <w:p w:rsidR="001E2013" w:rsidRPr="0095730F" w:rsidRDefault="001E2013">
      <w:pPr>
        <w:ind w:left="672"/>
        <w:rPr>
          <w:b/>
          <w:sz w:val="24"/>
          <w:lang w:val="it-IT"/>
        </w:rPr>
      </w:pPr>
      <w:r w:rsidRPr="0095730F">
        <w:rPr>
          <w:b/>
          <w:color w:val="010202"/>
          <w:sz w:val="24"/>
          <w:lang w:val="it-IT"/>
        </w:rPr>
        <w:t>OPERE D'ARTE</w:t>
      </w:r>
    </w:p>
    <w:p w:rsidR="001E2013" w:rsidRPr="0095730F" w:rsidRDefault="001E2013">
      <w:pPr>
        <w:spacing w:before="224" w:line="480" w:lineRule="auto"/>
        <w:ind w:left="312" w:right="6789" w:hanging="1"/>
        <w:rPr>
          <w:b/>
          <w:sz w:val="20"/>
          <w:lang w:val="it-IT"/>
        </w:rPr>
      </w:pPr>
      <w:r w:rsidRPr="0095730F">
        <w:rPr>
          <w:color w:val="010202"/>
          <w:sz w:val="20"/>
          <w:lang w:val="it-IT"/>
        </w:rPr>
        <w:t xml:space="preserve">Opere d'arte di competenza n. </w:t>
      </w:r>
      <w:r w:rsidRPr="0095730F">
        <w:rPr>
          <w:b/>
          <w:color w:val="010202"/>
          <w:sz w:val="20"/>
          <w:lang w:val="it-IT"/>
        </w:rPr>
        <w:t xml:space="preserve">274 </w:t>
      </w:r>
      <w:r w:rsidRPr="0095730F">
        <w:rPr>
          <w:color w:val="010202"/>
          <w:sz w:val="20"/>
          <w:lang w:val="it-IT"/>
        </w:rPr>
        <w:t xml:space="preserve">Manutenzione </w:t>
      </w:r>
      <w:r w:rsidRPr="0095730F">
        <w:rPr>
          <w:b/>
          <w:color w:val="010202"/>
          <w:sz w:val="20"/>
          <w:lang w:val="it-IT"/>
        </w:rPr>
        <w:t xml:space="preserve">€ 7.229.719,50 € /anno </w:t>
      </w:r>
      <w:r w:rsidRPr="0095730F">
        <w:rPr>
          <w:color w:val="010202"/>
          <w:sz w:val="20"/>
          <w:lang w:val="it-IT"/>
        </w:rPr>
        <w:t xml:space="preserve">Costo delle Indagini: </w:t>
      </w:r>
      <w:r w:rsidRPr="0095730F">
        <w:rPr>
          <w:b/>
          <w:color w:val="010202"/>
          <w:sz w:val="20"/>
          <w:lang w:val="it-IT"/>
        </w:rPr>
        <w:t>€ 10.800.000,00</w:t>
      </w:r>
    </w:p>
    <w:p w:rsidR="001E2013" w:rsidRPr="0095730F" w:rsidRDefault="001E2013">
      <w:pPr>
        <w:pStyle w:val="BodyText"/>
        <w:ind w:left="312" w:right="669"/>
        <w:rPr>
          <w:b/>
          <w:lang w:val="it-IT"/>
        </w:rPr>
      </w:pPr>
      <w:r w:rsidRPr="0095730F">
        <w:rPr>
          <w:color w:val="010202"/>
          <w:lang w:val="it-IT"/>
        </w:rPr>
        <w:t xml:space="preserve">Studio per verificare l'adeguatezza statica e la vulnerabilità sismica e proposte di soluzioni progettuali per valuatre benefici e costi </w:t>
      </w:r>
      <w:r w:rsidRPr="0095730F">
        <w:rPr>
          <w:b/>
          <w:color w:val="010202"/>
          <w:lang w:val="it-IT"/>
        </w:rPr>
        <w:t>€ € 6.750.000,00</w:t>
      </w:r>
    </w:p>
    <w:p w:rsidR="001E2013" w:rsidRPr="0095730F" w:rsidRDefault="001E2013">
      <w:pPr>
        <w:pStyle w:val="BodyText"/>
        <w:rPr>
          <w:b/>
          <w:lang w:val="it-IT"/>
        </w:rPr>
      </w:pPr>
    </w:p>
    <w:p w:rsidR="001E2013" w:rsidRPr="0095730F" w:rsidRDefault="001E2013">
      <w:pPr>
        <w:spacing w:before="1"/>
        <w:ind w:left="312"/>
        <w:rPr>
          <w:b/>
          <w:sz w:val="20"/>
          <w:lang w:val="it-IT"/>
        </w:rPr>
      </w:pPr>
      <w:r w:rsidRPr="0095730F">
        <w:rPr>
          <w:color w:val="010202"/>
          <w:sz w:val="20"/>
          <w:lang w:val="it-IT"/>
        </w:rPr>
        <w:t>IPOTES</w:t>
      </w:r>
      <w:r>
        <w:rPr>
          <w:color w:val="010202"/>
          <w:sz w:val="20"/>
          <w:lang w:val="it-IT"/>
        </w:rPr>
        <w:t>I 1) adeguamento ponti esistenti</w:t>
      </w:r>
      <w:r w:rsidRPr="0095730F">
        <w:rPr>
          <w:color w:val="010202"/>
          <w:sz w:val="20"/>
          <w:lang w:val="it-IT"/>
        </w:rPr>
        <w:t xml:space="preserve"> </w:t>
      </w:r>
      <w:r w:rsidRPr="0095730F">
        <w:rPr>
          <w:b/>
          <w:color w:val="010202"/>
          <w:sz w:val="20"/>
          <w:lang w:val="it-IT"/>
        </w:rPr>
        <w:t>€ 510.463.514,40</w:t>
      </w:r>
    </w:p>
    <w:p w:rsidR="001E2013" w:rsidRPr="0095730F" w:rsidRDefault="001E2013">
      <w:pPr>
        <w:pStyle w:val="BodyText"/>
        <w:spacing w:before="9"/>
        <w:rPr>
          <w:b/>
          <w:sz w:val="19"/>
          <w:lang w:val="it-IT"/>
        </w:rPr>
      </w:pPr>
    </w:p>
    <w:p w:rsidR="001E2013" w:rsidRPr="0095730F" w:rsidRDefault="001E2013">
      <w:pPr>
        <w:ind w:left="312"/>
        <w:rPr>
          <w:b/>
          <w:sz w:val="20"/>
          <w:lang w:val="it-IT"/>
        </w:rPr>
      </w:pPr>
      <w:r>
        <w:rPr>
          <w:color w:val="010202"/>
          <w:sz w:val="20"/>
          <w:lang w:val="it-IT"/>
        </w:rPr>
        <w:t>IPOTESI 2) de</w:t>
      </w:r>
      <w:r w:rsidRPr="0095730F">
        <w:rPr>
          <w:color w:val="010202"/>
          <w:sz w:val="20"/>
          <w:lang w:val="it-IT"/>
        </w:rPr>
        <w:t>mol</w:t>
      </w:r>
      <w:r>
        <w:rPr>
          <w:color w:val="010202"/>
          <w:sz w:val="20"/>
          <w:lang w:val="it-IT"/>
        </w:rPr>
        <w:t>izione e ricostruzione dei ponti esistenti da adeguare</w:t>
      </w:r>
      <w:r w:rsidRPr="0095730F">
        <w:rPr>
          <w:color w:val="010202"/>
          <w:sz w:val="20"/>
          <w:lang w:val="it-IT"/>
        </w:rPr>
        <w:t xml:space="preserve"> </w:t>
      </w:r>
      <w:r w:rsidRPr="0095730F">
        <w:rPr>
          <w:b/>
          <w:color w:val="010202"/>
          <w:sz w:val="20"/>
          <w:lang w:val="it-IT"/>
        </w:rPr>
        <w:t>€ 609.414.125,00</w:t>
      </w:r>
    </w:p>
    <w:p w:rsidR="001E2013" w:rsidRPr="0095730F" w:rsidRDefault="001E2013">
      <w:pPr>
        <w:pStyle w:val="BodyText"/>
        <w:spacing w:before="4"/>
        <w:rPr>
          <w:b/>
          <w:lang w:val="it-IT"/>
        </w:rPr>
      </w:pPr>
    </w:p>
    <w:p w:rsidR="001E2013" w:rsidRPr="0095730F" w:rsidRDefault="001E2013">
      <w:pPr>
        <w:pStyle w:val="Heading2"/>
        <w:ind w:right="669"/>
        <w:rPr>
          <w:lang w:val="it-IT"/>
        </w:rPr>
      </w:pPr>
      <w:r w:rsidRPr="0095730F">
        <w:rPr>
          <w:color w:val="010202"/>
          <w:lang w:val="it-IT"/>
        </w:rPr>
        <w:t>MESSA IN SICUREZZA DEGLI ATTRAVERSAMENTI PEDONALI E DELLE FERMATE TPL FUORI CENTRO ABITATO</w:t>
      </w:r>
    </w:p>
    <w:p w:rsidR="001E2013" w:rsidRPr="0095730F" w:rsidRDefault="001E2013">
      <w:pPr>
        <w:spacing w:before="227"/>
        <w:ind w:left="312"/>
        <w:rPr>
          <w:b/>
          <w:sz w:val="20"/>
          <w:lang w:val="it-IT"/>
        </w:rPr>
      </w:pPr>
      <w:r w:rsidRPr="0095730F">
        <w:rPr>
          <w:color w:val="010202"/>
          <w:sz w:val="20"/>
          <w:lang w:val="it-IT"/>
        </w:rPr>
        <w:t xml:space="preserve">Costi di realizzazione </w:t>
      </w:r>
      <w:r w:rsidRPr="0095730F">
        <w:rPr>
          <w:b/>
          <w:color w:val="010202"/>
          <w:sz w:val="20"/>
          <w:lang w:val="it-IT"/>
        </w:rPr>
        <w:t>€ 2.000.000,00</w:t>
      </w:r>
    </w:p>
    <w:p w:rsidR="001E2013" w:rsidRPr="0095730F" w:rsidRDefault="001E2013">
      <w:pPr>
        <w:pStyle w:val="BodyText"/>
        <w:spacing w:before="4"/>
        <w:rPr>
          <w:b/>
          <w:lang w:val="it-IT"/>
        </w:rPr>
      </w:pPr>
    </w:p>
    <w:p w:rsidR="001E2013" w:rsidRPr="0095730F" w:rsidRDefault="001E2013">
      <w:pPr>
        <w:pStyle w:val="Heading2"/>
        <w:rPr>
          <w:lang w:val="it-IT"/>
        </w:rPr>
      </w:pPr>
      <w:r w:rsidRPr="0095730F">
        <w:rPr>
          <w:color w:val="010202"/>
          <w:lang w:val="it-IT"/>
        </w:rPr>
        <w:t>MESSA IN SICUREZZA ED ADEGUAMENTO AUTOPARCO</w:t>
      </w:r>
    </w:p>
    <w:p w:rsidR="001E2013" w:rsidRPr="0095730F" w:rsidRDefault="001E2013">
      <w:pPr>
        <w:pStyle w:val="BodyText"/>
        <w:spacing w:before="224"/>
        <w:ind w:left="312"/>
        <w:rPr>
          <w:b/>
          <w:lang w:val="it-IT"/>
        </w:rPr>
      </w:pPr>
      <w:r w:rsidRPr="0095730F">
        <w:rPr>
          <w:color w:val="010202"/>
          <w:lang w:val="it-IT"/>
        </w:rPr>
        <w:t xml:space="preserve">Veicoli da sostituire - (costo manutenzione superiore al valore commerciale) stima costo nuovo </w:t>
      </w:r>
      <w:r w:rsidRPr="0095730F">
        <w:rPr>
          <w:b/>
          <w:color w:val="010202"/>
          <w:lang w:val="it-IT"/>
        </w:rPr>
        <w:t>€ 2.130.000,00</w:t>
      </w:r>
    </w:p>
    <w:p w:rsidR="001E2013" w:rsidRPr="0095730F" w:rsidRDefault="001E2013">
      <w:pPr>
        <w:pStyle w:val="BodyText"/>
        <w:spacing w:before="1"/>
        <w:rPr>
          <w:b/>
          <w:lang w:val="it-IT"/>
        </w:rPr>
      </w:pPr>
    </w:p>
    <w:p w:rsidR="001E2013" w:rsidRPr="0095730F" w:rsidRDefault="001E2013">
      <w:pPr>
        <w:pStyle w:val="BodyText"/>
        <w:ind w:left="312"/>
        <w:rPr>
          <w:b/>
          <w:lang w:val="it-IT"/>
        </w:rPr>
      </w:pPr>
      <w:r w:rsidRPr="0095730F">
        <w:rPr>
          <w:color w:val="010202"/>
          <w:lang w:val="it-IT"/>
        </w:rPr>
        <w:t xml:space="preserve">Spargisale da sostituire - (costo manutenzione superiore al valore commerciale) stima costo nuovo </w:t>
      </w:r>
      <w:r w:rsidRPr="0095730F">
        <w:rPr>
          <w:b/>
          <w:color w:val="010202"/>
          <w:lang w:val="it-IT"/>
        </w:rPr>
        <w:t>€ 395.000,00</w:t>
      </w:r>
    </w:p>
    <w:p w:rsidR="001E2013" w:rsidRPr="0095730F" w:rsidRDefault="001E2013">
      <w:pPr>
        <w:pStyle w:val="BodyText"/>
        <w:rPr>
          <w:b/>
          <w:lang w:val="it-IT"/>
        </w:rPr>
      </w:pPr>
    </w:p>
    <w:p w:rsidR="001E2013" w:rsidRPr="0095730F" w:rsidRDefault="001E2013">
      <w:pPr>
        <w:pStyle w:val="BodyText"/>
        <w:spacing w:line="242" w:lineRule="auto"/>
        <w:ind w:left="312"/>
        <w:rPr>
          <w:b/>
          <w:lang w:val="it-IT"/>
        </w:rPr>
      </w:pPr>
      <w:r w:rsidRPr="0095730F">
        <w:rPr>
          <w:color w:val="010202"/>
          <w:lang w:val="it-IT"/>
        </w:rPr>
        <w:t xml:space="preserve">Veicoli da sostituire entro i prossimi 5 anni (costo manutenzione superiore al valore commerciale) stima costo nuovo </w:t>
      </w:r>
      <w:r w:rsidRPr="0095730F">
        <w:rPr>
          <w:b/>
          <w:color w:val="010202"/>
          <w:lang w:val="it-IT"/>
        </w:rPr>
        <w:t>€ 984.000,00</w:t>
      </w:r>
    </w:p>
    <w:p w:rsidR="001E2013" w:rsidRPr="0095730F" w:rsidRDefault="001E2013">
      <w:pPr>
        <w:pStyle w:val="BodyText"/>
        <w:rPr>
          <w:b/>
          <w:lang w:val="it-IT"/>
        </w:rPr>
      </w:pPr>
    </w:p>
    <w:p w:rsidR="001E2013" w:rsidRPr="0095730F" w:rsidRDefault="001E2013">
      <w:pPr>
        <w:pStyle w:val="BodyText"/>
        <w:rPr>
          <w:b/>
          <w:lang w:val="it-IT"/>
        </w:rPr>
      </w:pPr>
    </w:p>
    <w:p w:rsidR="001E2013" w:rsidRPr="0095730F" w:rsidRDefault="001E2013">
      <w:pPr>
        <w:pStyle w:val="BodyText"/>
        <w:rPr>
          <w:b/>
          <w:lang w:val="it-IT"/>
        </w:rPr>
      </w:pPr>
    </w:p>
    <w:p w:rsidR="001E2013" w:rsidRPr="0095730F" w:rsidRDefault="001E2013">
      <w:pPr>
        <w:pStyle w:val="BodyText"/>
        <w:rPr>
          <w:b/>
          <w:lang w:val="it-IT"/>
        </w:rPr>
      </w:pPr>
      <w:r w:rsidRPr="0095730F">
        <w:rPr>
          <w:b/>
          <w:lang w:val="it-IT"/>
        </w:rPr>
        <w:tab/>
        <w:t>TOTALE: € 1.732.755.837,50</w:t>
      </w:r>
    </w:p>
    <w:p w:rsidR="001E2013" w:rsidRPr="0095730F" w:rsidRDefault="001E2013">
      <w:pPr>
        <w:pStyle w:val="BodyText"/>
        <w:rPr>
          <w:b/>
          <w:lang w:val="it-IT"/>
        </w:rPr>
      </w:pPr>
    </w:p>
    <w:p w:rsidR="001E2013" w:rsidRPr="0095730F" w:rsidRDefault="001E2013">
      <w:pPr>
        <w:pStyle w:val="BodyText"/>
        <w:rPr>
          <w:b/>
          <w:lang w:val="it-IT"/>
        </w:rPr>
      </w:pPr>
    </w:p>
    <w:p w:rsidR="001E2013" w:rsidRPr="0095730F" w:rsidRDefault="001E2013">
      <w:pPr>
        <w:pStyle w:val="BodyText"/>
        <w:rPr>
          <w:b/>
          <w:lang w:val="it-IT"/>
        </w:rPr>
      </w:pPr>
    </w:p>
    <w:p w:rsidR="001E2013" w:rsidRPr="0095730F" w:rsidRDefault="001E2013">
      <w:pPr>
        <w:pStyle w:val="BodyText"/>
        <w:rPr>
          <w:b/>
          <w:lang w:val="it-IT"/>
        </w:rPr>
      </w:pPr>
    </w:p>
    <w:p w:rsidR="001E2013" w:rsidRPr="0095730F" w:rsidRDefault="001E2013">
      <w:pPr>
        <w:pStyle w:val="BodyText"/>
        <w:rPr>
          <w:b/>
          <w:lang w:val="it-IT"/>
        </w:rPr>
      </w:pPr>
    </w:p>
    <w:p w:rsidR="001E2013" w:rsidRPr="0095730F" w:rsidRDefault="001E2013">
      <w:pPr>
        <w:pStyle w:val="BodyText"/>
        <w:rPr>
          <w:b/>
          <w:lang w:val="it-IT"/>
        </w:rPr>
      </w:pPr>
    </w:p>
    <w:p w:rsidR="001E2013" w:rsidRPr="0095730F" w:rsidRDefault="001E2013">
      <w:pPr>
        <w:pStyle w:val="BodyText"/>
        <w:rPr>
          <w:b/>
          <w:lang w:val="it-IT"/>
        </w:rPr>
      </w:pPr>
    </w:p>
    <w:p w:rsidR="001E2013" w:rsidRPr="0095730F" w:rsidRDefault="001E2013">
      <w:pPr>
        <w:pStyle w:val="BodyText"/>
        <w:spacing w:before="7"/>
        <w:rPr>
          <w:b/>
          <w:sz w:val="28"/>
          <w:lang w:val="it-IT"/>
        </w:rPr>
      </w:pPr>
    </w:p>
    <w:p w:rsidR="001E2013" w:rsidRPr="0095730F" w:rsidRDefault="001E2013">
      <w:pPr>
        <w:spacing w:before="94"/>
        <w:ind w:left="312"/>
        <w:rPr>
          <w:sz w:val="16"/>
          <w:lang w:val="it-IT"/>
        </w:rPr>
      </w:pPr>
      <w:r w:rsidRPr="0095730F">
        <w:rPr>
          <w:color w:val="323232"/>
          <w:w w:val="110"/>
          <w:sz w:val="16"/>
          <w:lang w:val="it-IT"/>
        </w:rPr>
        <w:t xml:space="preserve">Via Mario Capuani, 1 </w:t>
      </w:r>
      <w:r w:rsidRPr="0095730F">
        <w:rPr>
          <w:color w:val="323232"/>
          <w:w w:val="120"/>
          <w:sz w:val="16"/>
          <w:lang w:val="it-IT"/>
        </w:rPr>
        <w:t xml:space="preserve">- </w:t>
      </w:r>
      <w:r w:rsidRPr="0095730F">
        <w:rPr>
          <w:color w:val="323232"/>
          <w:w w:val="110"/>
          <w:sz w:val="16"/>
          <w:lang w:val="it-IT"/>
        </w:rPr>
        <w:t xml:space="preserve">64100 TERAMO </w:t>
      </w:r>
      <w:r w:rsidRPr="0095730F">
        <w:rPr>
          <w:color w:val="323232"/>
          <w:w w:val="120"/>
          <w:sz w:val="16"/>
          <w:lang w:val="it-IT"/>
        </w:rPr>
        <w:t xml:space="preserve">- </w:t>
      </w:r>
      <w:r w:rsidRPr="0095730F">
        <w:rPr>
          <w:color w:val="323232"/>
          <w:w w:val="110"/>
          <w:sz w:val="16"/>
          <w:lang w:val="it-IT"/>
        </w:rPr>
        <w:t xml:space="preserve">Tel. 0861-331228 </w:t>
      </w:r>
      <w:r w:rsidRPr="0095730F">
        <w:rPr>
          <w:color w:val="323232"/>
          <w:w w:val="120"/>
          <w:sz w:val="16"/>
          <w:lang w:val="it-IT"/>
        </w:rPr>
        <w:t xml:space="preserve">- </w:t>
      </w:r>
      <w:r w:rsidRPr="0095730F">
        <w:rPr>
          <w:color w:val="323232"/>
          <w:w w:val="110"/>
          <w:sz w:val="16"/>
          <w:lang w:val="it-IT"/>
        </w:rPr>
        <w:t xml:space="preserve">Email </w:t>
      </w:r>
      <w:hyperlink r:id="rId130">
        <w:r w:rsidRPr="0095730F">
          <w:rPr>
            <w:color w:val="323232"/>
            <w:w w:val="110"/>
            <w:sz w:val="16"/>
            <w:lang w:val="it-IT"/>
          </w:rPr>
          <w:t>d.cozzi@provincia.teramo.it-</w:t>
        </w:r>
      </w:hyperlink>
      <w:r w:rsidRPr="0095730F">
        <w:rPr>
          <w:color w:val="323232"/>
          <w:w w:val="110"/>
          <w:sz w:val="16"/>
          <w:lang w:val="it-IT"/>
        </w:rPr>
        <w:t xml:space="preserve"> </w:t>
      </w:r>
      <w:hyperlink r:id="rId131">
        <w:r w:rsidRPr="0095730F">
          <w:rPr>
            <w:color w:val="323232"/>
            <w:w w:val="110"/>
            <w:sz w:val="16"/>
            <w:lang w:val="it-IT"/>
          </w:rPr>
          <w:t>protocollo@pec.provincia.teramo.it</w:t>
        </w:r>
      </w:hyperlink>
      <w:r w:rsidRPr="0095730F">
        <w:rPr>
          <w:color w:val="323232"/>
          <w:w w:val="110"/>
          <w:sz w:val="16"/>
          <w:lang w:val="it-IT"/>
        </w:rPr>
        <w:t xml:space="preserve"> -</w:t>
      </w:r>
    </w:p>
    <w:p w:rsidR="001E2013" w:rsidRDefault="001E2013">
      <w:pPr>
        <w:spacing w:before="1"/>
        <w:ind w:left="312"/>
        <w:rPr>
          <w:b/>
          <w:sz w:val="16"/>
        </w:rPr>
      </w:pPr>
      <w:hyperlink r:id="rId132">
        <w:r>
          <w:rPr>
            <w:b/>
            <w:color w:val="010202"/>
            <w:sz w:val="16"/>
          </w:rPr>
          <w:t>www.provincia.teramo.it</w:t>
        </w:r>
      </w:hyperlink>
    </w:p>
    <w:sectPr w:rsidR="001E2013" w:rsidSect="006C0BC8">
      <w:pgSz w:w="11900" w:h="16840"/>
      <w:pgMar w:top="1200" w:right="460" w:bottom="1280" w:left="820" w:header="0" w:footer="108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013" w:rsidRDefault="001E2013">
      <w:r>
        <w:separator/>
      </w:r>
    </w:p>
  </w:endnote>
  <w:endnote w:type="continuationSeparator" w:id="0">
    <w:p w:rsidR="001E2013" w:rsidRDefault="001E201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BoldItalic">
    <w:altName w:val="Times-BoldItalic"/>
    <w:panose1 w:val="00000000000000000000"/>
    <w:charset w:val="00"/>
    <w:family w:val="roman"/>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013" w:rsidRDefault="001E2013">
    <w:pPr>
      <w:pStyle w:val="BodyText"/>
      <w:spacing w:line="14" w:lineRule="auto"/>
    </w:pPr>
    <w:r>
      <w:rPr>
        <w:noProof/>
        <w:lang w:val="it-IT" w:eastAsia="it-IT"/>
      </w:rPr>
      <w:pict>
        <v:line id="_x0000_s2049" alt="" style="position:absolute;z-index:-251656192;mso-wrap-edited:f;mso-position-horizontal-relative:page;mso-position-vertical-relative:page" from="2.65pt,774.3pt" to="587.35pt,774.3pt" strokecolor="#010202" strokeweight=".25386mm">
          <w10:wrap anchorx="page" anchory="page"/>
        </v:line>
      </w:pict>
    </w:r>
    <w:r>
      <w:rPr>
        <w:noProof/>
        <w:lang w:val="it-IT" w:eastAsia="it-IT"/>
      </w:rPr>
      <w:pict>
        <v:shapetype id="_x0000_t202" coordsize="21600,21600" o:spt="202" path="m,l,21600r21600,l21600,xe">
          <v:stroke joinstyle="miter"/>
          <v:path gradientshapeok="t" o:connecttype="rect"/>
        </v:shapetype>
        <v:shape id="_x0000_s2050" type="#_x0000_t202" alt="" style="position:absolute;margin-left:55.6pt;margin-top:773.1pt;width:349.5pt;height:10.9pt;z-index:-251655168;mso-wrap-edited:f;mso-position-horizontal-relative:page;mso-position-vertical-relative:page" filled="f" stroked="f">
          <v:textbox inset="0,0,0,0">
            <w:txbxContent>
              <w:p w:rsidR="001E2013" w:rsidRPr="0095730F" w:rsidRDefault="001E2013">
                <w:pPr>
                  <w:spacing w:before="14"/>
                  <w:ind w:left="20"/>
                  <w:rPr>
                    <w:sz w:val="16"/>
                    <w:lang w:val="it-IT"/>
                  </w:rPr>
                </w:pPr>
                <w:r w:rsidRPr="0095730F">
                  <w:rPr>
                    <w:color w:val="010202"/>
                    <w:sz w:val="16"/>
                    <w:lang w:val="it-IT"/>
                  </w:rPr>
                  <w:t>c:\users\dimattia\desktop\lavori pubblici\2018\riscontro ministero 30082018\verbale constatazione ponti.doc</w:t>
                </w:r>
              </w:p>
            </w:txbxContent>
          </v:textbox>
          <w10:wrap anchorx="page" anchory="page"/>
        </v:shape>
      </w:pict>
    </w:r>
    <w:r>
      <w:rPr>
        <w:noProof/>
        <w:lang w:val="it-IT" w:eastAsia="it-IT"/>
      </w:rPr>
      <w:pict>
        <v:shape id="_x0000_s2051" type="#_x0000_t202" alt="" style="position:absolute;margin-left:491.2pt;margin-top:782.35pt;width:48.1pt;height:10.9pt;z-index:-251654144;mso-wrap-edited:f;mso-position-horizontal-relative:page;mso-position-vertical-relative:page" filled="f" stroked="f">
          <v:textbox inset="0,0,0,0">
            <w:txbxContent>
              <w:p w:rsidR="001E2013" w:rsidRDefault="001E2013">
                <w:pPr>
                  <w:spacing w:before="14"/>
                  <w:ind w:left="20"/>
                  <w:rPr>
                    <w:sz w:val="16"/>
                  </w:rPr>
                </w:pPr>
                <w:r>
                  <w:rPr>
                    <w:color w:val="010202"/>
                    <w:sz w:val="16"/>
                  </w:rPr>
                  <w:t xml:space="preserve">Pagina </w:t>
                </w:r>
                <w:r>
                  <w:rPr>
                    <w:color w:val="010202"/>
                    <w:sz w:val="16"/>
                  </w:rPr>
                  <w:fldChar w:fldCharType="begin"/>
                </w:r>
                <w:r>
                  <w:rPr>
                    <w:color w:val="010202"/>
                    <w:sz w:val="16"/>
                  </w:rPr>
                  <w:instrText xml:space="preserve"> PAGE </w:instrText>
                </w:r>
                <w:r>
                  <w:rPr>
                    <w:color w:val="010202"/>
                    <w:sz w:val="16"/>
                  </w:rPr>
                  <w:fldChar w:fldCharType="separate"/>
                </w:r>
                <w:r>
                  <w:rPr>
                    <w:noProof/>
                    <w:color w:val="010202"/>
                    <w:sz w:val="16"/>
                  </w:rPr>
                  <w:t>9</w:t>
                </w:r>
                <w:r>
                  <w:rPr>
                    <w:color w:val="010202"/>
                    <w:sz w:val="16"/>
                  </w:rPr>
                  <w:fldChar w:fldCharType="end"/>
                </w:r>
                <w:r>
                  <w:rPr>
                    <w:color w:val="010202"/>
                    <w:sz w:val="16"/>
                  </w:rPr>
                  <w:t xml:space="preserve"> di 32</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013" w:rsidRDefault="001E2013">
    <w:pPr>
      <w:pStyle w:val="BodyText"/>
      <w:spacing w:line="14" w:lineRule="auto"/>
    </w:pPr>
    <w:r>
      <w:rPr>
        <w:noProof/>
        <w:lang w:val="it-IT" w:eastAsia="it-IT"/>
      </w:rPr>
      <w:pict>
        <v:line id="_x0000_s2052" alt="" style="position:absolute;z-index:-251652096;mso-wrap-edited:f;mso-position-horizontal-relative:page;mso-position-vertical-relative:page" from="2.65pt,774.3pt" to="587.35pt,774.3pt" strokecolor="#010202" strokeweight=".25386mm">
          <w10:wrap anchorx="page" anchory="page"/>
        </v:line>
      </w:pict>
    </w:r>
    <w:r>
      <w:rPr>
        <w:noProof/>
        <w:lang w:val="it-IT" w:eastAsia="it-IT"/>
      </w:rPr>
      <w:pict>
        <v:shapetype id="_x0000_t202" coordsize="21600,21600" o:spt="202" path="m,l,21600r21600,l21600,xe">
          <v:stroke joinstyle="miter"/>
          <v:path gradientshapeok="t" o:connecttype="rect"/>
        </v:shapetype>
        <v:shape id="_x0000_s2053" type="#_x0000_t202" alt="" style="position:absolute;margin-left:55.6pt;margin-top:773.1pt;width:349.5pt;height:10.9pt;z-index:-251651072;mso-wrap-edited:f;mso-position-horizontal-relative:page;mso-position-vertical-relative:page" filled="f" stroked="f">
          <v:textbox inset="0,0,0,0">
            <w:txbxContent>
              <w:p w:rsidR="001E2013" w:rsidRPr="0095730F" w:rsidRDefault="001E2013">
                <w:pPr>
                  <w:spacing w:before="14"/>
                  <w:ind w:left="20"/>
                  <w:rPr>
                    <w:sz w:val="16"/>
                    <w:lang w:val="it-IT"/>
                  </w:rPr>
                </w:pPr>
                <w:r w:rsidRPr="0095730F">
                  <w:rPr>
                    <w:color w:val="010202"/>
                    <w:sz w:val="16"/>
                    <w:lang w:val="it-IT"/>
                  </w:rPr>
                  <w:t>c:\users\dimattia\desktop\lavori pubblici\2018\riscontro ministero 30082018\verbale constatazione ponti.doc</w:t>
                </w:r>
              </w:p>
            </w:txbxContent>
          </v:textbox>
          <w10:wrap anchorx="page" anchory="page"/>
        </v:shape>
      </w:pict>
    </w:r>
    <w:r>
      <w:rPr>
        <w:noProof/>
        <w:lang w:val="it-IT" w:eastAsia="it-IT"/>
      </w:rPr>
      <w:pict>
        <v:shape id="_x0000_s2054" type="#_x0000_t202" alt="" style="position:absolute;margin-left:487.15pt;margin-top:782.35pt;width:52.1pt;height:10.9pt;z-index:-251650048;mso-wrap-edited:f;mso-position-horizontal-relative:page;mso-position-vertical-relative:page" filled="f" stroked="f">
          <v:textbox inset="0,0,0,0">
            <w:txbxContent>
              <w:p w:rsidR="001E2013" w:rsidRDefault="001E2013">
                <w:pPr>
                  <w:spacing w:before="14"/>
                  <w:ind w:left="20"/>
                  <w:rPr>
                    <w:sz w:val="16"/>
                  </w:rPr>
                </w:pPr>
                <w:r>
                  <w:rPr>
                    <w:color w:val="010202"/>
                    <w:sz w:val="16"/>
                  </w:rPr>
                  <w:t xml:space="preserve">Pagina </w:t>
                </w:r>
                <w:r>
                  <w:rPr>
                    <w:color w:val="010202"/>
                    <w:sz w:val="16"/>
                  </w:rPr>
                  <w:fldChar w:fldCharType="begin"/>
                </w:r>
                <w:r>
                  <w:rPr>
                    <w:color w:val="010202"/>
                    <w:sz w:val="16"/>
                  </w:rPr>
                  <w:instrText xml:space="preserve"> PAGE </w:instrText>
                </w:r>
                <w:r>
                  <w:rPr>
                    <w:color w:val="010202"/>
                    <w:sz w:val="16"/>
                  </w:rPr>
                  <w:fldChar w:fldCharType="separate"/>
                </w:r>
                <w:r>
                  <w:rPr>
                    <w:noProof/>
                    <w:color w:val="010202"/>
                    <w:sz w:val="16"/>
                  </w:rPr>
                  <w:t>19</w:t>
                </w:r>
                <w:r>
                  <w:rPr>
                    <w:color w:val="010202"/>
                    <w:sz w:val="16"/>
                  </w:rPr>
                  <w:fldChar w:fldCharType="end"/>
                </w:r>
                <w:r>
                  <w:rPr>
                    <w:color w:val="010202"/>
                    <w:sz w:val="16"/>
                  </w:rPr>
                  <w:t xml:space="preserve"> di 32</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013" w:rsidRDefault="001E2013">
    <w:pPr>
      <w:pStyle w:val="BodyText"/>
      <w:spacing w:line="14" w:lineRule="auto"/>
    </w:pPr>
    <w:r>
      <w:rPr>
        <w:noProof/>
        <w:lang w:val="it-IT" w:eastAsia="it-IT"/>
      </w:rPr>
      <w:pict>
        <v:line id="_x0000_s2055" alt="" style="position:absolute;z-index:-251648000;mso-wrap-edited:f;mso-position-horizontal-relative:page;mso-position-vertical-relative:page" from="2.65pt,774.3pt" to="587.35pt,774.3pt" strokecolor="#010202" strokeweight=".25386mm">
          <w10:wrap anchorx="page" anchory="page"/>
        </v:line>
      </w:pict>
    </w:r>
    <w:r>
      <w:rPr>
        <w:noProof/>
        <w:lang w:val="it-IT" w:eastAsia="it-IT"/>
      </w:rPr>
      <w:pict>
        <v:shapetype id="_x0000_t202" coordsize="21600,21600" o:spt="202" path="m,l,21600r21600,l21600,xe">
          <v:stroke joinstyle="miter"/>
          <v:path gradientshapeok="t" o:connecttype="rect"/>
        </v:shapetype>
        <v:shape id="_x0000_s2056" type="#_x0000_t202" alt="" style="position:absolute;margin-left:55.6pt;margin-top:773.1pt;width:349.5pt;height:10.9pt;z-index:-251646976;mso-wrap-edited:f;mso-position-horizontal-relative:page;mso-position-vertical-relative:page" filled="f" stroked="f">
          <v:textbox inset="0,0,0,0">
            <w:txbxContent>
              <w:p w:rsidR="001E2013" w:rsidRPr="0095730F" w:rsidRDefault="001E2013">
                <w:pPr>
                  <w:spacing w:before="14"/>
                  <w:ind w:left="20"/>
                  <w:rPr>
                    <w:sz w:val="16"/>
                    <w:lang w:val="it-IT"/>
                  </w:rPr>
                </w:pPr>
                <w:r w:rsidRPr="0095730F">
                  <w:rPr>
                    <w:color w:val="010202"/>
                    <w:sz w:val="16"/>
                    <w:lang w:val="it-IT"/>
                  </w:rPr>
                  <w:t>c:\users\dimattia\desktop\lavori pubblici\2018\riscontro ministero 30082018\verbale constatazione ponti.doc</w:t>
                </w:r>
              </w:p>
            </w:txbxContent>
          </v:textbox>
          <w10:wrap anchorx="page" anchory="page"/>
        </v:shape>
      </w:pict>
    </w:r>
    <w:r>
      <w:rPr>
        <w:noProof/>
        <w:lang w:val="it-IT" w:eastAsia="it-IT"/>
      </w:rPr>
      <w:pict>
        <v:shape id="_x0000_s2057" type="#_x0000_t202" alt="" style="position:absolute;margin-left:487.15pt;margin-top:782.35pt;width:52.1pt;height:10.9pt;z-index:-251645952;mso-wrap-edited:f;mso-position-horizontal-relative:page;mso-position-vertical-relative:page" filled="f" stroked="f">
          <v:textbox inset="0,0,0,0">
            <w:txbxContent>
              <w:p w:rsidR="001E2013" w:rsidRDefault="001E2013">
                <w:pPr>
                  <w:spacing w:before="14"/>
                  <w:ind w:left="20"/>
                  <w:rPr>
                    <w:sz w:val="16"/>
                  </w:rPr>
                </w:pPr>
                <w:r>
                  <w:rPr>
                    <w:color w:val="010202"/>
                    <w:sz w:val="16"/>
                  </w:rPr>
                  <w:t xml:space="preserve">Pagina </w:t>
                </w:r>
                <w:r>
                  <w:rPr>
                    <w:color w:val="010202"/>
                    <w:sz w:val="16"/>
                  </w:rPr>
                  <w:fldChar w:fldCharType="begin"/>
                </w:r>
                <w:r>
                  <w:rPr>
                    <w:color w:val="010202"/>
                    <w:sz w:val="16"/>
                  </w:rPr>
                  <w:instrText xml:space="preserve"> PAGE </w:instrText>
                </w:r>
                <w:r>
                  <w:rPr>
                    <w:color w:val="010202"/>
                    <w:sz w:val="16"/>
                  </w:rPr>
                  <w:fldChar w:fldCharType="separate"/>
                </w:r>
                <w:r>
                  <w:rPr>
                    <w:noProof/>
                    <w:color w:val="010202"/>
                    <w:sz w:val="16"/>
                  </w:rPr>
                  <w:t>28</w:t>
                </w:r>
                <w:r>
                  <w:rPr>
                    <w:color w:val="010202"/>
                    <w:sz w:val="16"/>
                  </w:rPr>
                  <w:fldChar w:fldCharType="end"/>
                </w:r>
                <w:r>
                  <w:rPr>
                    <w:color w:val="010202"/>
                    <w:sz w:val="16"/>
                  </w:rPr>
                  <w:t xml:space="preserve"> di 32</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013" w:rsidRDefault="001E2013">
    <w:pPr>
      <w:pStyle w:val="BodyText"/>
      <w:spacing w:line="14" w:lineRule="auto"/>
    </w:pPr>
    <w:r>
      <w:rPr>
        <w:noProof/>
        <w:lang w:val="it-IT" w:eastAsia="it-IT"/>
      </w:rPr>
      <w:pict>
        <v:line id="_x0000_s2058" alt="" style="position:absolute;z-index:-251643904;mso-wrap-edited:f;mso-position-horizontal-relative:page;mso-position-vertical-relative:page" from="2.65pt,774.3pt" to="587.35pt,774.3pt" strokecolor="#010202" strokeweight=".25386mm">
          <w10:wrap anchorx="page" anchory="page"/>
        </v:line>
      </w:pict>
    </w:r>
    <w:r>
      <w:rPr>
        <w:noProof/>
        <w:lang w:val="it-IT" w:eastAsia="it-IT"/>
      </w:rPr>
      <w:pict>
        <v:shapetype id="_x0000_t202" coordsize="21600,21600" o:spt="202" path="m,l,21600r21600,l21600,xe">
          <v:stroke joinstyle="miter"/>
          <v:path gradientshapeok="t" o:connecttype="rect"/>
        </v:shapetype>
        <v:shape id="_x0000_s2059" type="#_x0000_t202" alt="" style="position:absolute;margin-left:55.6pt;margin-top:773.1pt;width:349.5pt;height:10.9pt;z-index:-251642880;mso-wrap-edited:f;mso-position-horizontal-relative:page;mso-position-vertical-relative:page" filled="f" stroked="f">
          <v:textbox inset="0,0,0,0">
            <w:txbxContent>
              <w:p w:rsidR="001E2013" w:rsidRPr="0095730F" w:rsidRDefault="001E2013">
                <w:pPr>
                  <w:spacing w:before="14"/>
                  <w:ind w:left="20"/>
                  <w:rPr>
                    <w:sz w:val="16"/>
                    <w:lang w:val="it-IT"/>
                  </w:rPr>
                </w:pPr>
                <w:r w:rsidRPr="0095730F">
                  <w:rPr>
                    <w:color w:val="010202"/>
                    <w:sz w:val="16"/>
                    <w:lang w:val="it-IT"/>
                  </w:rPr>
                  <w:t>c:\users\dimattia\desktop\lavori pubblici\2018\riscontro ministero 30082018\verbale constatazione ponti.doc</w:t>
                </w:r>
              </w:p>
            </w:txbxContent>
          </v:textbox>
          <w10:wrap anchorx="page" anchory="page"/>
        </v:shape>
      </w:pict>
    </w:r>
    <w:r>
      <w:rPr>
        <w:noProof/>
        <w:lang w:val="it-IT" w:eastAsia="it-IT"/>
      </w:rPr>
      <w:pict>
        <v:shape id="_x0000_s2060" type="#_x0000_t202" alt="" style="position:absolute;margin-left:487.15pt;margin-top:782.35pt;width:52.1pt;height:10.9pt;z-index:-251641856;mso-wrap-edited:f;mso-position-horizontal-relative:page;mso-position-vertical-relative:page" filled="f" stroked="f">
          <v:textbox inset="0,0,0,0">
            <w:txbxContent>
              <w:p w:rsidR="001E2013" w:rsidRDefault="001E2013">
                <w:pPr>
                  <w:spacing w:before="14"/>
                  <w:ind w:left="20"/>
                  <w:rPr>
                    <w:sz w:val="16"/>
                  </w:rPr>
                </w:pPr>
                <w:r>
                  <w:rPr>
                    <w:color w:val="010202"/>
                    <w:sz w:val="16"/>
                  </w:rPr>
                  <w:t xml:space="preserve">Pagina </w:t>
                </w:r>
                <w:r>
                  <w:rPr>
                    <w:color w:val="010202"/>
                    <w:sz w:val="16"/>
                  </w:rPr>
                  <w:fldChar w:fldCharType="begin"/>
                </w:r>
                <w:r>
                  <w:rPr>
                    <w:color w:val="010202"/>
                    <w:sz w:val="16"/>
                  </w:rPr>
                  <w:instrText xml:space="preserve"> PAGE </w:instrText>
                </w:r>
                <w:r>
                  <w:rPr>
                    <w:color w:val="010202"/>
                    <w:sz w:val="16"/>
                  </w:rPr>
                  <w:fldChar w:fldCharType="separate"/>
                </w:r>
                <w:r>
                  <w:rPr>
                    <w:noProof/>
                    <w:color w:val="010202"/>
                    <w:sz w:val="16"/>
                  </w:rPr>
                  <w:t>34</w:t>
                </w:r>
                <w:r>
                  <w:rPr>
                    <w:color w:val="010202"/>
                    <w:sz w:val="16"/>
                  </w:rPr>
                  <w:fldChar w:fldCharType="end"/>
                </w:r>
                <w:r>
                  <w:rPr>
                    <w:color w:val="010202"/>
                    <w:sz w:val="16"/>
                  </w:rPr>
                  <w:t xml:space="preserve"> di 32</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013" w:rsidRDefault="001E2013">
      <w:r>
        <w:separator/>
      </w:r>
    </w:p>
  </w:footnote>
  <w:footnote w:type="continuationSeparator" w:id="0">
    <w:p w:rsidR="001E2013" w:rsidRDefault="001E20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30901"/>
    <w:multiLevelType w:val="hybridMultilevel"/>
    <w:tmpl w:val="46B858EC"/>
    <w:lvl w:ilvl="0" w:tplc="A68CC4A2">
      <w:numFmt w:val="bullet"/>
      <w:lvlText w:val="•"/>
      <w:lvlJc w:val="left"/>
      <w:pPr>
        <w:ind w:left="312" w:hanging="142"/>
      </w:pPr>
      <w:rPr>
        <w:rFonts w:ascii="Arial" w:eastAsia="Times New Roman" w:hAnsi="Arial" w:hint="default"/>
        <w:color w:val="010202"/>
        <w:w w:val="130"/>
        <w:sz w:val="20"/>
      </w:rPr>
    </w:lvl>
    <w:lvl w:ilvl="1" w:tplc="36A028B8">
      <w:numFmt w:val="bullet"/>
      <w:lvlText w:val="•"/>
      <w:lvlJc w:val="left"/>
      <w:pPr>
        <w:ind w:left="1350" w:hanging="142"/>
      </w:pPr>
      <w:rPr>
        <w:rFonts w:hint="default"/>
      </w:rPr>
    </w:lvl>
    <w:lvl w:ilvl="2" w:tplc="71569412">
      <w:numFmt w:val="bullet"/>
      <w:lvlText w:val="•"/>
      <w:lvlJc w:val="left"/>
      <w:pPr>
        <w:ind w:left="2380" w:hanging="142"/>
      </w:pPr>
      <w:rPr>
        <w:rFonts w:hint="default"/>
      </w:rPr>
    </w:lvl>
    <w:lvl w:ilvl="3" w:tplc="23002E02">
      <w:numFmt w:val="bullet"/>
      <w:lvlText w:val="•"/>
      <w:lvlJc w:val="left"/>
      <w:pPr>
        <w:ind w:left="3410" w:hanging="142"/>
      </w:pPr>
      <w:rPr>
        <w:rFonts w:hint="default"/>
      </w:rPr>
    </w:lvl>
    <w:lvl w:ilvl="4" w:tplc="5B400432">
      <w:numFmt w:val="bullet"/>
      <w:lvlText w:val="•"/>
      <w:lvlJc w:val="left"/>
      <w:pPr>
        <w:ind w:left="4440" w:hanging="142"/>
      </w:pPr>
      <w:rPr>
        <w:rFonts w:hint="default"/>
      </w:rPr>
    </w:lvl>
    <w:lvl w:ilvl="5" w:tplc="69F2C9EA">
      <w:numFmt w:val="bullet"/>
      <w:lvlText w:val="•"/>
      <w:lvlJc w:val="left"/>
      <w:pPr>
        <w:ind w:left="5470" w:hanging="142"/>
      </w:pPr>
      <w:rPr>
        <w:rFonts w:hint="default"/>
      </w:rPr>
    </w:lvl>
    <w:lvl w:ilvl="6" w:tplc="8BCC73AE">
      <w:numFmt w:val="bullet"/>
      <w:lvlText w:val="•"/>
      <w:lvlJc w:val="left"/>
      <w:pPr>
        <w:ind w:left="6500" w:hanging="142"/>
      </w:pPr>
      <w:rPr>
        <w:rFonts w:hint="default"/>
      </w:rPr>
    </w:lvl>
    <w:lvl w:ilvl="7" w:tplc="73F024BA">
      <w:numFmt w:val="bullet"/>
      <w:lvlText w:val="•"/>
      <w:lvlJc w:val="left"/>
      <w:pPr>
        <w:ind w:left="7530" w:hanging="142"/>
      </w:pPr>
      <w:rPr>
        <w:rFonts w:hint="default"/>
      </w:rPr>
    </w:lvl>
    <w:lvl w:ilvl="8" w:tplc="46E427E2">
      <w:numFmt w:val="bullet"/>
      <w:lvlText w:val="•"/>
      <w:lvlJc w:val="left"/>
      <w:pPr>
        <w:ind w:left="8560" w:hanging="142"/>
      </w:pPr>
      <w:rPr>
        <w:rFonts w:hint="default"/>
      </w:rPr>
    </w:lvl>
  </w:abstractNum>
  <w:abstractNum w:abstractNumId="1">
    <w:nsid w:val="145822FD"/>
    <w:multiLevelType w:val="hybridMultilevel"/>
    <w:tmpl w:val="EE24837C"/>
    <w:lvl w:ilvl="0" w:tplc="B47EB35C">
      <w:start w:val="1"/>
      <w:numFmt w:val="lowerLetter"/>
      <w:lvlText w:val="%1)"/>
      <w:lvlJc w:val="left"/>
      <w:pPr>
        <w:ind w:left="312" w:hanging="236"/>
      </w:pPr>
      <w:rPr>
        <w:rFonts w:ascii="Times New Roman" w:eastAsia="Times New Roman" w:hAnsi="Times New Roman" w:cs="Times New Roman" w:hint="default"/>
        <w:color w:val="010202"/>
        <w:w w:val="99"/>
        <w:sz w:val="20"/>
        <w:szCs w:val="20"/>
      </w:rPr>
    </w:lvl>
    <w:lvl w:ilvl="1" w:tplc="4992F906">
      <w:numFmt w:val="bullet"/>
      <w:lvlText w:val="•"/>
      <w:lvlJc w:val="left"/>
      <w:pPr>
        <w:ind w:left="1350" w:hanging="236"/>
      </w:pPr>
      <w:rPr>
        <w:rFonts w:hint="default"/>
      </w:rPr>
    </w:lvl>
    <w:lvl w:ilvl="2" w:tplc="F3968ABC">
      <w:numFmt w:val="bullet"/>
      <w:lvlText w:val="•"/>
      <w:lvlJc w:val="left"/>
      <w:pPr>
        <w:ind w:left="2380" w:hanging="236"/>
      </w:pPr>
      <w:rPr>
        <w:rFonts w:hint="default"/>
      </w:rPr>
    </w:lvl>
    <w:lvl w:ilvl="3" w:tplc="D916E21C">
      <w:numFmt w:val="bullet"/>
      <w:lvlText w:val="•"/>
      <w:lvlJc w:val="left"/>
      <w:pPr>
        <w:ind w:left="3410" w:hanging="236"/>
      </w:pPr>
      <w:rPr>
        <w:rFonts w:hint="default"/>
      </w:rPr>
    </w:lvl>
    <w:lvl w:ilvl="4" w:tplc="046888CA">
      <w:numFmt w:val="bullet"/>
      <w:lvlText w:val="•"/>
      <w:lvlJc w:val="left"/>
      <w:pPr>
        <w:ind w:left="4440" w:hanging="236"/>
      </w:pPr>
      <w:rPr>
        <w:rFonts w:hint="default"/>
      </w:rPr>
    </w:lvl>
    <w:lvl w:ilvl="5" w:tplc="0F243F78">
      <w:numFmt w:val="bullet"/>
      <w:lvlText w:val="•"/>
      <w:lvlJc w:val="left"/>
      <w:pPr>
        <w:ind w:left="5470" w:hanging="236"/>
      </w:pPr>
      <w:rPr>
        <w:rFonts w:hint="default"/>
      </w:rPr>
    </w:lvl>
    <w:lvl w:ilvl="6" w:tplc="301643F6">
      <w:numFmt w:val="bullet"/>
      <w:lvlText w:val="•"/>
      <w:lvlJc w:val="left"/>
      <w:pPr>
        <w:ind w:left="6500" w:hanging="236"/>
      </w:pPr>
      <w:rPr>
        <w:rFonts w:hint="default"/>
      </w:rPr>
    </w:lvl>
    <w:lvl w:ilvl="7" w:tplc="B1EE9AE8">
      <w:numFmt w:val="bullet"/>
      <w:lvlText w:val="•"/>
      <w:lvlJc w:val="left"/>
      <w:pPr>
        <w:ind w:left="7530" w:hanging="236"/>
      </w:pPr>
      <w:rPr>
        <w:rFonts w:hint="default"/>
      </w:rPr>
    </w:lvl>
    <w:lvl w:ilvl="8" w:tplc="23EC5ACA">
      <w:numFmt w:val="bullet"/>
      <w:lvlText w:val="•"/>
      <w:lvlJc w:val="left"/>
      <w:pPr>
        <w:ind w:left="8560" w:hanging="236"/>
      </w:pPr>
      <w:rPr>
        <w:rFonts w:hint="default"/>
      </w:rPr>
    </w:lvl>
  </w:abstractNum>
  <w:abstractNum w:abstractNumId="2">
    <w:nsid w:val="1FDF6DA7"/>
    <w:multiLevelType w:val="hybridMultilevel"/>
    <w:tmpl w:val="B8FC23C0"/>
    <w:lvl w:ilvl="0" w:tplc="CAAE2572">
      <w:numFmt w:val="bullet"/>
      <w:lvlText w:val="-"/>
      <w:lvlJc w:val="left"/>
      <w:pPr>
        <w:ind w:left="312" w:hanging="140"/>
      </w:pPr>
      <w:rPr>
        <w:rFonts w:ascii="Times New Roman" w:eastAsia="Times New Roman" w:hAnsi="Times New Roman" w:hint="default"/>
        <w:color w:val="010202"/>
        <w:w w:val="99"/>
        <w:sz w:val="20"/>
      </w:rPr>
    </w:lvl>
    <w:lvl w:ilvl="1" w:tplc="CC36DEB2">
      <w:numFmt w:val="bullet"/>
      <w:lvlText w:val="•"/>
      <w:lvlJc w:val="left"/>
      <w:pPr>
        <w:ind w:left="1350" w:hanging="140"/>
      </w:pPr>
      <w:rPr>
        <w:rFonts w:hint="default"/>
      </w:rPr>
    </w:lvl>
    <w:lvl w:ilvl="2" w:tplc="154A1DD8">
      <w:numFmt w:val="bullet"/>
      <w:lvlText w:val="•"/>
      <w:lvlJc w:val="left"/>
      <w:pPr>
        <w:ind w:left="2380" w:hanging="140"/>
      </w:pPr>
      <w:rPr>
        <w:rFonts w:hint="default"/>
      </w:rPr>
    </w:lvl>
    <w:lvl w:ilvl="3" w:tplc="2BB07616">
      <w:numFmt w:val="bullet"/>
      <w:lvlText w:val="•"/>
      <w:lvlJc w:val="left"/>
      <w:pPr>
        <w:ind w:left="3410" w:hanging="140"/>
      </w:pPr>
      <w:rPr>
        <w:rFonts w:hint="default"/>
      </w:rPr>
    </w:lvl>
    <w:lvl w:ilvl="4" w:tplc="A536988C">
      <w:numFmt w:val="bullet"/>
      <w:lvlText w:val="•"/>
      <w:lvlJc w:val="left"/>
      <w:pPr>
        <w:ind w:left="4440" w:hanging="140"/>
      </w:pPr>
      <w:rPr>
        <w:rFonts w:hint="default"/>
      </w:rPr>
    </w:lvl>
    <w:lvl w:ilvl="5" w:tplc="BC50B836">
      <w:numFmt w:val="bullet"/>
      <w:lvlText w:val="•"/>
      <w:lvlJc w:val="left"/>
      <w:pPr>
        <w:ind w:left="5470" w:hanging="140"/>
      </w:pPr>
      <w:rPr>
        <w:rFonts w:hint="default"/>
      </w:rPr>
    </w:lvl>
    <w:lvl w:ilvl="6" w:tplc="63E4B78C">
      <w:numFmt w:val="bullet"/>
      <w:lvlText w:val="•"/>
      <w:lvlJc w:val="left"/>
      <w:pPr>
        <w:ind w:left="6500" w:hanging="140"/>
      </w:pPr>
      <w:rPr>
        <w:rFonts w:hint="default"/>
      </w:rPr>
    </w:lvl>
    <w:lvl w:ilvl="7" w:tplc="EE6674A0">
      <w:numFmt w:val="bullet"/>
      <w:lvlText w:val="•"/>
      <w:lvlJc w:val="left"/>
      <w:pPr>
        <w:ind w:left="7530" w:hanging="140"/>
      </w:pPr>
      <w:rPr>
        <w:rFonts w:hint="default"/>
      </w:rPr>
    </w:lvl>
    <w:lvl w:ilvl="8" w:tplc="7B0E566A">
      <w:numFmt w:val="bullet"/>
      <w:lvlText w:val="•"/>
      <w:lvlJc w:val="left"/>
      <w:pPr>
        <w:ind w:left="8560" w:hanging="140"/>
      </w:pPr>
      <w:rPr>
        <w:rFonts w:hint="default"/>
      </w:rPr>
    </w:lvl>
  </w:abstractNum>
  <w:abstractNum w:abstractNumId="3">
    <w:nsid w:val="2DBE0D43"/>
    <w:multiLevelType w:val="hybridMultilevel"/>
    <w:tmpl w:val="07384136"/>
    <w:lvl w:ilvl="0" w:tplc="0D9C9DAE">
      <w:numFmt w:val="bullet"/>
      <w:lvlText w:val="-"/>
      <w:lvlJc w:val="left"/>
      <w:pPr>
        <w:ind w:left="312" w:hanging="180"/>
      </w:pPr>
      <w:rPr>
        <w:rFonts w:ascii="Times New Roman" w:eastAsia="Times New Roman" w:hAnsi="Times New Roman" w:hint="default"/>
        <w:color w:val="010202"/>
        <w:w w:val="99"/>
        <w:sz w:val="20"/>
      </w:rPr>
    </w:lvl>
    <w:lvl w:ilvl="1" w:tplc="A406120C">
      <w:numFmt w:val="bullet"/>
      <w:lvlText w:val="•"/>
      <w:lvlJc w:val="left"/>
      <w:pPr>
        <w:ind w:left="1350" w:hanging="180"/>
      </w:pPr>
      <w:rPr>
        <w:rFonts w:hint="default"/>
      </w:rPr>
    </w:lvl>
    <w:lvl w:ilvl="2" w:tplc="B12A45C8">
      <w:numFmt w:val="bullet"/>
      <w:lvlText w:val="•"/>
      <w:lvlJc w:val="left"/>
      <w:pPr>
        <w:ind w:left="2380" w:hanging="180"/>
      </w:pPr>
      <w:rPr>
        <w:rFonts w:hint="default"/>
      </w:rPr>
    </w:lvl>
    <w:lvl w:ilvl="3" w:tplc="9BD611BE">
      <w:numFmt w:val="bullet"/>
      <w:lvlText w:val="•"/>
      <w:lvlJc w:val="left"/>
      <w:pPr>
        <w:ind w:left="3410" w:hanging="180"/>
      </w:pPr>
      <w:rPr>
        <w:rFonts w:hint="default"/>
      </w:rPr>
    </w:lvl>
    <w:lvl w:ilvl="4" w:tplc="2A2C3E1A">
      <w:numFmt w:val="bullet"/>
      <w:lvlText w:val="•"/>
      <w:lvlJc w:val="left"/>
      <w:pPr>
        <w:ind w:left="4440" w:hanging="180"/>
      </w:pPr>
      <w:rPr>
        <w:rFonts w:hint="default"/>
      </w:rPr>
    </w:lvl>
    <w:lvl w:ilvl="5" w:tplc="BF0A6288">
      <w:numFmt w:val="bullet"/>
      <w:lvlText w:val="•"/>
      <w:lvlJc w:val="left"/>
      <w:pPr>
        <w:ind w:left="5470" w:hanging="180"/>
      </w:pPr>
      <w:rPr>
        <w:rFonts w:hint="default"/>
      </w:rPr>
    </w:lvl>
    <w:lvl w:ilvl="6" w:tplc="5D446978">
      <w:numFmt w:val="bullet"/>
      <w:lvlText w:val="•"/>
      <w:lvlJc w:val="left"/>
      <w:pPr>
        <w:ind w:left="6500" w:hanging="180"/>
      </w:pPr>
      <w:rPr>
        <w:rFonts w:hint="default"/>
      </w:rPr>
    </w:lvl>
    <w:lvl w:ilvl="7" w:tplc="A4A00A4A">
      <w:numFmt w:val="bullet"/>
      <w:lvlText w:val="•"/>
      <w:lvlJc w:val="left"/>
      <w:pPr>
        <w:ind w:left="7530" w:hanging="180"/>
      </w:pPr>
      <w:rPr>
        <w:rFonts w:hint="default"/>
      </w:rPr>
    </w:lvl>
    <w:lvl w:ilvl="8" w:tplc="3A6EEF60">
      <w:numFmt w:val="bullet"/>
      <w:lvlText w:val="•"/>
      <w:lvlJc w:val="left"/>
      <w:pPr>
        <w:ind w:left="8560" w:hanging="180"/>
      </w:pPr>
      <w:rPr>
        <w:rFonts w:hint="default"/>
      </w:rPr>
    </w:lvl>
  </w:abstractNum>
  <w:abstractNum w:abstractNumId="4">
    <w:nsid w:val="36686443"/>
    <w:multiLevelType w:val="hybridMultilevel"/>
    <w:tmpl w:val="43B62824"/>
    <w:lvl w:ilvl="0" w:tplc="3F56123C">
      <w:start w:val="1"/>
      <w:numFmt w:val="decimal"/>
      <w:lvlText w:val="%1"/>
      <w:lvlJc w:val="left"/>
      <w:pPr>
        <w:ind w:left="1028" w:hanging="151"/>
      </w:pPr>
      <w:rPr>
        <w:rFonts w:ascii="Times New Roman" w:eastAsia="Times New Roman" w:hAnsi="Times New Roman" w:cs="Times New Roman" w:hint="default"/>
        <w:color w:val="010202"/>
        <w:w w:val="99"/>
        <w:sz w:val="20"/>
        <w:szCs w:val="20"/>
      </w:rPr>
    </w:lvl>
    <w:lvl w:ilvl="1" w:tplc="EE7839F0">
      <w:start w:val="1"/>
      <w:numFmt w:val="decimal"/>
      <w:lvlText w:val="%2."/>
      <w:lvlJc w:val="left"/>
      <w:pPr>
        <w:ind w:left="1597" w:hanging="360"/>
      </w:pPr>
      <w:rPr>
        <w:rFonts w:ascii="Times New Roman" w:eastAsia="Times New Roman" w:hAnsi="Times New Roman" w:cs="Times New Roman" w:hint="default"/>
        <w:color w:val="010202"/>
        <w:spacing w:val="0"/>
        <w:w w:val="99"/>
        <w:sz w:val="20"/>
        <w:szCs w:val="20"/>
      </w:rPr>
    </w:lvl>
    <w:lvl w:ilvl="2" w:tplc="0D44289C">
      <w:numFmt w:val="bullet"/>
      <w:lvlText w:val="•"/>
      <w:lvlJc w:val="left"/>
      <w:pPr>
        <w:ind w:left="2602" w:hanging="360"/>
      </w:pPr>
      <w:rPr>
        <w:rFonts w:hint="default"/>
      </w:rPr>
    </w:lvl>
    <w:lvl w:ilvl="3" w:tplc="2F3A5400">
      <w:numFmt w:val="bullet"/>
      <w:lvlText w:val="•"/>
      <w:lvlJc w:val="left"/>
      <w:pPr>
        <w:ind w:left="3604" w:hanging="360"/>
      </w:pPr>
      <w:rPr>
        <w:rFonts w:hint="default"/>
      </w:rPr>
    </w:lvl>
    <w:lvl w:ilvl="4" w:tplc="FED4B02A">
      <w:numFmt w:val="bullet"/>
      <w:lvlText w:val="•"/>
      <w:lvlJc w:val="left"/>
      <w:pPr>
        <w:ind w:left="4606" w:hanging="360"/>
      </w:pPr>
      <w:rPr>
        <w:rFonts w:hint="default"/>
      </w:rPr>
    </w:lvl>
    <w:lvl w:ilvl="5" w:tplc="E708B744">
      <w:numFmt w:val="bullet"/>
      <w:lvlText w:val="•"/>
      <w:lvlJc w:val="left"/>
      <w:pPr>
        <w:ind w:left="5608" w:hanging="360"/>
      </w:pPr>
      <w:rPr>
        <w:rFonts w:hint="default"/>
      </w:rPr>
    </w:lvl>
    <w:lvl w:ilvl="6" w:tplc="29CE14A8">
      <w:numFmt w:val="bullet"/>
      <w:lvlText w:val="•"/>
      <w:lvlJc w:val="left"/>
      <w:pPr>
        <w:ind w:left="6611" w:hanging="360"/>
      </w:pPr>
      <w:rPr>
        <w:rFonts w:hint="default"/>
      </w:rPr>
    </w:lvl>
    <w:lvl w:ilvl="7" w:tplc="B97660AA">
      <w:numFmt w:val="bullet"/>
      <w:lvlText w:val="•"/>
      <w:lvlJc w:val="left"/>
      <w:pPr>
        <w:ind w:left="7613" w:hanging="360"/>
      </w:pPr>
      <w:rPr>
        <w:rFonts w:hint="default"/>
      </w:rPr>
    </w:lvl>
    <w:lvl w:ilvl="8" w:tplc="BCEC4E7E">
      <w:numFmt w:val="bullet"/>
      <w:lvlText w:val="•"/>
      <w:lvlJc w:val="left"/>
      <w:pPr>
        <w:ind w:left="8615" w:hanging="360"/>
      </w:pPr>
      <w:rPr>
        <w:rFonts w:hint="default"/>
      </w:rPr>
    </w:lvl>
  </w:abstractNum>
  <w:abstractNum w:abstractNumId="5">
    <w:nsid w:val="41B62550"/>
    <w:multiLevelType w:val="hybridMultilevel"/>
    <w:tmpl w:val="48BCDBE8"/>
    <w:lvl w:ilvl="0" w:tplc="FD369C36">
      <w:start w:val="2"/>
      <w:numFmt w:val="decimal"/>
      <w:lvlText w:val="%1."/>
      <w:lvlJc w:val="left"/>
      <w:pPr>
        <w:ind w:left="878" w:hanging="360"/>
      </w:pPr>
      <w:rPr>
        <w:rFonts w:ascii="Times New Roman" w:eastAsia="Times New Roman" w:hAnsi="Times New Roman" w:cs="Times New Roman" w:hint="default"/>
        <w:b/>
        <w:bCs/>
        <w:color w:val="010202"/>
        <w:spacing w:val="0"/>
        <w:w w:val="99"/>
        <w:sz w:val="20"/>
        <w:szCs w:val="20"/>
      </w:rPr>
    </w:lvl>
    <w:lvl w:ilvl="1" w:tplc="6AC0C410">
      <w:numFmt w:val="bullet"/>
      <w:lvlText w:val="•"/>
      <w:lvlJc w:val="left"/>
      <w:pPr>
        <w:ind w:left="1854" w:hanging="360"/>
      </w:pPr>
      <w:rPr>
        <w:rFonts w:hint="default"/>
      </w:rPr>
    </w:lvl>
    <w:lvl w:ilvl="2" w:tplc="230267C0">
      <w:numFmt w:val="bullet"/>
      <w:lvlText w:val="•"/>
      <w:lvlJc w:val="left"/>
      <w:pPr>
        <w:ind w:left="2828" w:hanging="360"/>
      </w:pPr>
      <w:rPr>
        <w:rFonts w:hint="default"/>
      </w:rPr>
    </w:lvl>
    <w:lvl w:ilvl="3" w:tplc="D1C27D1C">
      <w:numFmt w:val="bullet"/>
      <w:lvlText w:val="•"/>
      <w:lvlJc w:val="left"/>
      <w:pPr>
        <w:ind w:left="3802" w:hanging="360"/>
      </w:pPr>
      <w:rPr>
        <w:rFonts w:hint="default"/>
      </w:rPr>
    </w:lvl>
    <w:lvl w:ilvl="4" w:tplc="09905CC6">
      <w:numFmt w:val="bullet"/>
      <w:lvlText w:val="•"/>
      <w:lvlJc w:val="left"/>
      <w:pPr>
        <w:ind w:left="4776" w:hanging="360"/>
      </w:pPr>
      <w:rPr>
        <w:rFonts w:hint="default"/>
      </w:rPr>
    </w:lvl>
    <w:lvl w:ilvl="5" w:tplc="A0989622">
      <w:numFmt w:val="bullet"/>
      <w:lvlText w:val="•"/>
      <w:lvlJc w:val="left"/>
      <w:pPr>
        <w:ind w:left="5750" w:hanging="360"/>
      </w:pPr>
      <w:rPr>
        <w:rFonts w:hint="default"/>
      </w:rPr>
    </w:lvl>
    <w:lvl w:ilvl="6" w:tplc="32380A06">
      <w:numFmt w:val="bullet"/>
      <w:lvlText w:val="•"/>
      <w:lvlJc w:val="left"/>
      <w:pPr>
        <w:ind w:left="6724" w:hanging="360"/>
      </w:pPr>
      <w:rPr>
        <w:rFonts w:hint="default"/>
      </w:rPr>
    </w:lvl>
    <w:lvl w:ilvl="7" w:tplc="F67A6364">
      <w:numFmt w:val="bullet"/>
      <w:lvlText w:val="•"/>
      <w:lvlJc w:val="left"/>
      <w:pPr>
        <w:ind w:left="7698" w:hanging="360"/>
      </w:pPr>
      <w:rPr>
        <w:rFonts w:hint="default"/>
      </w:rPr>
    </w:lvl>
    <w:lvl w:ilvl="8" w:tplc="626078EA">
      <w:numFmt w:val="bullet"/>
      <w:lvlText w:val="•"/>
      <w:lvlJc w:val="left"/>
      <w:pPr>
        <w:ind w:left="8672" w:hanging="360"/>
      </w:pPr>
      <w:rPr>
        <w:rFonts w:hint="default"/>
      </w:rPr>
    </w:lvl>
  </w:abstractNum>
  <w:abstractNum w:abstractNumId="6">
    <w:nsid w:val="42FA2939"/>
    <w:multiLevelType w:val="hybridMultilevel"/>
    <w:tmpl w:val="585C12C8"/>
    <w:lvl w:ilvl="0" w:tplc="FC8C1A30">
      <w:start w:val="1"/>
      <w:numFmt w:val="lowerLetter"/>
      <w:lvlText w:val="%1)"/>
      <w:lvlJc w:val="left"/>
      <w:pPr>
        <w:ind w:left="312" w:hanging="236"/>
      </w:pPr>
      <w:rPr>
        <w:rFonts w:ascii="Times New Roman" w:eastAsia="Times New Roman" w:hAnsi="Times New Roman" w:cs="Times New Roman" w:hint="default"/>
        <w:color w:val="010202"/>
        <w:w w:val="99"/>
        <w:sz w:val="20"/>
        <w:szCs w:val="20"/>
      </w:rPr>
    </w:lvl>
    <w:lvl w:ilvl="1" w:tplc="F0E076E0">
      <w:numFmt w:val="bullet"/>
      <w:lvlText w:val="•"/>
      <w:lvlJc w:val="left"/>
      <w:pPr>
        <w:ind w:left="1350" w:hanging="236"/>
      </w:pPr>
      <w:rPr>
        <w:rFonts w:hint="default"/>
      </w:rPr>
    </w:lvl>
    <w:lvl w:ilvl="2" w:tplc="01741126">
      <w:numFmt w:val="bullet"/>
      <w:lvlText w:val="•"/>
      <w:lvlJc w:val="left"/>
      <w:pPr>
        <w:ind w:left="2380" w:hanging="236"/>
      </w:pPr>
      <w:rPr>
        <w:rFonts w:hint="default"/>
      </w:rPr>
    </w:lvl>
    <w:lvl w:ilvl="3" w:tplc="2F288C10">
      <w:numFmt w:val="bullet"/>
      <w:lvlText w:val="•"/>
      <w:lvlJc w:val="left"/>
      <w:pPr>
        <w:ind w:left="3410" w:hanging="236"/>
      </w:pPr>
      <w:rPr>
        <w:rFonts w:hint="default"/>
      </w:rPr>
    </w:lvl>
    <w:lvl w:ilvl="4" w:tplc="C67ABC34">
      <w:numFmt w:val="bullet"/>
      <w:lvlText w:val="•"/>
      <w:lvlJc w:val="left"/>
      <w:pPr>
        <w:ind w:left="4440" w:hanging="236"/>
      </w:pPr>
      <w:rPr>
        <w:rFonts w:hint="default"/>
      </w:rPr>
    </w:lvl>
    <w:lvl w:ilvl="5" w:tplc="AE8E214E">
      <w:numFmt w:val="bullet"/>
      <w:lvlText w:val="•"/>
      <w:lvlJc w:val="left"/>
      <w:pPr>
        <w:ind w:left="5470" w:hanging="236"/>
      </w:pPr>
      <w:rPr>
        <w:rFonts w:hint="default"/>
      </w:rPr>
    </w:lvl>
    <w:lvl w:ilvl="6" w:tplc="29D2A3D2">
      <w:numFmt w:val="bullet"/>
      <w:lvlText w:val="•"/>
      <w:lvlJc w:val="left"/>
      <w:pPr>
        <w:ind w:left="6500" w:hanging="236"/>
      </w:pPr>
      <w:rPr>
        <w:rFonts w:hint="default"/>
      </w:rPr>
    </w:lvl>
    <w:lvl w:ilvl="7" w:tplc="58923F5E">
      <w:numFmt w:val="bullet"/>
      <w:lvlText w:val="•"/>
      <w:lvlJc w:val="left"/>
      <w:pPr>
        <w:ind w:left="7530" w:hanging="236"/>
      </w:pPr>
      <w:rPr>
        <w:rFonts w:hint="default"/>
      </w:rPr>
    </w:lvl>
    <w:lvl w:ilvl="8" w:tplc="63565CD4">
      <w:numFmt w:val="bullet"/>
      <w:lvlText w:val="•"/>
      <w:lvlJc w:val="left"/>
      <w:pPr>
        <w:ind w:left="8560" w:hanging="236"/>
      </w:pPr>
      <w:rPr>
        <w:rFonts w:hint="default"/>
      </w:rPr>
    </w:lvl>
  </w:abstractNum>
  <w:abstractNum w:abstractNumId="7">
    <w:nsid w:val="444370E0"/>
    <w:multiLevelType w:val="multilevel"/>
    <w:tmpl w:val="0120A6EC"/>
    <w:lvl w:ilvl="0">
      <w:start w:val="4"/>
      <w:numFmt w:val="upperLetter"/>
      <w:lvlText w:val="%1"/>
      <w:lvlJc w:val="left"/>
      <w:pPr>
        <w:ind w:left="312" w:hanging="866"/>
      </w:pPr>
      <w:rPr>
        <w:rFonts w:cs="Times New Roman" w:hint="default"/>
      </w:rPr>
    </w:lvl>
    <w:lvl w:ilvl="1">
      <w:start w:val="16"/>
      <w:numFmt w:val="upperLetter"/>
      <w:lvlText w:val="%1.%2"/>
      <w:lvlJc w:val="left"/>
      <w:pPr>
        <w:ind w:left="312" w:hanging="866"/>
      </w:pPr>
      <w:rPr>
        <w:rFonts w:cs="Times New Roman" w:hint="default"/>
      </w:rPr>
    </w:lvl>
    <w:lvl w:ilvl="2">
      <w:start w:val="3"/>
      <w:numFmt w:val="upperLetter"/>
      <w:lvlText w:val="%1.%2.%3"/>
      <w:lvlJc w:val="left"/>
      <w:pPr>
        <w:ind w:left="312" w:hanging="866"/>
      </w:pPr>
      <w:rPr>
        <w:rFonts w:cs="Times New Roman" w:hint="default"/>
      </w:rPr>
    </w:lvl>
    <w:lvl w:ilvl="3">
      <w:start w:val="13"/>
      <w:numFmt w:val="upperLetter"/>
      <w:lvlText w:val="%1.%2.%3.%4."/>
      <w:lvlJc w:val="left"/>
      <w:pPr>
        <w:ind w:left="312" w:hanging="866"/>
      </w:pPr>
      <w:rPr>
        <w:rFonts w:ascii="Times New Roman" w:eastAsia="Times New Roman" w:hAnsi="Times New Roman" w:cs="Times New Roman" w:hint="default"/>
        <w:color w:val="010202"/>
        <w:spacing w:val="-19"/>
        <w:w w:val="99"/>
        <w:sz w:val="20"/>
        <w:szCs w:val="20"/>
      </w:rPr>
    </w:lvl>
    <w:lvl w:ilvl="4">
      <w:numFmt w:val="bullet"/>
      <w:lvlText w:val="•"/>
      <w:lvlJc w:val="left"/>
      <w:pPr>
        <w:ind w:left="1031" w:hanging="348"/>
      </w:pPr>
      <w:rPr>
        <w:rFonts w:ascii="Arial" w:eastAsia="Times New Roman" w:hAnsi="Arial" w:hint="default"/>
        <w:color w:val="010202"/>
        <w:w w:val="130"/>
        <w:sz w:val="20"/>
      </w:rPr>
    </w:lvl>
    <w:lvl w:ilvl="5">
      <w:numFmt w:val="bullet"/>
      <w:lvlText w:val="•"/>
      <w:lvlJc w:val="left"/>
      <w:pPr>
        <w:ind w:left="312" w:hanging="142"/>
      </w:pPr>
      <w:rPr>
        <w:rFonts w:ascii="Arial" w:eastAsia="Times New Roman" w:hAnsi="Arial" w:hint="default"/>
        <w:color w:val="010202"/>
        <w:w w:val="130"/>
        <w:sz w:val="20"/>
      </w:rPr>
    </w:lvl>
    <w:lvl w:ilvl="6">
      <w:numFmt w:val="bullet"/>
      <w:lvlText w:val="•"/>
      <w:lvlJc w:val="left"/>
      <w:pPr>
        <w:ind w:left="6362" w:hanging="142"/>
      </w:pPr>
      <w:rPr>
        <w:rFonts w:hint="default"/>
      </w:rPr>
    </w:lvl>
    <w:lvl w:ilvl="7">
      <w:numFmt w:val="bullet"/>
      <w:lvlText w:val="•"/>
      <w:lvlJc w:val="left"/>
      <w:pPr>
        <w:ind w:left="7426" w:hanging="142"/>
      </w:pPr>
      <w:rPr>
        <w:rFonts w:hint="default"/>
      </w:rPr>
    </w:lvl>
    <w:lvl w:ilvl="8">
      <w:numFmt w:val="bullet"/>
      <w:lvlText w:val="•"/>
      <w:lvlJc w:val="left"/>
      <w:pPr>
        <w:ind w:left="8491" w:hanging="142"/>
      </w:pPr>
      <w:rPr>
        <w:rFonts w:hint="default"/>
      </w:rPr>
    </w:lvl>
  </w:abstractNum>
  <w:abstractNum w:abstractNumId="8">
    <w:nsid w:val="57495BBE"/>
    <w:multiLevelType w:val="hybridMultilevel"/>
    <w:tmpl w:val="A7608188"/>
    <w:lvl w:ilvl="0" w:tplc="BEA42BF8">
      <w:start w:val="1"/>
      <w:numFmt w:val="decimal"/>
      <w:lvlText w:val="%1."/>
      <w:lvlJc w:val="left"/>
      <w:pPr>
        <w:ind w:left="1571" w:hanging="694"/>
      </w:pPr>
      <w:rPr>
        <w:rFonts w:cs="Times New Roman" w:hint="default"/>
        <w:spacing w:val="0"/>
        <w:w w:val="99"/>
      </w:rPr>
    </w:lvl>
    <w:lvl w:ilvl="1" w:tplc="51103FA6">
      <w:numFmt w:val="bullet"/>
      <w:lvlText w:val="•"/>
      <w:lvlJc w:val="left"/>
      <w:pPr>
        <w:ind w:left="2484" w:hanging="694"/>
      </w:pPr>
      <w:rPr>
        <w:rFonts w:hint="default"/>
      </w:rPr>
    </w:lvl>
    <w:lvl w:ilvl="2" w:tplc="407E8342">
      <w:numFmt w:val="bullet"/>
      <w:lvlText w:val="•"/>
      <w:lvlJc w:val="left"/>
      <w:pPr>
        <w:ind w:left="3388" w:hanging="694"/>
      </w:pPr>
      <w:rPr>
        <w:rFonts w:hint="default"/>
      </w:rPr>
    </w:lvl>
    <w:lvl w:ilvl="3" w:tplc="EEDE5BD4">
      <w:numFmt w:val="bullet"/>
      <w:lvlText w:val="•"/>
      <w:lvlJc w:val="left"/>
      <w:pPr>
        <w:ind w:left="4292" w:hanging="694"/>
      </w:pPr>
      <w:rPr>
        <w:rFonts w:hint="default"/>
      </w:rPr>
    </w:lvl>
    <w:lvl w:ilvl="4" w:tplc="5B369040">
      <w:numFmt w:val="bullet"/>
      <w:lvlText w:val="•"/>
      <w:lvlJc w:val="left"/>
      <w:pPr>
        <w:ind w:left="5196" w:hanging="694"/>
      </w:pPr>
      <w:rPr>
        <w:rFonts w:hint="default"/>
      </w:rPr>
    </w:lvl>
    <w:lvl w:ilvl="5" w:tplc="73701CF4">
      <w:numFmt w:val="bullet"/>
      <w:lvlText w:val="•"/>
      <w:lvlJc w:val="left"/>
      <w:pPr>
        <w:ind w:left="6100" w:hanging="694"/>
      </w:pPr>
      <w:rPr>
        <w:rFonts w:hint="default"/>
      </w:rPr>
    </w:lvl>
    <w:lvl w:ilvl="6" w:tplc="FEFCA20C">
      <w:numFmt w:val="bullet"/>
      <w:lvlText w:val="•"/>
      <w:lvlJc w:val="left"/>
      <w:pPr>
        <w:ind w:left="7004" w:hanging="694"/>
      </w:pPr>
      <w:rPr>
        <w:rFonts w:hint="default"/>
      </w:rPr>
    </w:lvl>
    <w:lvl w:ilvl="7" w:tplc="171E5D52">
      <w:numFmt w:val="bullet"/>
      <w:lvlText w:val="•"/>
      <w:lvlJc w:val="left"/>
      <w:pPr>
        <w:ind w:left="7908" w:hanging="694"/>
      </w:pPr>
      <w:rPr>
        <w:rFonts w:hint="default"/>
      </w:rPr>
    </w:lvl>
    <w:lvl w:ilvl="8" w:tplc="76F86684">
      <w:numFmt w:val="bullet"/>
      <w:lvlText w:val="•"/>
      <w:lvlJc w:val="left"/>
      <w:pPr>
        <w:ind w:left="8812" w:hanging="694"/>
      </w:pPr>
      <w:rPr>
        <w:rFonts w:hint="default"/>
      </w:rPr>
    </w:lvl>
  </w:abstractNum>
  <w:abstractNum w:abstractNumId="9">
    <w:nsid w:val="59555029"/>
    <w:multiLevelType w:val="hybridMultilevel"/>
    <w:tmpl w:val="E1867B96"/>
    <w:lvl w:ilvl="0" w:tplc="B96E36B8">
      <w:start w:val="7"/>
      <w:numFmt w:val="decimal"/>
      <w:lvlText w:val="%1."/>
      <w:lvlJc w:val="left"/>
      <w:pPr>
        <w:ind w:left="312" w:hanging="360"/>
      </w:pPr>
      <w:rPr>
        <w:rFonts w:ascii="Times New Roman" w:eastAsia="Times New Roman" w:hAnsi="Times New Roman" w:cs="Times New Roman" w:hint="default"/>
        <w:b/>
        <w:bCs/>
        <w:color w:val="010202"/>
        <w:spacing w:val="0"/>
        <w:w w:val="99"/>
        <w:sz w:val="20"/>
        <w:szCs w:val="20"/>
      </w:rPr>
    </w:lvl>
    <w:lvl w:ilvl="1" w:tplc="9508D31A">
      <w:numFmt w:val="bullet"/>
      <w:lvlText w:val="•"/>
      <w:lvlJc w:val="left"/>
      <w:pPr>
        <w:ind w:left="1350" w:hanging="360"/>
      </w:pPr>
      <w:rPr>
        <w:rFonts w:hint="default"/>
      </w:rPr>
    </w:lvl>
    <w:lvl w:ilvl="2" w:tplc="14CC43DC">
      <w:numFmt w:val="bullet"/>
      <w:lvlText w:val="•"/>
      <w:lvlJc w:val="left"/>
      <w:pPr>
        <w:ind w:left="2380" w:hanging="360"/>
      </w:pPr>
      <w:rPr>
        <w:rFonts w:hint="default"/>
      </w:rPr>
    </w:lvl>
    <w:lvl w:ilvl="3" w:tplc="B1B053B0">
      <w:numFmt w:val="bullet"/>
      <w:lvlText w:val="•"/>
      <w:lvlJc w:val="left"/>
      <w:pPr>
        <w:ind w:left="3410" w:hanging="360"/>
      </w:pPr>
      <w:rPr>
        <w:rFonts w:hint="default"/>
      </w:rPr>
    </w:lvl>
    <w:lvl w:ilvl="4" w:tplc="FB70C3F6">
      <w:numFmt w:val="bullet"/>
      <w:lvlText w:val="•"/>
      <w:lvlJc w:val="left"/>
      <w:pPr>
        <w:ind w:left="4440" w:hanging="360"/>
      </w:pPr>
      <w:rPr>
        <w:rFonts w:hint="default"/>
      </w:rPr>
    </w:lvl>
    <w:lvl w:ilvl="5" w:tplc="6DA60BE2">
      <w:numFmt w:val="bullet"/>
      <w:lvlText w:val="•"/>
      <w:lvlJc w:val="left"/>
      <w:pPr>
        <w:ind w:left="5470" w:hanging="360"/>
      </w:pPr>
      <w:rPr>
        <w:rFonts w:hint="default"/>
      </w:rPr>
    </w:lvl>
    <w:lvl w:ilvl="6" w:tplc="540A6D58">
      <w:numFmt w:val="bullet"/>
      <w:lvlText w:val="•"/>
      <w:lvlJc w:val="left"/>
      <w:pPr>
        <w:ind w:left="6500" w:hanging="360"/>
      </w:pPr>
      <w:rPr>
        <w:rFonts w:hint="default"/>
      </w:rPr>
    </w:lvl>
    <w:lvl w:ilvl="7" w:tplc="3238E40E">
      <w:numFmt w:val="bullet"/>
      <w:lvlText w:val="•"/>
      <w:lvlJc w:val="left"/>
      <w:pPr>
        <w:ind w:left="7530" w:hanging="360"/>
      </w:pPr>
      <w:rPr>
        <w:rFonts w:hint="default"/>
      </w:rPr>
    </w:lvl>
    <w:lvl w:ilvl="8" w:tplc="AE125724">
      <w:numFmt w:val="bullet"/>
      <w:lvlText w:val="•"/>
      <w:lvlJc w:val="left"/>
      <w:pPr>
        <w:ind w:left="8560" w:hanging="360"/>
      </w:pPr>
      <w:rPr>
        <w:rFonts w:hint="default"/>
      </w:rPr>
    </w:lvl>
  </w:abstractNum>
  <w:abstractNum w:abstractNumId="10">
    <w:nsid w:val="60764B5D"/>
    <w:multiLevelType w:val="hybridMultilevel"/>
    <w:tmpl w:val="E2849DB6"/>
    <w:lvl w:ilvl="0" w:tplc="C74C51F4">
      <w:start w:val="1"/>
      <w:numFmt w:val="lowerLetter"/>
      <w:lvlText w:val="%1)"/>
      <w:lvlJc w:val="left"/>
      <w:pPr>
        <w:ind w:left="312" w:hanging="206"/>
      </w:pPr>
      <w:rPr>
        <w:rFonts w:ascii="Times New Roman" w:eastAsia="Times New Roman" w:hAnsi="Times New Roman" w:cs="Times New Roman" w:hint="default"/>
        <w:color w:val="010202"/>
        <w:w w:val="99"/>
        <w:sz w:val="20"/>
        <w:szCs w:val="20"/>
      </w:rPr>
    </w:lvl>
    <w:lvl w:ilvl="1" w:tplc="8ECCB25C">
      <w:numFmt w:val="bullet"/>
      <w:lvlText w:val="•"/>
      <w:lvlJc w:val="left"/>
      <w:pPr>
        <w:ind w:left="1350" w:hanging="206"/>
      </w:pPr>
      <w:rPr>
        <w:rFonts w:hint="default"/>
      </w:rPr>
    </w:lvl>
    <w:lvl w:ilvl="2" w:tplc="1C2C0A72">
      <w:numFmt w:val="bullet"/>
      <w:lvlText w:val="•"/>
      <w:lvlJc w:val="left"/>
      <w:pPr>
        <w:ind w:left="2380" w:hanging="206"/>
      </w:pPr>
      <w:rPr>
        <w:rFonts w:hint="default"/>
      </w:rPr>
    </w:lvl>
    <w:lvl w:ilvl="3" w:tplc="01BCE97E">
      <w:numFmt w:val="bullet"/>
      <w:lvlText w:val="•"/>
      <w:lvlJc w:val="left"/>
      <w:pPr>
        <w:ind w:left="3410" w:hanging="206"/>
      </w:pPr>
      <w:rPr>
        <w:rFonts w:hint="default"/>
      </w:rPr>
    </w:lvl>
    <w:lvl w:ilvl="4" w:tplc="330489C0">
      <w:numFmt w:val="bullet"/>
      <w:lvlText w:val="•"/>
      <w:lvlJc w:val="left"/>
      <w:pPr>
        <w:ind w:left="4440" w:hanging="206"/>
      </w:pPr>
      <w:rPr>
        <w:rFonts w:hint="default"/>
      </w:rPr>
    </w:lvl>
    <w:lvl w:ilvl="5" w:tplc="345615B6">
      <w:numFmt w:val="bullet"/>
      <w:lvlText w:val="•"/>
      <w:lvlJc w:val="left"/>
      <w:pPr>
        <w:ind w:left="5470" w:hanging="206"/>
      </w:pPr>
      <w:rPr>
        <w:rFonts w:hint="default"/>
      </w:rPr>
    </w:lvl>
    <w:lvl w:ilvl="6" w:tplc="58D2C482">
      <w:numFmt w:val="bullet"/>
      <w:lvlText w:val="•"/>
      <w:lvlJc w:val="left"/>
      <w:pPr>
        <w:ind w:left="6500" w:hanging="206"/>
      </w:pPr>
      <w:rPr>
        <w:rFonts w:hint="default"/>
      </w:rPr>
    </w:lvl>
    <w:lvl w:ilvl="7" w:tplc="53F4208E">
      <w:numFmt w:val="bullet"/>
      <w:lvlText w:val="•"/>
      <w:lvlJc w:val="left"/>
      <w:pPr>
        <w:ind w:left="7530" w:hanging="206"/>
      </w:pPr>
      <w:rPr>
        <w:rFonts w:hint="default"/>
      </w:rPr>
    </w:lvl>
    <w:lvl w:ilvl="8" w:tplc="30F44E36">
      <w:numFmt w:val="bullet"/>
      <w:lvlText w:val="•"/>
      <w:lvlJc w:val="left"/>
      <w:pPr>
        <w:ind w:left="8560" w:hanging="206"/>
      </w:pPr>
      <w:rPr>
        <w:rFonts w:hint="default"/>
      </w:rPr>
    </w:lvl>
  </w:abstractNum>
  <w:abstractNum w:abstractNumId="11">
    <w:nsid w:val="616931DB"/>
    <w:multiLevelType w:val="hybridMultilevel"/>
    <w:tmpl w:val="96F81D94"/>
    <w:lvl w:ilvl="0" w:tplc="F8F0BF5C">
      <w:start w:val="1"/>
      <w:numFmt w:val="lowerLetter"/>
      <w:lvlText w:val="%1)"/>
      <w:lvlJc w:val="left"/>
      <w:pPr>
        <w:ind w:left="312" w:hanging="236"/>
      </w:pPr>
      <w:rPr>
        <w:rFonts w:ascii="Times New Roman" w:eastAsia="Times New Roman" w:hAnsi="Times New Roman" w:cs="Times New Roman" w:hint="default"/>
        <w:color w:val="010202"/>
        <w:w w:val="99"/>
        <w:sz w:val="20"/>
        <w:szCs w:val="20"/>
      </w:rPr>
    </w:lvl>
    <w:lvl w:ilvl="1" w:tplc="B54CAD1E">
      <w:numFmt w:val="bullet"/>
      <w:lvlText w:val="•"/>
      <w:lvlJc w:val="left"/>
      <w:pPr>
        <w:ind w:left="1350" w:hanging="236"/>
      </w:pPr>
      <w:rPr>
        <w:rFonts w:hint="default"/>
      </w:rPr>
    </w:lvl>
    <w:lvl w:ilvl="2" w:tplc="F4B0B704">
      <w:numFmt w:val="bullet"/>
      <w:lvlText w:val="•"/>
      <w:lvlJc w:val="left"/>
      <w:pPr>
        <w:ind w:left="2380" w:hanging="236"/>
      </w:pPr>
      <w:rPr>
        <w:rFonts w:hint="default"/>
      </w:rPr>
    </w:lvl>
    <w:lvl w:ilvl="3" w:tplc="C2EA1060">
      <w:numFmt w:val="bullet"/>
      <w:lvlText w:val="•"/>
      <w:lvlJc w:val="left"/>
      <w:pPr>
        <w:ind w:left="3410" w:hanging="236"/>
      </w:pPr>
      <w:rPr>
        <w:rFonts w:hint="default"/>
      </w:rPr>
    </w:lvl>
    <w:lvl w:ilvl="4" w:tplc="742AF4F4">
      <w:numFmt w:val="bullet"/>
      <w:lvlText w:val="•"/>
      <w:lvlJc w:val="left"/>
      <w:pPr>
        <w:ind w:left="4440" w:hanging="236"/>
      </w:pPr>
      <w:rPr>
        <w:rFonts w:hint="default"/>
      </w:rPr>
    </w:lvl>
    <w:lvl w:ilvl="5" w:tplc="001C76A8">
      <w:numFmt w:val="bullet"/>
      <w:lvlText w:val="•"/>
      <w:lvlJc w:val="left"/>
      <w:pPr>
        <w:ind w:left="5470" w:hanging="236"/>
      </w:pPr>
      <w:rPr>
        <w:rFonts w:hint="default"/>
      </w:rPr>
    </w:lvl>
    <w:lvl w:ilvl="6" w:tplc="6658D188">
      <w:numFmt w:val="bullet"/>
      <w:lvlText w:val="•"/>
      <w:lvlJc w:val="left"/>
      <w:pPr>
        <w:ind w:left="6500" w:hanging="236"/>
      </w:pPr>
      <w:rPr>
        <w:rFonts w:hint="default"/>
      </w:rPr>
    </w:lvl>
    <w:lvl w:ilvl="7" w:tplc="E62828FC">
      <w:numFmt w:val="bullet"/>
      <w:lvlText w:val="•"/>
      <w:lvlJc w:val="left"/>
      <w:pPr>
        <w:ind w:left="7530" w:hanging="236"/>
      </w:pPr>
      <w:rPr>
        <w:rFonts w:hint="default"/>
      </w:rPr>
    </w:lvl>
    <w:lvl w:ilvl="8" w:tplc="B8E0E126">
      <w:numFmt w:val="bullet"/>
      <w:lvlText w:val="•"/>
      <w:lvlJc w:val="left"/>
      <w:pPr>
        <w:ind w:left="8560" w:hanging="236"/>
      </w:pPr>
      <w:rPr>
        <w:rFonts w:hint="default"/>
      </w:rPr>
    </w:lvl>
  </w:abstractNum>
  <w:abstractNum w:abstractNumId="12">
    <w:nsid w:val="6414314B"/>
    <w:multiLevelType w:val="hybridMultilevel"/>
    <w:tmpl w:val="8A58D5C8"/>
    <w:lvl w:ilvl="0" w:tplc="E5826562">
      <w:start w:val="7"/>
      <w:numFmt w:val="lowerLetter"/>
      <w:lvlText w:val="%1)"/>
      <w:lvlJc w:val="left"/>
      <w:pPr>
        <w:ind w:left="312" w:hanging="216"/>
      </w:pPr>
      <w:rPr>
        <w:rFonts w:ascii="Times New Roman" w:eastAsia="Times New Roman" w:hAnsi="Times New Roman" w:cs="Times New Roman" w:hint="default"/>
        <w:color w:val="010202"/>
        <w:spacing w:val="-2"/>
        <w:w w:val="99"/>
        <w:sz w:val="20"/>
        <w:szCs w:val="20"/>
      </w:rPr>
    </w:lvl>
    <w:lvl w:ilvl="1" w:tplc="F7CAC4FE">
      <w:numFmt w:val="bullet"/>
      <w:lvlText w:val="•"/>
      <w:lvlJc w:val="left"/>
      <w:pPr>
        <w:ind w:left="1350" w:hanging="216"/>
      </w:pPr>
      <w:rPr>
        <w:rFonts w:hint="default"/>
      </w:rPr>
    </w:lvl>
    <w:lvl w:ilvl="2" w:tplc="C444F686">
      <w:numFmt w:val="bullet"/>
      <w:lvlText w:val="•"/>
      <w:lvlJc w:val="left"/>
      <w:pPr>
        <w:ind w:left="2380" w:hanging="216"/>
      </w:pPr>
      <w:rPr>
        <w:rFonts w:hint="default"/>
      </w:rPr>
    </w:lvl>
    <w:lvl w:ilvl="3" w:tplc="FC141BD0">
      <w:numFmt w:val="bullet"/>
      <w:lvlText w:val="•"/>
      <w:lvlJc w:val="left"/>
      <w:pPr>
        <w:ind w:left="3410" w:hanging="216"/>
      </w:pPr>
      <w:rPr>
        <w:rFonts w:hint="default"/>
      </w:rPr>
    </w:lvl>
    <w:lvl w:ilvl="4" w:tplc="6B76F91A">
      <w:numFmt w:val="bullet"/>
      <w:lvlText w:val="•"/>
      <w:lvlJc w:val="left"/>
      <w:pPr>
        <w:ind w:left="4440" w:hanging="216"/>
      </w:pPr>
      <w:rPr>
        <w:rFonts w:hint="default"/>
      </w:rPr>
    </w:lvl>
    <w:lvl w:ilvl="5" w:tplc="F65486FC">
      <w:numFmt w:val="bullet"/>
      <w:lvlText w:val="•"/>
      <w:lvlJc w:val="left"/>
      <w:pPr>
        <w:ind w:left="5470" w:hanging="216"/>
      </w:pPr>
      <w:rPr>
        <w:rFonts w:hint="default"/>
      </w:rPr>
    </w:lvl>
    <w:lvl w:ilvl="6" w:tplc="E2940B64">
      <w:numFmt w:val="bullet"/>
      <w:lvlText w:val="•"/>
      <w:lvlJc w:val="left"/>
      <w:pPr>
        <w:ind w:left="6500" w:hanging="216"/>
      </w:pPr>
      <w:rPr>
        <w:rFonts w:hint="default"/>
      </w:rPr>
    </w:lvl>
    <w:lvl w:ilvl="7" w:tplc="6AB2B4EE">
      <w:numFmt w:val="bullet"/>
      <w:lvlText w:val="•"/>
      <w:lvlJc w:val="left"/>
      <w:pPr>
        <w:ind w:left="7530" w:hanging="216"/>
      </w:pPr>
      <w:rPr>
        <w:rFonts w:hint="default"/>
      </w:rPr>
    </w:lvl>
    <w:lvl w:ilvl="8" w:tplc="A5821E88">
      <w:numFmt w:val="bullet"/>
      <w:lvlText w:val="•"/>
      <w:lvlJc w:val="left"/>
      <w:pPr>
        <w:ind w:left="8560" w:hanging="216"/>
      </w:pPr>
      <w:rPr>
        <w:rFonts w:hint="default"/>
      </w:rPr>
    </w:lvl>
  </w:abstractNum>
  <w:num w:numId="1">
    <w:abstractNumId w:val="1"/>
  </w:num>
  <w:num w:numId="2">
    <w:abstractNumId w:val="6"/>
  </w:num>
  <w:num w:numId="3">
    <w:abstractNumId w:val="8"/>
  </w:num>
  <w:num w:numId="4">
    <w:abstractNumId w:val="3"/>
  </w:num>
  <w:num w:numId="5">
    <w:abstractNumId w:val="12"/>
  </w:num>
  <w:num w:numId="6">
    <w:abstractNumId w:val="9"/>
  </w:num>
  <w:num w:numId="7">
    <w:abstractNumId w:val="7"/>
  </w:num>
  <w:num w:numId="8">
    <w:abstractNumId w:val="4"/>
  </w:num>
  <w:num w:numId="9">
    <w:abstractNumId w:val="10"/>
  </w:num>
  <w:num w:numId="10">
    <w:abstractNumId w:val="11"/>
  </w:num>
  <w:num w:numId="11">
    <w:abstractNumId w:val="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283"/>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33E9"/>
    <w:rsid w:val="0000071D"/>
    <w:rsid w:val="00011E86"/>
    <w:rsid w:val="000549EE"/>
    <w:rsid w:val="001E2013"/>
    <w:rsid w:val="002C7148"/>
    <w:rsid w:val="002E4D4E"/>
    <w:rsid w:val="003B641B"/>
    <w:rsid w:val="005365EE"/>
    <w:rsid w:val="005A1C04"/>
    <w:rsid w:val="006C0BC8"/>
    <w:rsid w:val="007133E9"/>
    <w:rsid w:val="0074457C"/>
    <w:rsid w:val="00814B2E"/>
    <w:rsid w:val="0095730F"/>
    <w:rsid w:val="00A37C43"/>
    <w:rsid w:val="00C842FE"/>
    <w:rsid w:val="00F1131C"/>
    <w:rsid w:val="00F579CA"/>
    <w:rsid w:val="00FD0B7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BC8"/>
    <w:pPr>
      <w:widowControl w:val="0"/>
      <w:autoSpaceDE w:val="0"/>
      <w:autoSpaceDN w:val="0"/>
    </w:pPr>
    <w:rPr>
      <w:rFonts w:ascii="Times New Roman" w:eastAsia="Times New Roman" w:hAnsi="Times New Roman"/>
      <w:lang w:val="en-US" w:eastAsia="en-US"/>
    </w:rPr>
  </w:style>
  <w:style w:type="paragraph" w:styleId="Heading1">
    <w:name w:val="heading 1"/>
    <w:basedOn w:val="Normal"/>
    <w:link w:val="Heading1Char"/>
    <w:uiPriority w:val="99"/>
    <w:qFormat/>
    <w:rsid w:val="006C0BC8"/>
    <w:pPr>
      <w:spacing w:before="59"/>
      <w:jc w:val="center"/>
      <w:outlineLvl w:val="0"/>
    </w:pPr>
    <w:rPr>
      <w:b/>
      <w:bCs/>
      <w:sz w:val="28"/>
      <w:szCs w:val="28"/>
    </w:rPr>
  </w:style>
  <w:style w:type="paragraph" w:styleId="Heading2">
    <w:name w:val="heading 2"/>
    <w:basedOn w:val="Normal"/>
    <w:link w:val="Heading2Char"/>
    <w:uiPriority w:val="99"/>
    <w:qFormat/>
    <w:rsid w:val="006C0BC8"/>
    <w:pPr>
      <w:ind w:left="672"/>
      <w:outlineLvl w:val="1"/>
    </w:pPr>
    <w:rPr>
      <w:b/>
      <w:bCs/>
      <w:sz w:val="24"/>
      <w:szCs w:val="24"/>
    </w:rPr>
  </w:style>
  <w:style w:type="paragraph" w:styleId="Heading3">
    <w:name w:val="heading 3"/>
    <w:basedOn w:val="Normal"/>
    <w:link w:val="Heading3Char"/>
    <w:uiPriority w:val="99"/>
    <w:qFormat/>
    <w:rsid w:val="006C0BC8"/>
    <w:pPr>
      <w:ind w:left="312"/>
      <w:outlineLvl w:val="2"/>
    </w:pPr>
    <w:rPr>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CBE"/>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7F0CBE"/>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7F0CBE"/>
    <w:rPr>
      <w:rFonts w:asciiTheme="majorHAnsi" w:eastAsiaTheme="majorEastAsia" w:hAnsiTheme="majorHAnsi" w:cstheme="majorBidi"/>
      <w:b/>
      <w:bCs/>
      <w:sz w:val="26"/>
      <w:szCs w:val="26"/>
      <w:lang w:val="en-US" w:eastAsia="en-US"/>
    </w:rPr>
  </w:style>
  <w:style w:type="table" w:customStyle="1" w:styleId="TableNormal1">
    <w:name w:val="Table Normal1"/>
    <w:uiPriority w:val="99"/>
    <w:semiHidden/>
    <w:rsid w:val="006C0BC8"/>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6C0BC8"/>
    <w:rPr>
      <w:sz w:val="20"/>
      <w:szCs w:val="20"/>
    </w:rPr>
  </w:style>
  <w:style w:type="character" w:customStyle="1" w:styleId="BodyTextChar">
    <w:name w:val="Body Text Char"/>
    <w:basedOn w:val="DefaultParagraphFont"/>
    <w:link w:val="BodyText"/>
    <w:uiPriority w:val="99"/>
    <w:semiHidden/>
    <w:rsid w:val="007F0CBE"/>
    <w:rPr>
      <w:rFonts w:ascii="Times New Roman" w:eastAsia="Times New Roman" w:hAnsi="Times New Roman"/>
      <w:lang w:val="en-US" w:eastAsia="en-US"/>
    </w:rPr>
  </w:style>
  <w:style w:type="paragraph" w:styleId="ListParagraph">
    <w:name w:val="List Paragraph"/>
    <w:basedOn w:val="Normal"/>
    <w:uiPriority w:val="99"/>
    <w:qFormat/>
    <w:rsid w:val="006C0BC8"/>
    <w:pPr>
      <w:ind w:left="312" w:firstLine="566"/>
    </w:pPr>
  </w:style>
  <w:style w:type="paragraph" w:customStyle="1" w:styleId="TableParagraph">
    <w:name w:val="Table Paragraph"/>
    <w:basedOn w:val="Normal"/>
    <w:uiPriority w:val="99"/>
    <w:rsid w:val="006C0BC8"/>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117" Type="http://schemas.openxmlformats.org/officeDocument/2006/relationships/hyperlink" Target="mailto:d.cozzi@provincia.teramo.it-" TargetMode="External"/><Relationship Id="rId21" Type="http://schemas.openxmlformats.org/officeDocument/2006/relationships/image" Target="media/image5.png"/><Relationship Id="rId42" Type="http://schemas.openxmlformats.org/officeDocument/2006/relationships/hyperlink" Target="http://www.provincia.teramo.it/" TargetMode="External"/><Relationship Id="rId47" Type="http://schemas.openxmlformats.org/officeDocument/2006/relationships/hyperlink" Target="mailto:protocollo@pec.provincia.teramo.it" TargetMode="External"/><Relationship Id="rId63" Type="http://schemas.openxmlformats.org/officeDocument/2006/relationships/hyperlink" Target="mailto:protocollo@pec.provincia.teramo.it" TargetMode="External"/><Relationship Id="rId68" Type="http://schemas.openxmlformats.org/officeDocument/2006/relationships/hyperlink" Target="mailto:d.cozzi@provincia.teramo.it-" TargetMode="External"/><Relationship Id="rId84" Type="http://schemas.openxmlformats.org/officeDocument/2006/relationships/hyperlink" Target="mailto:protocollo@pec.provincia.teramo.it" TargetMode="External"/><Relationship Id="rId89" Type="http://schemas.openxmlformats.org/officeDocument/2006/relationships/hyperlink" Target="http://www.provincia.teramo.it/" TargetMode="External"/><Relationship Id="rId112" Type="http://schemas.openxmlformats.org/officeDocument/2006/relationships/hyperlink" Target="mailto:protocollo@pec.provincia.teramo.it" TargetMode="External"/><Relationship Id="rId133" Type="http://schemas.openxmlformats.org/officeDocument/2006/relationships/fontTable" Target="fontTable.xml"/><Relationship Id="rId16" Type="http://schemas.openxmlformats.org/officeDocument/2006/relationships/hyperlink" Target="mailto:d.cozzi@provincia.teramo.it-" TargetMode="External"/><Relationship Id="rId107" Type="http://schemas.openxmlformats.org/officeDocument/2006/relationships/image" Target="media/image29.jpeg"/><Relationship Id="rId11" Type="http://schemas.openxmlformats.org/officeDocument/2006/relationships/image" Target="media/image2.jpeg"/><Relationship Id="rId32" Type="http://schemas.openxmlformats.org/officeDocument/2006/relationships/hyperlink" Target="http://www.provincia.teramo.it/" TargetMode="External"/><Relationship Id="rId37" Type="http://schemas.openxmlformats.org/officeDocument/2006/relationships/hyperlink" Target="mailto:protocollo@pec.provincia.teramo.it" TargetMode="External"/><Relationship Id="rId53" Type="http://schemas.openxmlformats.org/officeDocument/2006/relationships/hyperlink" Target="mailto:d.cozzi@provincia.teramo.it-" TargetMode="External"/><Relationship Id="rId58" Type="http://schemas.openxmlformats.org/officeDocument/2006/relationships/hyperlink" Target="http://www.provincia.teramo.it/" TargetMode="External"/><Relationship Id="rId74" Type="http://schemas.openxmlformats.org/officeDocument/2006/relationships/hyperlink" Target="http://www.provincia.teramo.it/" TargetMode="External"/><Relationship Id="rId79" Type="http://schemas.openxmlformats.org/officeDocument/2006/relationships/hyperlink" Target="http://www.provincia.teramo.it/" TargetMode="External"/><Relationship Id="rId102" Type="http://schemas.openxmlformats.org/officeDocument/2006/relationships/image" Target="media/image27.jpeg"/><Relationship Id="rId123" Type="http://schemas.openxmlformats.org/officeDocument/2006/relationships/hyperlink" Target="mailto:d.cozzi@provincia.teramo.it-" TargetMode="External"/><Relationship Id="rId128" Type="http://schemas.openxmlformats.org/officeDocument/2006/relationships/footer" Target="footer4.xml"/><Relationship Id="rId5" Type="http://schemas.openxmlformats.org/officeDocument/2006/relationships/footnotes" Target="footnotes.xml"/><Relationship Id="rId90" Type="http://schemas.openxmlformats.org/officeDocument/2006/relationships/footer" Target="footer3.xml"/><Relationship Id="rId95" Type="http://schemas.openxmlformats.org/officeDocument/2006/relationships/image" Target="media/image23.jpeg"/><Relationship Id="rId14" Type="http://schemas.openxmlformats.org/officeDocument/2006/relationships/hyperlink" Target="http://www.provincia.teramo.it/" TargetMode="External"/><Relationship Id="rId22" Type="http://schemas.openxmlformats.org/officeDocument/2006/relationships/image" Target="media/image6.png"/><Relationship Id="rId27" Type="http://schemas.openxmlformats.org/officeDocument/2006/relationships/image" Target="media/image8.png"/><Relationship Id="rId30" Type="http://schemas.openxmlformats.org/officeDocument/2006/relationships/hyperlink" Target="mailto:d.cozzi@provincia.teramo.it-" TargetMode="External"/><Relationship Id="rId35" Type="http://schemas.openxmlformats.org/officeDocument/2006/relationships/image" Target="media/image13.png"/><Relationship Id="rId43" Type="http://schemas.openxmlformats.org/officeDocument/2006/relationships/hyperlink" Target="mailto:d.cozzi@provincia.teramo.it-" TargetMode="External"/><Relationship Id="rId48" Type="http://schemas.openxmlformats.org/officeDocument/2006/relationships/hyperlink" Target="http://www.provincia.teramo.it/" TargetMode="External"/><Relationship Id="rId56" Type="http://schemas.openxmlformats.org/officeDocument/2006/relationships/hyperlink" Target="mailto:d.cozzi@provincia.teramo.it-" TargetMode="External"/><Relationship Id="rId64" Type="http://schemas.openxmlformats.org/officeDocument/2006/relationships/hyperlink" Target="http://www.provincia.teramo.it/" TargetMode="External"/><Relationship Id="rId69" Type="http://schemas.openxmlformats.org/officeDocument/2006/relationships/hyperlink" Target="mailto:protocollo@pec.provincia.teramo.it" TargetMode="External"/><Relationship Id="rId77" Type="http://schemas.openxmlformats.org/officeDocument/2006/relationships/hyperlink" Target="mailto:d.cozzi@provincia.teramo.it-" TargetMode="External"/><Relationship Id="rId100" Type="http://schemas.openxmlformats.org/officeDocument/2006/relationships/image" Target="media/image25.png"/><Relationship Id="rId105" Type="http://schemas.openxmlformats.org/officeDocument/2006/relationships/hyperlink" Target="mailto:protocollo@pec.provincia.teramo.it" TargetMode="External"/><Relationship Id="rId113" Type="http://schemas.openxmlformats.org/officeDocument/2006/relationships/hyperlink" Target="http://www.provincia.teramo.it/" TargetMode="External"/><Relationship Id="rId118" Type="http://schemas.openxmlformats.org/officeDocument/2006/relationships/hyperlink" Target="mailto:protocollo@pec.provincia.teramo.it" TargetMode="External"/><Relationship Id="rId126" Type="http://schemas.openxmlformats.org/officeDocument/2006/relationships/hyperlink" Target="mailto:d.cozzi@provincia.teramo.it-" TargetMode="External"/><Relationship Id="rId134" Type="http://schemas.openxmlformats.org/officeDocument/2006/relationships/theme" Target="theme/theme1.xml"/><Relationship Id="rId8" Type="http://schemas.openxmlformats.org/officeDocument/2006/relationships/hyperlink" Target="mailto:l.diliberatore@provincia.teramo.it" TargetMode="External"/><Relationship Id="rId51" Type="http://schemas.openxmlformats.org/officeDocument/2006/relationships/hyperlink" Target="http://www.provincia.teramo.it/" TargetMode="External"/><Relationship Id="rId72" Type="http://schemas.openxmlformats.org/officeDocument/2006/relationships/hyperlink" Target="mailto:d.cozzi@provincia.teramo.it-" TargetMode="External"/><Relationship Id="rId80" Type="http://schemas.openxmlformats.org/officeDocument/2006/relationships/image" Target="media/image18.jpeg"/><Relationship Id="rId85" Type="http://schemas.openxmlformats.org/officeDocument/2006/relationships/hyperlink" Target="http://www.provincia.teramo.it/" TargetMode="External"/><Relationship Id="rId93" Type="http://schemas.openxmlformats.org/officeDocument/2006/relationships/hyperlink" Target="mailto:protocollo@pec.provincia.teramo.it" TargetMode="External"/><Relationship Id="rId98" Type="http://schemas.openxmlformats.org/officeDocument/2006/relationships/hyperlink" Target="mailto:protocollo@pec.provincia.teramo.it" TargetMode="External"/><Relationship Id="rId121" Type="http://schemas.openxmlformats.org/officeDocument/2006/relationships/hyperlink" Target="mailto:protocollo@pec.provincia.teramo.it" TargetMode="External"/><Relationship Id="rId3" Type="http://schemas.openxmlformats.org/officeDocument/2006/relationships/settings" Target="settings.xml"/><Relationship Id="rId12" Type="http://schemas.openxmlformats.org/officeDocument/2006/relationships/hyperlink" Target="mailto:d.cozzi@provincia.teramo.it-" TargetMode="External"/><Relationship Id="rId17" Type="http://schemas.openxmlformats.org/officeDocument/2006/relationships/hyperlink" Target="mailto:protocollo@pec.provincia.teramo.it" TargetMode="External"/><Relationship Id="rId25" Type="http://schemas.openxmlformats.org/officeDocument/2006/relationships/hyperlink" Target="http://www.provincia.teramo.it/" TargetMode="External"/><Relationship Id="rId33" Type="http://schemas.openxmlformats.org/officeDocument/2006/relationships/image" Target="media/image11.png"/><Relationship Id="rId38" Type="http://schemas.openxmlformats.org/officeDocument/2006/relationships/hyperlink" Target="http://www.provincia.teramo.it/" TargetMode="External"/><Relationship Id="rId46" Type="http://schemas.openxmlformats.org/officeDocument/2006/relationships/hyperlink" Target="mailto:d.cozzi@provincia.teramo.it-" TargetMode="External"/><Relationship Id="rId59" Type="http://schemas.openxmlformats.org/officeDocument/2006/relationships/hyperlink" Target="mailto:d.cozzi@provincia.teramo.it-" TargetMode="External"/><Relationship Id="rId67" Type="http://schemas.openxmlformats.org/officeDocument/2006/relationships/hyperlink" Target="http://www.provincia.teramo.it/" TargetMode="External"/><Relationship Id="rId103" Type="http://schemas.openxmlformats.org/officeDocument/2006/relationships/image" Target="media/image28.jpeg"/><Relationship Id="rId108" Type="http://schemas.openxmlformats.org/officeDocument/2006/relationships/hyperlink" Target="mailto:d.cozzi@provincia.teramo.it-" TargetMode="External"/><Relationship Id="rId116" Type="http://schemas.openxmlformats.org/officeDocument/2006/relationships/hyperlink" Target="http://www.provincia.teramo.it/" TargetMode="External"/><Relationship Id="rId124" Type="http://schemas.openxmlformats.org/officeDocument/2006/relationships/hyperlink" Target="mailto:protocollo@pec.provincia.teramo.it" TargetMode="External"/><Relationship Id="rId129" Type="http://schemas.openxmlformats.org/officeDocument/2006/relationships/hyperlink" Target="http://www.provincia.teramo.it/" TargetMode="External"/><Relationship Id="rId20" Type="http://schemas.openxmlformats.org/officeDocument/2006/relationships/image" Target="media/image4.png"/><Relationship Id="rId41" Type="http://schemas.openxmlformats.org/officeDocument/2006/relationships/hyperlink" Target="mailto:protocollo@pec.provincia.teramo.it" TargetMode="External"/><Relationship Id="rId54" Type="http://schemas.openxmlformats.org/officeDocument/2006/relationships/hyperlink" Target="mailto:protocollo@pec.provincia.teramo.it" TargetMode="External"/><Relationship Id="rId62" Type="http://schemas.openxmlformats.org/officeDocument/2006/relationships/hyperlink" Target="mailto:d.cozzi@provincia.teramo.it-" TargetMode="External"/><Relationship Id="rId70" Type="http://schemas.openxmlformats.org/officeDocument/2006/relationships/hyperlink" Target="http://www.provincia.teramo.it/" TargetMode="External"/><Relationship Id="rId75" Type="http://schemas.openxmlformats.org/officeDocument/2006/relationships/image" Target="media/image16.jpeg"/><Relationship Id="rId83" Type="http://schemas.openxmlformats.org/officeDocument/2006/relationships/hyperlink" Target="mailto:d.cozzi@provincia.teramo.it-" TargetMode="External"/><Relationship Id="rId88" Type="http://schemas.openxmlformats.org/officeDocument/2006/relationships/hyperlink" Target="mailto:protocollo@pec.provincia.teramo.it" TargetMode="External"/><Relationship Id="rId91" Type="http://schemas.openxmlformats.org/officeDocument/2006/relationships/image" Target="media/image22.png"/><Relationship Id="rId96" Type="http://schemas.openxmlformats.org/officeDocument/2006/relationships/image" Target="media/image24.png"/><Relationship Id="rId111" Type="http://schemas.openxmlformats.org/officeDocument/2006/relationships/hyperlink" Target="mailto:d.cozzi@provincia.teramo.it-" TargetMode="External"/><Relationship Id="rId132" Type="http://schemas.openxmlformats.org/officeDocument/2006/relationships/hyperlink" Target="http://www.provincia.teramo.i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hyperlink" Target="mailto:d.cozzi@provincia.teramo.it-" TargetMode="External"/><Relationship Id="rId28" Type="http://schemas.openxmlformats.org/officeDocument/2006/relationships/image" Target="media/image9.png"/><Relationship Id="rId36" Type="http://schemas.openxmlformats.org/officeDocument/2006/relationships/hyperlink" Target="mailto:d.cozzi@provincia.teramo.it-" TargetMode="External"/><Relationship Id="rId49" Type="http://schemas.openxmlformats.org/officeDocument/2006/relationships/hyperlink" Target="mailto:d.cozzi@provincia.teramo.it-" TargetMode="External"/><Relationship Id="rId57" Type="http://schemas.openxmlformats.org/officeDocument/2006/relationships/hyperlink" Target="mailto:protocollo@pec.provincia.teramo.it" TargetMode="External"/><Relationship Id="rId106" Type="http://schemas.openxmlformats.org/officeDocument/2006/relationships/hyperlink" Target="http://www.provincia.teramo.it/" TargetMode="External"/><Relationship Id="rId114" Type="http://schemas.openxmlformats.org/officeDocument/2006/relationships/hyperlink" Target="mailto:d.cozzi@provincia.teramo.it-" TargetMode="External"/><Relationship Id="rId119" Type="http://schemas.openxmlformats.org/officeDocument/2006/relationships/hyperlink" Target="http://www.provincia.teramo.it/" TargetMode="External"/><Relationship Id="rId127" Type="http://schemas.openxmlformats.org/officeDocument/2006/relationships/hyperlink" Target="mailto:protocollo@pec.provincia.teramo.it" TargetMode="External"/><Relationship Id="rId10" Type="http://schemas.openxmlformats.org/officeDocument/2006/relationships/hyperlink" Target="http://www.provincia.teramo.it/" TargetMode="External"/><Relationship Id="rId31" Type="http://schemas.openxmlformats.org/officeDocument/2006/relationships/hyperlink" Target="mailto:protocollo@pec.provincia.teramo.it" TargetMode="External"/><Relationship Id="rId44" Type="http://schemas.openxmlformats.org/officeDocument/2006/relationships/hyperlink" Target="mailto:protocollo@pec.provincia.teramo.it" TargetMode="External"/><Relationship Id="rId52" Type="http://schemas.openxmlformats.org/officeDocument/2006/relationships/footer" Target="footer2.xml"/><Relationship Id="rId60" Type="http://schemas.openxmlformats.org/officeDocument/2006/relationships/hyperlink" Target="mailto:protocollo@pec.provincia.teramo.it" TargetMode="External"/><Relationship Id="rId65" Type="http://schemas.openxmlformats.org/officeDocument/2006/relationships/hyperlink" Target="mailto:d.cozzi@provincia.teramo.it-" TargetMode="External"/><Relationship Id="rId73" Type="http://schemas.openxmlformats.org/officeDocument/2006/relationships/hyperlink" Target="mailto:protocollo@pec.provincia.teramo.it" TargetMode="External"/><Relationship Id="rId78" Type="http://schemas.openxmlformats.org/officeDocument/2006/relationships/hyperlink" Target="mailto:protocollo@pec.provincia.teramo.it" TargetMode="External"/><Relationship Id="rId81" Type="http://schemas.openxmlformats.org/officeDocument/2006/relationships/image" Target="media/image19.jpeg"/><Relationship Id="rId86" Type="http://schemas.openxmlformats.org/officeDocument/2006/relationships/image" Target="media/image21.jpeg"/><Relationship Id="rId94" Type="http://schemas.openxmlformats.org/officeDocument/2006/relationships/hyperlink" Target="http://www.provincia.teramo.it/" TargetMode="External"/><Relationship Id="rId99" Type="http://schemas.openxmlformats.org/officeDocument/2006/relationships/hyperlink" Target="http://www.provincia.teramo.it/" TargetMode="External"/><Relationship Id="rId101" Type="http://schemas.openxmlformats.org/officeDocument/2006/relationships/image" Target="media/image26.png"/><Relationship Id="rId122" Type="http://schemas.openxmlformats.org/officeDocument/2006/relationships/hyperlink" Target="http://www.provincia.teramo.it/" TargetMode="External"/><Relationship Id="rId130" Type="http://schemas.openxmlformats.org/officeDocument/2006/relationships/hyperlink" Target="mailto:d.cozzi@provincia.teramo.it-" TargetMode="External"/><Relationship Id="rId4" Type="http://schemas.openxmlformats.org/officeDocument/2006/relationships/webSettings" Target="webSettings.xml"/><Relationship Id="rId9" Type="http://schemas.openxmlformats.org/officeDocument/2006/relationships/hyperlink" Target="mailto:viabilita.trasporti@pec.provincia.teramo.it" TargetMode="External"/><Relationship Id="rId13" Type="http://schemas.openxmlformats.org/officeDocument/2006/relationships/hyperlink" Target="mailto:protocollo@pec.provincia.teramo.it" TargetMode="External"/><Relationship Id="rId18" Type="http://schemas.openxmlformats.org/officeDocument/2006/relationships/hyperlink" Target="http://www.provincia.teramo.it/" TargetMode="External"/><Relationship Id="rId39" Type="http://schemas.openxmlformats.org/officeDocument/2006/relationships/image" Target="media/image14.png"/><Relationship Id="rId109" Type="http://schemas.openxmlformats.org/officeDocument/2006/relationships/hyperlink" Target="mailto:protocollo@pec.provincia.teramo.it" TargetMode="External"/><Relationship Id="rId34" Type="http://schemas.openxmlformats.org/officeDocument/2006/relationships/image" Target="media/image12.png"/><Relationship Id="rId50" Type="http://schemas.openxmlformats.org/officeDocument/2006/relationships/hyperlink" Target="mailto:protocollo@pec.provincia.teramo.it" TargetMode="External"/><Relationship Id="rId55" Type="http://schemas.openxmlformats.org/officeDocument/2006/relationships/hyperlink" Target="http://www.provincia.teramo.it/" TargetMode="External"/><Relationship Id="rId76" Type="http://schemas.openxmlformats.org/officeDocument/2006/relationships/image" Target="media/image17.jpeg"/><Relationship Id="rId97" Type="http://schemas.openxmlformats.org/officeDocument/2006/relationships/hyperlink" Target="mailto:d.cozzi@provincia.teramo.it-" TargetMode="External"/><Relationship Id="rId104" Type="http://schemas.openxmlformats.org/officeDocument/2006/relationships/hyperlink" Target="mailto:d.cozzi@provincia.teramo.it-" TargetMode="External"/><Relationship Id="rId120" Type="http://schemas.openxmlformats.org/officeDocument/2006/relationships/hyperlink" Target="mailto:d.cozzi@provincia.teramo.it-" TargetMode="External"/><Relationship Id="rId125" Type="http://schemas.openxmlformats.org/officeDocument/2006/relationships/hyperlink" Target="http://www.provincia.teramo.it/" TargetMode="External"/><Relationship Id="rId7" Type="http://schemas.openxmlformats.org/officeDocument/2006/relationships/image" Target="media/image1.jpeg"/><Relationship Id="rId71" Type="http://schemas.openxmlformats.org/officeDocument/2006/relationships/image" Target="media/image15.jpeg"/><Relationship Id="rId92" Type="http://schemas.openxmlformats.org/officeDocument/2006/relationships/hyperlink" Target="mailto:d.cozzi@provincia.teramo.it-" TargetMode="External"/><Relationship Id="rId2" Type="http://schemas.openxmlformats.org/officeDocument/2006/relationships/styles" Target="styles.xml"/><Relationship Id="rId29" Type="http://schemas.openxmlformats.org/officeDocument/2006/relationships/image" Target="media/image10.png"/><Relationship Id="rId24" Type="http://schemas.openxmlformats.org/officeDocument/2006/relationships/hyperlink" Target="mailto:protocollo@pec.provincia.teramo.it" TargetMode="External"/><Relationship Id="rId40" Type="http://schemas.openxmlformats.org/officeDocument/2006/relationships/hyperlink" Target="mailto:d.cozzi@provincia.teramo.it-" TargetMode="External"/><Relationship Id="rId45" Type="http://schemas.openxmlformats.org/officeDocument/2006/relationships/hyperlink" Target="http://www.provincia.teramo.it/" TargetMode="External"/><Relationship Id="rId66" Type="http://schemas.openxmlformats.org/officeDocument/2006/relationships/hyperlink" Target="mailto:protocollo@pec.provincia.teramo.it" TargetMode="External"/><Relationship Id="rId87" Type="http://schemas.openxmlformats.org/officeDocument/2006/relationships/hyperlink" Target="mailto:d.cozzi@provincia.teramo.it-" TargetMode="External"/><Relationship Id="rId110" Type="http://schemas.openxmlformats.org/officeDocument/2006/relationships/hyperlink" Target="http://www.provincia.teramo.it/" TargetMode="External"/><Relationship Id="rId115" Type="http://schemas.openxmlformats.org/officeDocument/2006/relationships/hyperlink" Target="mailto:protocollo@pec.provincia.teramo.it" TargetMode="External"/><Relationship Id="rId131" Type="http://schemas.openxmlformats.org/officeDocument/2006/relationships/hyperlink" Target="mailto:protocollo@pec.provincia.teramo.it" TargetMode="External"/><Relationship Id="rId61" Type="http://schemas.openxmlformats.org/officeDocument/2006/relationships/hyperlink" Target="http://www.provincia.teramo.it/" TargetMode="External"/><Relationship Id="rId82" Type="http://schemas.openxmlformats.org/officeDocument/2006/relationships/image" Target="media/image20.jpeg"/><Relationship Id="rId1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35</Pages>
  <Words>16941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Manente</cp:lastModifiedBy>
  <cp:revision>11</cp:revision>
  <cp:lastPrinted>2018-09-06T08:08:00Z</cp:lastPrinted>
  <dcterms:created xsi:type="dcterms:W3CDTF">2018-09-06T07:33:00Z</dcterms:created>
  <dcterms:modified xsi:type="dcterms:W3CDTF">2018-09-06T10:40:00Z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PDF24 Creator</vt:lpwstr>
  </property>
</Properties>
</file>