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C6" w:rsidRDefault="00055BC6" w:rsidP="0009551A">
      <w:pPr>
        <w:jc w:val="center"/>
        <w:rPr>
          <w:rFonts w:ascii="Harrington" w:hAnsi="Harrington" w:cs="Harrington"/>
          <w:sz w:val="36"/>
          <w:szCs w:val="36"/>
        </w:rPr>
      </w:pPr>
      <w:r>
        <w:rPr>
          <w:rFonts w:ascii="Harrington" w:hAnsi="Harrington" w:cs="Harrington"/>
          <w:sz w:val="36"/>
          <w:szCs w:val="36"/>
        </w:rPr>
        <w:t>Storia ed organico della “SOUND GOSPEL MACHINE”</w:t>
      </w:r>
    </w:p>
    <w:p w:rsidR="00055BC6" w:rsidRDefault="00055BC6" w:rsidP="0009551A">
      <w:pPr>
        <w:jc w:val="center"/>
        <w:rPr>
          <w:rFonts w:ascii="Harrington" w:hAnsi="Harrington" w:cs="Harrington"/>
          <w:sz w:val="36"/>
          <w:szCs w:val="36"/>
        </w:rPr>
      </w:pPr>
    </w:p>
    <w:p w:rsidR="00055BC6" w:rsidRDefault="00055BC6" w:rsidP="0009551A">
      <w:pPr>
        <w:spacing w:line="360" w:lineRule="auto"/>
        <w:jc w:val="both"/>
        <w:rPr>
          <w:rFonts w:ascii="Arial Narrow" w:hAnsi="Arial Narrow" w:cs="Arial Narrow"/>
          <w:sz w:val="24"/>
          <w:szCs w:val="24"/>
        </w:rPr>
      </w:pPr>
      <w:r w:rsidRPr="00C357C3">
        <w:rPr>
          <w:rFonts w:ascii="Arial Narrow" w:hAnsi="Arial Narrow" w:cs="Arial Narrow"/>
          <w:sz w:val="24"/>
          <w:szCs w:val="24"/>
        </w:rPr>
        <w:t xml:space="preserve">Costituitosi nel 2005 dall’aggregazione tra artisti di eterogenee realtà, il giovane gruppo </w:t>
      </w:r>
      <w:r w:rsidRPr="00C357C3">
        <w:rPr>
          <w:rFonts w:ascii="Arial Narrow" w:hAnsi="Arial Narrow" w:cs="Arial Narrow"/>
          <w:i/>
          <w:iCs/>
          <w:sz w:val="24"/>
          <w:szCs w:val="24"/>
        </w:rPr>
        <w:t>“Gospel Sound Machine”</w:t>
      </w:r>
      <w:r w:rsidRPr="00C357C3">
        <w:rPr>
          <w:rFonts w:ascii="Arial Narrow" w:hAnsi="Arial Narrow" w:cs="Arial Narrow"/>
          <w:sz w:val="24"/>
          <w:szCs w:val="24"/>
        </w:rPr>
        <w:t>, in realtà gode già di un’ampia “saggezza” musicale, maturata da ciascun singolo componente e fatta confluire in questa nuova ed originale formazione</w:t>
      </w:r>
      <w:r>
        <w:rPr>
          <w:rFonts w:ascii="Arial Narrow" w:hAnsi="Arial Narrow" w:cs="Arial Narrow"/>
          <w:sz w:val="24"/>
          <w:szCs w:val="24"/>
        </w:rPr>
        <w:t xml:space="preserve">. </w:t>
      </w:r>
    </w:p>
    <w:p w:rsidR="00055BC6" w:rsidRDefault="00055BC6" w:rsidP="0009551A">
      <w:pPr>
        <w:spacing w:line="36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L’intento, da un lato è quello</w:t>
      </w:r>
      <w:r w:rsidRPr="00C357C3">
        <w:rPr>
          <w:rFonts w:ascii="Arial Narrow" w:hAnsi="Arial Narrow" w:cs="Arial Narrow"/>
          <w:sz w:val="24"/>
          <w:szCs w:val="24"/>
        </w:rPr>
        <w:t xml:space="preserve"> di trasmettere il messaggio </w:t>
      </w:r>
      <w:r w:rsidRPr="00C357C3">
        <w:rPr>
          <w:rFonts w:ascii="Arial Narrow" w:hAnsi="Arial Narrow" w:cs="Arial Narrow"/>
          <w:i/>
          <w:iCs/>
          <w:sz w:val="24"/>
          <w:szCs w:val="24"/>
        </w:rPr>
        <w:t>gospel</w:t>
      </w:r>
      <w:r w:rsidRPr="00C357C3">
        <w:rPr>
          <w:rFonts w:ascii="Arial Narrow" w:hAnsi="Arial Narrow" w:cs="Arial Narrow"/>
          <w:sz w:val="24"/>
          <w:szCs w:val="24"/>
        </w:rPr>
        <w:t xml:space="preserve"> proponendo brani tradizionali con tema sacro, dall’altro, </w:t>
      </w:r>
      <w:r>
        <w:rPr>
          <w:rFonts w:ascii="Arial Narrow" w:hAnsi="Arial Narrow" w:cs="Arial Narrow"/>
          <w:sz w:val="24"/>
          <w:szCs w:val="24"/>
        </w:rPr>
        <w:t xml:space="preserve">si prefigge </w:t>
      </w:r>
      <w:r w:rsidRPr="00C357C3">
        <w:rPr>
          <w:rFonts w:ascii="Arial Narrow" w:hAnsi="Arial Narrow" w:cs="Arial Narrow"/>
          <w:sz w:val="24"/>
          <w:szCs w:val="24"/>
        </w:rPr>
        <w:t>di offrire uno spettacolo musicale incentrato su</w:t>
      </w:r>
      <w:r>
        <w:rPr>
          <w:rFonts w:ascii="Arial Narrow" w:hAnsi="Arial Narrow" w:cs="Arial Narrow"/>
          <w:sz w:val="24"/>
          <w:szCs w:val="24"/>
        </w:rPr>
        <w:t>lle complesse tessiture corali,</w:t>
      </w:r>
      <w:r w:rsidRPr="00C357C3">
        <w:rPr>
          <w:rFonts w:ascii="Arial Narrow" w:hAnsi="Arial Narrow" w:cs="Arial Narrow"/>
          <w:sz w:val="24"/>
          <w:szCs w:val="24"/>
        </w:rPr>
        <w:t xml:space="preserve"> sui coinvolgenti ritmi e</w:t>
      </w:r>
      <w:r>
        <w:rPr>
          <w:rFonts w:ascii="Arial Narrow" w:hAnsi="Arial Narrow" w:cs="Arial Narrow"/>
          <w:sz w:val="24"/>
          <w:szCs w:val="24"/>
        </w:rPr>
        <w:t xml:space="preserve"> sulle</w:t>
      </w:r>
      <w:r w:rsidRPr="00C357C3">
        <w:rPr>
          <w:rFonts w:ascii="Arial Narrow" w:hAnsi="Arial Narrow" w:cs="Arial Narrow"/>
          <w:sz w:val="24"/>
          <w:szCs w:val="24"/>
        </w:rPr>
        <w:t xml:space="preserve"> sonorità della musica in chiave </w:t>
      </w:r>
      <w:r w:rsidRPr="00C357C3">
        <w:rPr>
          <w:rFonts w:ascii="Arial Narrow" w:hAnsi="Arial Narrow" w:cs="Arial Narrow"/>
          <w:i/>
          <w:iCs/>
          <w:sz w:val="24"/>
          <w:szCs w:val="24"/>
        </w:rPr>
        <w:t>jazz</w:t>
      </w:r>
      <w:r w:rsidRPr="00C357C3">
        <w:rPr>
          <w:rFonts w:ascii="Arial Narrow" w:hAnsi="Arial Narrow" w:cs="Arial Narrow"/>
          <w:sz w:val="24"/>
          <w:szCs w:val="24"/>
        </w:rPr>
        <w:t xml:space="preserve">, </w:t>
      </w:r>
      <w:r w:rsidRPr="00C357C3">
        <w:rPr>
          <w:rFonts w:ascii="Arial Narrow" w:hAnsi="Arial Narrow" w:cs="Arial Narrow"/>
          <w:i/>
          <w:iCs/>
          <w:sz w:val="24"/>
          <w:szCs w:val="24"/>
        </w:rPr>
        <w:t>blues</w:t>
      </w:r>
      <w:r w:rsidRPr="00C357C3">
        <w:rPr>
          <w:rFonts w:ascii="Arial Narrow" w:hAnsi="Arial Narrow" w:cs="Arial Narrow"/>
          <w:sz w:val="24"/>
          <w:szCs w:val="24"/>
        </w:rPr>
        <w:t xml:space="preserve">, </w:t>
      </w:r>
      <w:r w:rsidRPr="00C357C3">
        <w:rPr>
          <w:rFonts w:ascii="Arial Narrow" w:hAnsi="Arial Narrow" w:cs="Arial Narrow"/>
          <w:i/>
          <w:iCs/>
          <w:sz w:val="24"/>
          <w:szCs w:val="24"/>
        </w:rPr>
        <w:t>funk</w:t>
      </w:r>
      <w:r w:rsidRPr="00C357C3">
        <w:rPr>
          <w:rFonts w:ascii="Arial Narrow" w:hAnsi="Arial Narrow" w:cs="Arial Narrow"/>
          <w:sz w:val="24"/>
          <w:szCs w:val="24"/>
        </w:rPr>
        <w:t>.</w:t>
      </w:r>
    </w:p>
    <w:p w:rsidR="00055BC6" w:rsidRDefault="00055BC6" w:rsidP="0009551A">
      <w:pPr>
        <w:spacing w:line="36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Sotto la direzione artistica di </w:t>
      </w:r>
      <w:r>
        <w:rPr>
          <w:rFonts w:ascii="Arial Narrow" w:hAnsi="Arial Narrow" w:cs="Arial Narrow"/>
          <w:i/>
          <w:iCs/>
          <w:sz w:val="24"/>
          <w:szCs w:val="24"/>
        </w:rPr>
        <w:t xml:space="preserve">Paolo Zenni, </w:t>
      </w:r>
      <w:r>
        <w:rPr>
          <w:rFonts w:ascii="Arial Narrow" w:hAnsi="Arial Narrow" w:cs="Arial Narrow"/>
          <w:sz w:val="24"/>
          <w:szCs w:val="24"/>
        </w:rPr>
        <w:t>il coro si esibisce accompagnato da una band strumentale ed ha un organico di circa 40 coristi tra soprani, contralti, tenori e bassi.</w:t>
      </w:r>
    </w:p>
    <w:p w:rsidR="00055BC6" w:rsidRPr="00DF3ACE" w:rsidRDefault="00055BC6" w:rsidP="0009551A">
      <w:pPr>
        <w:tabs>
          <w:tab w:val="left" w:pos="540"/>
        </w:tabs>
        <w:jc w:val="both"/>
        <w:rPr>
          <w:rFonts w:ascii="Arial Narrow" w:hAnsi="Arial Narrow" w:cs="Arial Narrow"/>
          <w:sz w:val="24"/>
          <w:szCs w:val="24"/>
        </w:rPr>
      </w:pPr>
      <w:r w:rsidRPr="00DF3ACE">
        <w:rPr>
          <w:rFonts w:ascii="Arial Narrow" w:hAnsi="Arial Narrow" w:cs="Arial Narrow"/>
          <w:sz w:val="24"/>
          <w:szCs w:val="24"/>
        </w:rPr>
        <w:t>Tra le esperienze individuali e collettive che maggiormente accreditano ed arricchiscono questo gruppo ricordiamo:</w:t>
      </w:r>
    </w:p>
    <w:p w:rsidR="00055BC6" w:rsidRDefault="00055BC6" w:rsidP="0009551A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Arial Narrow" w:hAnsi="Arial Narrow" w:cs="Arial Narrow"/>
          <w:sz w:val="24"/>
          <w:szCs w:val="24"/>
        </w:rPr>
      </w:pPr>
      <w:r w:rsidRPr="00DF3ACE">
        <w:rPr>
          <w:rFonts w:ascii="Arial Narrow" w:hAnsi="Arial Narrow" w:cs="Arial Narrow"/>
          <w:sz w:val="24"/>
          <w:szCs w:val="24"/>
        </w:rPr>
        <w:t xml:space="preserve">la partecipazione da quattro anni consecutivi al programma “Cristianità” di RAI International, ideato e condotto da Suor Myriam Castelli, programma che ogni domenica trasmette e commenta in diretta Mondovisione </w:t>
      </w:r>
      <w:r w:rsidRPr="00DF3ACE">
        <w:rPr>
          <w:rFonts w:ascii="Arial Narrow" w:hAnsi="Arial Narrow" w:cs="Arial Narrow"/>
          <w:i/>
          <w:iCs/>
          <w:sz w:val="24"/>
          <w:szCs w:val="24"/>
        </w:rPr>
        <w:t>l’Angelus</w:t>
      </w:r>
      <w:r w:rsidRPr="00DF3ACE">
        <w:rPr>
          <w:rFonts w:ascii="Arial Narrow" w:hAnsi="Arial Narrow" w:cs="Arial Narrow"/>
          <w:sz w:val="24"/>
          <w:szCs w:val="24"/>
        </w:rPr>
        <w:t xml:space="preserve"> del Santo Padre;</w:t>
      </w:r>
    </w:p>
    <w:p w:rsidR="00055BC6" w:rsidRPr="00777121" w:rsidRDefault="00055BC6" w:rsidP="0009551A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Arial Narrow" w:hAnsi="Arial Narrow" w:cs="Arial Narrow"/>
          <w:sz w:val="24"/>
          <w:szCs w:val="24"/>
        </w:rPr>
      </w:pPr>
      <w:r w:rsidRPr="00777121">
        <w:rPr>
          <w:rFonts w:ascii="Arial Narrow" w:hAnsi="Arial Narrow" w:cs="Arial Narrow"/>
          <w:sz w:val="24"/>
          <w:szCs w:val="24"/>
        </w:rPr>
        <w:t>la partecipazione alla manifestazione “I Cuori di Chieti per l’Aquila” tenutosi al Teatro Marrucino di Chieti il 30 maggio 2009, in collaborazione con altre corali di Chieti;</w:t>
      </w:r>
    </w:p>
    <w:p w:rsidR="00055BC6" w:rsidRPr="00777121" w:rsidRDefault="00055BC6" w:rsidP="0009551A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Arial Narrow" w:hAnsi="Arial Narrow" w:cs="Arial Narrow"/>
          <w:sz w:val="24"/>
          <w:szCs w:val="24"/>
        </w:rPr>
      </w:pPr>
      <w:r w:rsidRPr="00777121">
        <w:rPr>
          <w:rFonts w:ascii="Arial Narrow" w:hAnsi="Arial Narrow" w:cs="Arial Narrow"/>
          <w:sz w:val="24"/>
          <w:szCs w:val="24"/>
        </w:rPr>
        <w:t>la collaborazione con l’Assessorato alla Pubblica Istruzione del Comune di Pescara nell’anno 2006 e 2007 nella realizzazione di due Concerti di Natale con la partecipazione delle Scuole Medie della città, per promuovere  l’unione di due realtà, quella della musica e quella del mondo della scuola per il raggiungimento del fine comune di  sensibilizzare la cittadinanza alla solidarietà attraverso la musica.</w:t>
      </w:r>
    </w:p>
    <w:p w:rsidR="00055BC6" w:rsidRPr="00777121" w:rsidRDefault="00055BC6" w:rsidP="0009551A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Arial Narrow" w:hAnsi="Arial Narrow" w:cs="Arial Narrow"/>
          <w:sz w:val="24"/>
          <w:szCs w:val="24"/>
        </w:rPr>
      </w:pPr>
      <w:r w:rsidRPr="00777121">
        <w:rPr>
          <w:rFonts w:ascii="Arial Narrow" w:hAnsi="Arial Narrow" w:cs="Arial Narrow"/>
          <w:sz w:val="24"/>
          <w:szCs w:val="24"/>
        </w:rPr>
        <w:t>La partecipazione alla rassegna “In canto natalizio” organizzata dalla Provincia di Pescara per le festività natalizie 2009;</w:t>
      </w:r>
    </w:p>
    <w:p w:rsidR="00055BC6" w:rsidRPr="00777121" w:rsidRDefault="00055BC6" w:rsidP="0009551A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Arial Narrow" w:hAnsi="Arial Narrow" w:cs="Arial Narrow"/>
          <w:sz w:val="24"/>
          <w:szCs w:val="24"/>
        </w:rPr>
      </w:pPr>
      <w:r w:rsidRPr="00777121">
        <w:rPr>
          <w:rFonts w:ascii="Arial Narrow" w:hAnsi="Arial Narrow" w:cs="Arial Narrow"/>
          <w:sz w:val="24"/>
          <w:szCs w:val="24"/>
        </w:rPr>
        <w:t>La collaborazione attiva ad iniziative di solidarietà organizzate da varie associazioni quali “Il movimento per la vita”, la LILT, l’AGBE, la C.R.I. e tante altre.</w:t>
      </w:r>
    </w:p>
    <w:p w:rsidR="00055BC6" w:rsidRDefault="00055BC6" w:rsidP="0009551A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Arial Narrow" w:hAnsi="Arial Narrow" w:cs="Arial Narrow"/>
          <w:sz w:val="24"/>
          <w:szCs w:val="24"/>
        </w:rPr>
      </w:pPr>
      <w:r w:rsidRPr="00777121">
        <w:rPr>
          <w:rFonts w:ascii="Arial Narrow" w:hAnsi="Arial Narrow" w:cs="Arial Narrow"/>
          <w:sz w:val="24"/>
          <w:szCs w:val="24"/>
        </w:rPr>
        <w:t>La collaborazione con il Maestro Sergio Rendine in occasione del Concerto del 1° maggio 2010</w:t>
      </w:r>
      <w:r>
        <w:rPr>
          <w:rFonts w:ascii="Arial Narrow" w:hAnsi="Arial Narrow" w:cs="Arial Narrow"/>
          <w:sz w:val="24"/>
          <w:szCs w:val="24"/>
        </w:rPr>
        <w:t xml:space="preserve"> a Chieti.</w:t>
      </w:r>
    </w:p>
    <w:p w:rsidR="00055BC6" w:rsidRDefault="00055BC6" w:rsidP="0009551A">
      <w:pPr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</w:p>
    <w:p w:rsidR="00055BC6" w:rsidRPr="00777121" w:rsidRDefault="00055BC6" w:rsidP="0009551A">
      <w:pPr>
        <w:spacing w:after="0" w:line="36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Il </w:t>
      </w:r>
      <w:r>
        <w:rPr>
          <w:rFonts w:ascii="Arial Narrow" w:hAnsi="Arial Narrow" w:cs="Arial Narrow"/>
          <w:i/>
          <w:iCs/>
          <w:sz w:val="24"/>
          <w:szCs w:val="24"/>
        </w:rPr>
        <w:t xml:space="preserve">Gospel Sound Machine </w:t>
      </w:r>
      <w:r>
        <w:rPr>
          <w:rFonts w:ascii="Arial Narrow" w:hAnsi="Arial Narrow" w:cs="Arial Narrow"/>
          <w:sz w:val="24"/>
          <w:szCs w:val="24"/>
        </w:rPr>
        <w:t xml:space="preserve">è costituito da 40 cantori (14 soprani, 8 tenori, 4 bassi, 14 contralti) con abiti tipici del genere musicale interpretato, diretti dal M° </w:t>
      </w:r>
      <w:r>
        <w:rPr>
          <w:rFonts w:ascii="Arial Narrow" w:hAnsi="Arial Narrow" w:cs="Arial Narrow"/>
          <w:i/>
          <w:iCs/>
          <w:sz w:val="24"/>
          <w:szCs w:val="24"/>
        </w:rPr>
        <w:t>Paolo Zenni</w:t>
      </w:r>
      <w:r>
        <w:rPr>
          <w:rFonts w:ascii="Arial Narrow" w:hAnsi="Arial Narrow" w:cs="Arial Narrow"/>
          <w:sz w:val="24"/>
          <w:szCs w:val="24"/>
        </w:rPr>
        <w:t>.</w:t>
      </w:r>
      <w:r w:rsidRPr="00777121">
        <w:rPr>
          <w:rFonts w:ascii="Arial Narrow" w:hAnsi="Arial Narrow" w:cs="Arial Narrow"/>
          <w:sz w:val="24"/>
          <w:szCs w:val="24"/>
        </w:rPr>
        <w:t xml:space="preserve"> </w:t>
      </w:r>
    </w:p>
    <w:p w:rsidR="00055BC6" w:rsidRPr="00283582" w:rsidRDefault="00055BC6" w:rsidP="0009551A">
      <w:pPr>
        <w:jc w:val="both"/>
        <w:rPr>
          <w:rFonts w:ascii="Arial Narrow" w:hAnsi="Arial Narrow" w:cs="Arial Narrow"/>
          <w:sz w:val="24"/>
          <w:szCs w:val="24"/>
        </w:rPr>
      </w:pPr>
    </w:p>
    <w:p w:rsidR="00055BC6" w:rsidRDefault="00055BC6"/>
    <w:sectPr w:rsidR="00055BC6" w:rsidSect="007942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D48EA"/>
    <w:multiLevelType w:val="hybridMultilevel"/>
    <w:tmpl w:val="A5960A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51A"/>
    <w:rsid w:val="00055BC6"/>
    <w:rsid w:val="0009551A"/>
    <w:rsid w:val="00283582"/>
    <w:rsid w:val="00315BB8"/>
    <w:rsid w:val="004F37BC"/>
    <w:rsid w:val="00777121"/>
    <w:rsid w:val="007942E8"/>
    <w:rsid w:val="00C357C3"/>
    <w:rsid w:val="00DF3ACE"/>
    <w:rsid w:val="00E83E25"/>
    <w:rsid w:val="00EF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7B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343</Words>
  <Characters>1960</Characters>
  <Application>Microsoft Office Outlook</Application>
  <DocSecurity>0</DocSecurity>
  <Lines>0</Lines>
  <Paragraphs>0</Paragraphs>
  <ScaleCrop>false</ScaleCrop>
  <Company>Provincia di Teramo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Storia ed organico della “SOUND GOSPEL MACHINE”</dc:title>
  <dc:subject/>
  <dc:creator>Michele</dc:creator>
  <cp:keywords/>
  <dc:description/>
  <cp:lastModifiedBy>Manente</cp:lastModifiedBy>
  <cp:revision>2</cp:revision>
  <dcterms:created xsi:type="dcterms:W3CDTF">2012-01-26T12:24:00Z</dcterms:created>
  <dcterms:modified xsi:type="dcterms:W3CDTF">2012-01-26T12:24:00Z</dcterms:modified>
</cp:coreProperties>
</file>